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1 Введение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1.1 Наименование программы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Наим</w:t>
      </w:r>
      <w:r w:rsidRPr="00561C0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енование программы – «</w:t>
      </w:r>
      <w:r w:rsidRPr="00561C03">
        <w:rPr>
          <w:rFonts w:ascii="Times New Roman" w:hAnsi="Times New Roman" w:cs="Times New Roman"/>
          <w:b/>
          <w:bCs/>
          <w:sz w:val="28"/>
          <w:szCs w:val="28"/>
          <w:shd w:val="clear" w:color="auto" w:fill="F6F8FA"/>
        </w:rPr>
        <w:t>VeterinaryClinicRB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1.2 Краткая характеристика области применения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61C0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Система </w:t>
      </w:r>
      <w:proofErr w:type="spellStart"/>
      <w:r w:rsidRPr="00561C03">
        <w:rPr>
          <w:rFonts w:ascii="Times New Roman" w:hAnsi="Times New Roman" w:cs="Times New Roman"/>
          <w:bCs/>
          <w:sz w:val="28"/>
          <w:szCs w:val="28"/>
          <w:shd w:val="clear" w:color="auto" w:fill="F6F8FA"/>
        </w:rPr>
        <w:t>VeterinaryClinicRB</w:t>
      </w:r>
      <w:proofErr w:type="spellEnd"/>
      <w:r w:rsidRPr="00561C03">
        <w:rPr>
          <w:rFonts w:ascii="Times New Roman" w:hAnsi="Times New Roman" w:cs="Times New Roman"/>
          <w:b/>
          <w:bCs/>
          <w:sz w:val="28"/>
          <w:szCs w:val="28"/>
          <w:shd w:val="clear" w:color="auto" w:fill="F6F8FA"/>
        </w:rPr>
        <w:t xml:space="preserve"> </w:t>
      </w:r>
      <w:r w:rsidRPr="00561C0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предназначена</w:t>
      </w:r>
      <w:r w:rsidRPr="00561C0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того, чтобы записать </w:t>
      </w:r>
      <w:r w:rsidR="00561C03" w:rsidRPr="00561C0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животных на прием в ветеринарную клинику. С помощью программы можно управлять записями на прием, редактировать данные о пациентах, просматривать статистику врачей и добавлять новых врачей в клинику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2 Основания для разработки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Основанием для разработки является Договор 12 от 01.08.2020. Договор утвержден Директором ООО, именуемым в дальнейшем Заказчиком, и </w:t>
      </w:r>
      <w:r w:rsidR="00561C03" w:rsidRPr="00561C0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Стреловым Глебом Константиновичем 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(</w:t>
      </w:r>
      <w:proofErr w:type="spellStart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самозанятый</w:t>
      </w:r>
      <w:proofErr w:type="spell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), именуемым в дальней</w:t>
      </w:r>
      <w:r w:rsidR="00561C03" w:rsidRPr="00561C0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шем исполнителем, 26.04.2023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Согласно Договору, Исполнитель обязан разработать </w:t>
      </w:r>
      <w:r w:rsidR="00561C03" w:rsidRPr="00561C0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установить систему «</w:t>
      </w:r>
      <w:proofErr w:type="spellStart"/>
      <w:r w:rsidR="00561C03" w:rsidRPr="00561C03">
        <w:rPr>
          <w:rFonts w:ascii="Times New Roman" w:hAnsi="Times New Roman" w:cs="Times New Roman"/>
          <w:b/>
          <w:bCs/>
          <w:sz w:val="28"/>
          <w:szCs w:val="28"/>
          <w:shd w:val="clear" w:color="auto" w:fill="F6F8FA"/>
        </w:rPr>
        <w:t>VeterinaryClinicRB</w:t>
      </w:r>
      <w:proofErr w:type="spell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 на оборудовании</w:t>
      </w:r>
      <w:r w:rsidR="00561C0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Заказчика не позднее 30.04.2023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предоставить исходные коды и документацию к разработанн</w:t>
      </w:r>
      <w:r w:rsidR="00561C0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ой системе не позднее 22.05.2023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Наименование темы разработки – «Разработка</w:t>
      </w:r>
      <w:r w:rsidR="00561C0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Системы учета работы </w:t>
      </w:r>
      <w:proofErr w:type="spellStart"/>
      <w:r w:rsidR="00561C03" w:rsidRPr="00561C03">
        <w:rPr>
          <w:rFonts w:ascii="Times New Roman" w:hAnsi="Times New Roman" w:cs="Times New Roman"/>
          <w:b/>
          <w:bCs/>
          <w:sz w:val="28"/>
          <w:szCs w:val="28"/>
          <w:shd w:val="clear" w:color="auto" w:fill="F6F8FA"/>
        </w:rPr>
        <w:t>VeterinaryClinicRB</w:t>
      </w:r>
      <w:proofErr w:type="spell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».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Условное обозначение тем</w:t>
      </w:r>
      <w:r w:rsidR="00561C03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ы разработки (шифр темы) – «Клиника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-01».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3 Назначение разработки</w:t>
      </w:r>
    </w:p>
    <w:p w:rsidR="00561C03" w:rsidRPr="00B562B1" w:rsidRDefault="00561C03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Программа будет использоваться в ветеринарной клинике </w:t>
      </w:r>
      <w:r w:rsidR="005823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тремя группами пользователей</w:t>
      </w:r>
      <w:r w:rsidR="00BF7AD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 Администратор, Врач-ветеринар и клиент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3.1 Функциональное назначение</w:t>
      </w:r>
    </w:p>
    <w:p w:rsidR="00BF7AD1" w:rsidRDefault="00BF7AD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Администратор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 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предоставляет возможность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Pr="00BF7AD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 добавлению нового врача с заполнением всех данных о нем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r w:rsidRPr="00BF7AD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 просмотру статистики о враче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Pr="00BF7AD1">
        <w:t xml:space="preserve"> </w:t>
      </w:r>
      <w:r w:rsidRPr="00BF7AD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 просмотру статист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ики ветеринарной клиники в целом,</w:t>
      </w:r>
      <w:r w:rsidRPr="00BF7AD1">
        <w:t xml:space="preserve"> </w:t>
      </w:r>
      <w:r w:rsidRPr="00BF7AD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 удалению врача из базы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BF7AD1" w:rsidRDefault="00BF7AD1" w:rsidP="00BF7AD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Врач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-ветеринар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 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позволяет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:</w:t>
      </w:r>
    </w:p>
    <w:p w:rsidR="00BF7AD1" w:rsidRPr="00BF7AD1" w:rsidRDefault="00BF7AD1" w:rsidP="00BF7AD1">
      <w:pPr>
        <w:pStyle w:val="a7"/>
        <w:numPr>
          <w:ilvl w:val="0"/>
          <w:numId w:val="16"/>
        </w:num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7AD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добавлять новые приемы</w:t>
      </w:r>
    </w:p>
    <w:p w:rsidR="00BF7AD1" w:rsidRPr="00BF7AD1" w:rsidRDefault="00BF7AD1" w:rsidP="00BF7AD1">
      <w:pPr>
        <w:pStyle w:val="a7"/>
        <w:numPr>
          <w:ilvl w:val="0"/>
          <w:numId w:val="16"/>
        </w:num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7AD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редактировать данные о пациенте</w:t>
      </w:r>
    </w:p>
    <w:p w:rsidR="00BF7AD1" w:rsidRDefault="00BF7AD1" w:rsidP="00BF7AD1">
      <w:pPr>
        <w:pStyle w:val="a7"/>
        <w:numPr>
          <w:ilvl w:val="0"/>
          <w:numId w:val="16"/>
        </w:num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F7AD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поиск</w:t>
      </w:r>
      <w:r w:rsidRPr="00BF7AD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пациента по критериям: кличка животного, ФИО владельца животного</w:t>
      </w:r>
    </w:p>
    <w:p w:rsidR="0058236B" w:rsidRDefault="0058236B" w:rsidP="0058236B">
      <w:pPr>
        <w:shd w:val="clear" w:color="auto" w:fill="FBFBFB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Пациенту программа позволяет записывать свое животное на прием, внося данные о нем</w:t>
      </w:r>
    </w:p>
    <w:p w:rsidR="0058236B" w:rsidRPr="0058236B" w:rsidRDefault="0058236B" w:rsidP="0058236B">
      <w:pPr>
        <w:shd w:val="clear" w:color="auto" w:fill="FBFBFB"/>
        <w:spacing w:after="0" w:line="240" w:lineRule="auto"/>
        <w:ind w:left="36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BF7AD1" w:rsidRPr="00B562B1" w:rsidRDefault="00BF7AD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3.2 Эксплуатационное назначение</w:t>
      </w:r>
    </w:p>
    <w:p w:rsidR="0058236B" w:rsidRDefault="0058236B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Программа 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должна эксплуатироваться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компьютере </w:t>
      </w:r>
      <w:r w:rsidR="0041748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администратора с его правами</w:t>
      </w:r>
    </w:p>
    <w:p w:rsidR="0058236B" w:rsidRPr="00B562B1" w:rsidRDefault="00A648E4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больший функционал программы доступен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через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телеграмм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бота, который синхронизирован с сервером, также он будет доступен не позже </w:t>
      </w:r>
      <w:r w:rsidRPr="00A648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22.05.2023 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года. 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4 Требования к программе или программному изделию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4.1 Требования к функциональным характеристикам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4.1.1 Требования к составу выполняемых функций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запуска программы пользователю отображается форма ввода логина и пароля, показанная на рисунке 1.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61C0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15E7CEAB" wp14:editId="78F023F9">
            <wp:extent cx="1409700" cy="638175"/>
            <wp:effectExtent l="0" t="0" r="0" b="9525"/>
            <wp:docPr id="4" name="Рисунок 4" descr="https://pro-prof.com/wp-content/uploads/2020/10/tz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ro-prof.com/wp-content/uploads/2020/10/tz_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9700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системе существует всего 2 пользователя — кассир и посетитель. Программа проверяет тип пользователя и открывает соответствующий интерфейс.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посетителя кинотеатра программа предоставляет следующие возможности:</w:t>
      </w:r>
    </w:p>
    <w:p w:rsidR="00B562B1" w:rsidRPr="00B562B1" w:rsidRDefault="00B562B1" w:rsidP="00B562B1">
      <w:pPr>
        <w:numPr>
          <w:ilvl w:val="0"/>
          <w:numId w:val="1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просмотр расписания фильмов;</w:t>
      </w:r>
    </w:p>
    <w:p w:rsidR="00B562B1" w:rsidRPr="00B562B1" w:rsidRDefault="00B562B1" w:rsidP="00B562B1">
      <w:pPr>
        <w:numPr>
          <w:ilvl w:val="0"/>
          <w:numId w:val="1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просмотр </w:t>
      </w:r>
      <w:proofErr w:type="spellStart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заполненности</w:t>
      </w:r>
      <w:proofErr w:type="spell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зала для конкретного проката фильма.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просмотре расписания выводится таблица, каждая строка которой описывает прокат фильма и содержит следующую информацию:</w:t>
      </w:r>
    </w:p>
    <w:p w:rsidR="00B562B1" w:rsidRPr="00B562B1" w:rsidRDefault="00B562B1" w:rsidP="00B562B1">
      <w:pPr>
        <w:numPr>
          <w:ilvl w:val="0"/>
          <w:numId w:val="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дата и время проката;</w:t>
      </w:r>
    </w:p>
    <w:p w:rsidR="00B562B1" w:rsidRPr="00B562B1" w:rsidRDefault="00B562B1" w:rsidP="00B562B1">
      <w:pPr>
        <w:numPr>
          <w:ilvl w:val="0"/>
          <w:numId w:val="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название фильма;</w:t>
      </w:r>
    </w:p>
    <w:p w:rsidR="00B562B1" w:rsidRPr="00B562B1" w:rsidRDefault="00B562B1" w:rsidP="00B562B1">
      <w:pPr>
        <w:numPr>
          <w:ilvl w:val="0"/>
          <w:numId w:val="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возрастные ограничения.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Примерный вид окна просмотра прокатов для посетителя показан на рисунке 2. В верхней строке отображается название зала и текущее время. Уже </w:t>
      </w:r>
      <w:proofErr w:type="gramStart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начаты сеансы помечаются</w:t>
      </w:r>
      <w:proofErr w:type="gram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желтым цветом (на них еще можно купить билеты, с опозданием). После завершения проката строка таблицы автоматически удаляется (отображаются только текущие и будущие прокаты).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61C0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lastRenderedPageBreak/>
        <w:drawing>
          <wp:inline distT="0" distB="0" distL="0" distR="0" wp14:anchorId="2FA10DF4" wp14:editId="50A12547">
            <wp:extent cx="4267200" cy="1047750"/>
            <wp:effectExtent l="0" t="0" r="0" b="0"/>
            <wp:docPr id="3" name="Рисунок 3" descr="https://pro-prof.com/wp-content/uploads/2020/10/tz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ro-prof.com/wp-content/uploads/2020/10/tz_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 просмотре </w:t>
      </w:r>
      <w:proofErr w:type="spellStart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заполненности</w:t>
      </w:r>
      <w:proofErr w:type="spell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зала, посетителю выводится схема кинотеатра, на которой показано:</w:t>
      </w:r>
    </w:p>
    <w:p w:rsidR="00B562B1" w:rsidRPr="00B562B1" w:rsidRDefault="00B562B1" w:rsidP="00B562B1">
      <w:pPr>
        <w:numPr>
          <w:ilvl w:val="0"/>
          <w:numId w:val="3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положение экрана;</w:t>
      </w:r>
    </w:p>
    <w:p w:rsidR="00B562B1" w:rsidRPr="00B562B1" w:rsidRDefault="00B562B1" w:rsidP="00B562B1">
      <w:pPr>
        <w:numPr>
          <w:ilvl w:val="0"/>
          <w:numId w:val="3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ряды, состоящие из мест;</w:t>
      </w:r>
    </w:p>
    <w:p w:rsidR="00B562B1" w:rsidRPr="00B562B1" w:rsidRDefault="00B562B1" w:rsidP="00B562B1">
      <w:pPr>
        <w:numPr>
          <w:ilvl w:val="0"/>
          <w:numId w:val="3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свободные места (</w:t>
      </w:r>
      <w:proofErr w:type="gramStart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выделены</w:t>
      </w:r>
      <w:proofErr w:type="gram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синим цветом) и занятые (выделены красным).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Пример схемы зала приведен на рисунке 3.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61C0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511FF440" wp14:editId="51EA24D3">
            <wp:extent cx="5715000" cy="4743450"/>
            <wp:effectExtent l="0" t="0" r="0" b="0"/>
            <wp:docPr id="2" name="Рисунок 2" descr="https://pro-prof.com/wp-content/uploads/2020/10/tz_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ro-prof.com/wp-content/uploads/2020/10/tz_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474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оператора-кассира программа предоставляет все функции, предоставляемые посетителю, а также возможности:</w:t>
      </w:r>
    </w:p>
    <w:p w:rsidR="00B562B1" w:rsidRPr="00B562B1" w:rsidRDefault="00B562B1" w:rsidP="00B562B1">
      <w:pPr>
        <w:numPr>
          <w:ilvl w:val="0"/>
          <w:numId w:val="4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выбора группы из свободных или занятых мест (мышкой, с зажатой клавишей </w:t>
      </w:r>
      <w:proofErr w:type="spellStart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Ctrl</w:t>
      </w:r>
      <w:proofErr w:type="spell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);</w:t>
      </w:r>
    </w:p>
    <w:p w:rsidR="00B562B1" w:rsidRPr="00B562B1" w:rsidRDefault="00B562B1" w:rsidP="00B562B1">
      <w:pPr>
        <w:numPr>
          <w:ilvl w:val="0"/>
          <w:numId w:val="4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пометки выбранных мест как «занятых» или «свободных»;</w:t>
      </w:r>
    </w:p>
    <w:p w:rsidR="00B562B1" w:rsidRPr="00B562B1" w:rsidRDefault="00B562B1" w:rsidP="00B562B1">
      <w:pPr>
        <w:numPr>
          <w:ilvl w:val="0"/>
          <w:numId w:val="4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изменение расписания проката фильмов.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Окно расписания проката для оператора, помимо таблицы, должно содержать кнопки «Добавить» и «Удалить», как показано на рисунке 4.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Для удаления сеанса оператор выбирает строку таблицы и нажимает кнопку «Удалить». Удалить можно только прокат, на который нет проданных билетов.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Для изменения информации о прокате оператор выполняет двойной клик мышью по изменяемому полю — после этого вводит в поле новое значение. Изменять можно только прокаты, показ которых еще не начат.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Для добавления поля оператор нажимает кнопку «Добавить», в конец таблицы добавляется новая строка с пустыми полями. После заполнения текущего поля оператор может нажимать кнопку </w:t>
      </w:r>
      <w:proofErr w:type="spellStart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Tab</w:t>
      </w:r>
      <w:proofErr w:type="spell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перехода на следующее поле. После нажатия кнопки </w:t>
      </w:r>
      <w:proofErr w:type="spellStart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Tab</w:t>
      </w:r>
      <w:proofErr w:type="spell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последней колонки проверяется корректность введенных данных и выполняется сохранение информации (добавление в базу). Если введены некорректные значения — то соответствующее поле таблицы в интерфейсе оператора выделяется красным цветом.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561C03">
        <w:rPr>
          <w:rFonts w:ascii="Times New Roman" w:eastAsia="Times New Roman" w:hAnsi="Times New Roman" w:cs="Times New Roman"/>
          <w:noProof/>
          <w:color w:val="222222"/>
          <w:sz w:val="28"/>
          <w:szCs w:val="28"/>
          <w:lang w:eastAsia="ru-RU"/>
        </w:rPr>
        <w:drawing>
          <wp:inline distT="0" distB="0" distL="0" distR="0" wp14:anchorId="1E9389DF" wp14:editId="1D1CF3F9">
            <wp:extent cx="4267200" cy="1276350"/>
            <wp:effectExtent l="0" t="0" r="0" b="0"/>
            <wp:docPr id="1" name="Рисунок 1" descr="https://pro-prof.com/wp-content/uploads/2020/10/tz_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pro-prof.com/wp-content/uploads/2020/10/tz_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Все изменения, выполняемые оператором-кассиром должны отражаться на схеме для посетителей.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4.1.2 Требования к организации входных и выходных данных</w:t>
      </w:r>
    </w:p>
    <w:p w:rsidR="0058236B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Данные о </w:t>
      </w:r>
      <w:r w:rsidR="005823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Пациентах, врачах 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 п</w:t>
      </w:r>
      <w:r w:rsidR="005823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риемах</w:t>
      </w:r>
      <w:r w:rsidR="00A648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хранятся в базах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данных. СУБД обеспечивает разграничение прав</w:t>
      </w:r>
      <w:r w:rsidR="005823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доступа к данным — дает администратору права на все, а врачу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— на чтение и запись</w:t>
      </w:r>
      <w:r w:rsidR="005823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БД с данными о приеме</w:t>
      </w:r>
      <w:r w:rsidR="00A648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через специальную программу или же личного чата Телеграмм с ботом</w:t>
      </w:r>
      <w:r w:rsidR="005823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клиенту </w:t>
      </w:r>
      <w:proofErr w:type="gramStart"/>
      <w:r w:rsidR="005823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-в</w:t>
      </w:r>
      <w:proofErr w:type="gramEnd"/>
      <w:r w:rsidR="0058236B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вод.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Вво</w:t>
      </w:r>
      <w:r w:rsidR="00A648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д данных в базу (ключи, </w:t>
      </w:r>
      <w:r w:rsidR="00A648E4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ID</w:t>
      </w:r>
      <w:r w:rsidR="00A648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-идентификаторы</w:t>
      </w:r>
      <w:r w:rsidR="00A648E4" w:rsidRPr="00A648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r w:rsidR="00A648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врачей </w:t>
      </w:r>
      <w:proofErr w:type="gramStart"/>
      <w:r w:rsidR="00A648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proofErr w:type="gramEnd"/>
      <w:r w:rsidR="00A648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="00A648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телеграмм</w:t>
      </w:r>
      <w:proofErr w:type="gramEnd"/>
      <w:r w:rsidR="00A648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для работы приложения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) выполняет администратор, выполняющий поставку программного обеспечения заказчику. Выполняет он это с помощью запросов к СУБД</w:t>
      </w:r>
      <w:r w:rsidR="00A648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расположенный на виртуальном хостинге, защищенный от любых посторонних действий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После установки программы, ввод данных в си</w:t>
      </w:r>
      <w:r w:rsidR="00A648E4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стему осуществляет только администратором программного обеспечения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, </w:t>
      </w:r>
      <w:proofErr w:type="spellStart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валидация</w:t>
      </w:r>
      <w:proofErr w:type="spell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данных выполняется на стороне клиента:</w:t>
      </w:r>
    </w:p>
    <w:p w:rsidR="00B562B1" w:rsidRPr="00B562B1" w:rsidRDefault="00B562B1" w:rsidP="00B562B1">
      <w:pPr>
        <w:numPr>
          <w:ilvl w:val="0"/>
          <w:numId w:val="5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дата и время должны быть записаны в формате: «ДД.ММ</w:t>
      </w:r>
      <w:proofErr w:type="gramStart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.Г</w:t>
      </w:r>
      <w:proofErr w:type="gram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ГГГ ЧЧ:ММ»;</w:t>
      </w:r>
    </w:p>
    <w:p w:rsidR="00B562B1" w:rsidRPr="00B562B1" w:rsidRDefault="00B562B1" w:rsidP="00B562B1">
      <w:pPr>
        <w:numPr>
          <w:ilvl w:val="0"/>
          <w:numId w:val="5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название — последовательность не более чем из 200 любых символов;</w:t>
      </w:r>
    </w:p>
    <w:p w:rsidR="00B562B1" w:rsidRDefault="00B562B1" w:rsidP="00B562B1">
      <w:pPr>
        <w:numPr>
          <w:ilvl w:val="0"/>
          <w:numId w:val="5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возрастные ограничения</w:t>
      </w:r>
      <w:proofErr w:type="gramStart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— “+”.</w:t>
      </w:r>
      <w:proofErr w:type="gramEnd"/>
    </w:p>
    <w:p w:rsidR="0058236B" w:rsidRPr="00B562B1" w:rsidRDefault="0058236B" w:rsidP="0058236B">
      <w:pPr>
        <w:shd w:val="clear" w:color="auto" w:fill="FBFBFB"/>
        <w:spacing w:after="0" w:line="240" w:lineRule="auto"/>
        <w:ind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4.1.3 Требования к временным характеристикам</w:t>
      </w:r>
    </w:p>
    <w:p w:rsidR="00417486" w:rsidRPr="00B562B1" w:rsidRDefault="00417486" w:rsidP="00417486">
      <w:pP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При заполнении анкеты, данные, которые получает бот или приложение, обрабатываются и отправляются на сервер, где они в свою очередь обрабатываются повторно и заносятся в базу данных в готовом виде. После этого результат действий отправляется администратору и пользователю, который использует программу или бота телеграмм. Время, затраченное на данную о</w:t>
      </w:r>
      <w:r w:rsidR="00046E6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перацию, будет вар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ьироваться от 0.3 секунды до 5 секунд, в зависимости от запроса пользователя и размера данных, которые нужно обработать. Стоит подметить, что рассмотрение заявок клиента не относится к программному обеспечению и рассматривается администрацией и врачами, у которых есть доступ к анк</w:t>
      </w:r>
      <w:r w:rsidR="00046E6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етам, все это происходит в наст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оящее время и не имеет временных рамок.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4.2 Требования к надежности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Вероятность безотказной работы системы должна составлять не менее 99.99% при условии исправности сети (связи приложений оператора и посетителя с базой данных).</w:t>
      </w:r>
      <w:r w:rsidR="00046E6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Любые действия с СУБД производятся только через программу, которая доступна у администратора.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4.2.1 Требования к обеспечению надежного (устойчивого) функционирования программы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 связи с тем, что в базе данных хранятся данные о совершенных клиентами покупках (финансовая информация) — базу данных стоит резервировать (резервирование замещением).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Надежное (устойчивое) функционирование программы должно быть обеспечено выполнением заказчиком совокупности организационно-технических мероприятий, перечень которых приведен ниже:</w:t>
      </w:r>
    </w:p>
    <w:p w:rsidR="00B562B1" w:rsidRPr="00B562B1" w:rsidRDefault="00B562B1" w:rsidP="00B562B1">
      <w:pPr>
        <w:numPr>
          <w:ilvl w:val="0"/>
          <w:numId w:val="6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организацией бесперебойного питания технических средств;</w:t>
      </w:r>
    </w:p>
    <w:p w:rsidR="00B562B1" w:rsidRPr="00B562B1" w:rsidRDefault="00B562B1" w:rsidP="00B562B1">
      <w:pPr>
        <w:numPr>
          <w:ilvl w:val="0"/>
          <w:numId w:val="6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использованием лицензионного программного обеспечения;</w:t>
      </w:r>
    </w:p>
    <w:p w:rsidR="00B562B1" w:rsidRPr="00B562B1" w:rsidRDefault="00B562B1" w:rsidP="00B562B1">
      <w:pPr>
        <w:numPr>
          <w:ilvl w:val="0"/>
          <w:numId w:val="6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регулярным выполнением рекомендаций Министерства труда и социального развития РФ, изложенных в Постановлении от 23 июля 1998 г. «Об утверждении межотраслевых типовых норм времени на работы по сервисному обслуживанию ПЭВМ и оргтехники и сопровождению программных средств»;</w:t>
      </w:r>
    </w:p>
    <w:p w:rsidR="00B562B1" w:rsidRPr="00B562B1" w:rsidRDefault="00B562B1" w:rsidP="00B562B1">
      <w:pPr>
        <w:numPr>
          <w:ilvl w:val="0"/>
          <w:numId w:val="6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регулярным выполнением требований ГОСТ 51188-98. Защита информации. Испытания программных средств на наличие компьютерных вирусов.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4.2.2 Время восстановления после отказа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Время восстановления после отказа, вызванного сбоем электропитания технических средств (иными внешними факторами), не фатальным сбоем (не крахом) операционной системы, не должно превышать 10 минут при условии соблюдения условий эксплуатации технических и программных средств.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Время восстановления после отказа, вызванного неисправностью технических средств, фатальным сбоем (крахом) операционной системы, не должно превышать времени, требуемого на устранение неисправностей технических средств и переустановки программных средств.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4.2.3 Отказы из-за некорректных действий оператора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Отказы программы возможны вследствие некорректных действий оператора (пользователя) при взаимодействии с операционной системой. Во избежание возникновения отказов программы по указанной выше причине следует обеспечить работу пользователя без предоставления ему административных привилегий.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4.3 Условия эксплуатации</w:t>
      </w:r>
    </w:p>
    <w:p w:rsid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(клиент) запускается на компьютере оператора</w:t>
      </w:r>
      <w:r w:rsidR="00046E6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и компьютере, доступ к анкетам и остальным вещам программы, доступно </w:t>
      </w:r>
      <w:proofErr w:type="gramStart"/>
      <w:r w:rsidR="00046E6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через</w:t>
      </w:r>
      <w:proofErr w:type="gramEnd"/>
      <w:r w:rsidR="00046E6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бота Телеграмм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База данных находится на третьем компьютере</w:t>
      </w:r>
      <w:r w:rsidR="00046E6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хостинга </w:t>
      </w:r>
      <w:r w:rsidR="00046E67" w:rsidRPr="00046E6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{</w:t>
      </w:r>
      <w:proofErr w:type="spellStart"/>
      <w:r w:rsidR="00046E67">
        <w:rPr>
          <w:rFonts w:ascii="Times New Roman" w:eastAsia="Times New Roman" w:hAnsi="Times New Roman" w:cs="Times New Roman"/>
          <w:color w:val="222222"/>
          <w:sz w:val="28"/>
          <w:szCs w:val="28"/>
          <w:lang w:val="en-US" w:eastAsia="ru-RU"/>
        </w:rPr>
        <w:t>hostingName</w:t>
      </w:r>
      <w:proofErr w:type="spellEnd"/>
      <w:r w:rsidR="00046E67" w:rsidRPr="00046E6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}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Должна существовать устойчивая связь по сети между клиентами и базой данных</w:t>
      </w:r>
      <w:r w:rsidR="00046E6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это предоставляет хостинг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</w:p>
    <w:p w:rsidR="00046E67" w:rsidRPr="00B562B1" w:rsidRDefault="00046E67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Приложение является консольным, которое имеет ряд функций для подключения к базе данных и последующих изменений в нем.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4.3.1 Климатические условия эксплуатации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Специальные условия не требуются.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4.3.2 Требования к видам обслуживания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не требует проведения каких-либо видов обслуживания.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2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4.3.3 Требования к численности и квалификации персонала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 установке и настройке системы необходим системный администратор. В процессе эксплуатации с программой работают.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Системный администратор должен иметь высшее профильное образование и сертификаты компании-производителя операционной системы. В перечень задач, выполняемых системным администратором, должны входить:</w:t>
      </w:r>
    </w:p>
    <w:p w:rsidR="00B562B1" w:rsidRPr="00B562B1" w:rsidRDefault="00B562B1" w:rsidP="00B562B1">
      <w:pPr>
        <w:numPr>
          <w:ilvl w:val="0"/>
          <w:numId w:val="7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установка клиентских приложений;</w:t>
      </w:r>
    </w:p>
    <w:p w:rsidR="00B562B1" w:rsidRPr="00B562B1" w:rsidRDefault="00B562B1" w:rsidP="00B562B1">
      <w:pPr>
        <w:numPr>
          <w:ilvl w:val="0"/>
          <w:numId w:val="7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настройка СУБД;</w:t>
      </w:r>
    </w:p>
    <w:p w:rsidR="00B562B1" w:rsidRPr="00046E67" w:rsidRDefault="00B562B1" w:rsidP="00B562B1">
      <w:pPr>
        <w:numPr>
          <w:ilvl w:val="0"/>
          <w:numId w:val="7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настройка сети между клиентами и СУБД.</w:t>
      </w:r>
    </w:p>
    <w:p w:rsidR="00046E67" w:rsidRPr="00B562B1" w:rsidRDefault="00046E67" w:rsidP="00B562B1">
      <w:pPr>
        <w:numPr>
          <w:ilvl w:val="0"/>
          <w:numId w:val="7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Работа с данными,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установленные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удалённом сервере.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Пользователь программы (оператор) должен обладать практическими навыками работы с графическим пользовательским интерфейсом операционной системы.</w:t>
      </w:r>
    </w:p>
    <w:p w:rsidR="00B562B1" w:rsidRPr="00B562B1" w:rsidRDefault="00046E67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Администратор </w:t>
      </w:r>
      <w:r w:rsidR="00B562B1"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долж</w:t>
      </w: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ен быть аттестован</w:t>
      </w:r>
      <w:r w:rsidR="00B562B1"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на II квалификационную группу по электробезопасности (для работы с конторским оборудованием).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 квалификации </w:t>
      </w:r>
      <w:r w:rsidR="00046E67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клиента 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специальные требования не предъявляются.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4.4 Требования к составу и параметрам технических средств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Состав технических средств:</w:t>
      </w:r>
    </w:p>
    <w:p w:rsidR="00B562B1" w:rsidRPr="00B562B1" w:rsidRDefault="00B562B1" w:rsidP="00B562B1">
      <w:pPr>
        <w:numPr>
          <w:ilvl w:val="0"/>
          <w:numId w:val="8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Компьютер оператора, включающий в себя:</w:t>
      </w:r>
    </w:p>
    <w:p w:rsidR="00B562B1" w:rsidRPr="00B562B1" w:rsidRDefault="00046E67" w:rsidP="00B562B1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процессор x86</w:t>
      </w:r>
      <w:r w:rsidR="00B562B1"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 тактовой частотой, не менее 1 ГГц;</w:t>
      </w:r>
    </w:p>
    <w:p w:rsidR="00B562B1" w:rsidRPr="00B562B1" w:rsidRDefault="00B562B1" w:rsidP="00B562B1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оперативную память объемом, не менее 1 Гб;</w:t>
      </w:r>
    </w:p>
    <w:p w:rsidR="00B562B1" w:rsidRPr="00B562B1" w:rsidRDefault="00B562B1" w:rsidP="00B562B1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видеокарту, монитор, мышь, клавиатура.</w:t>
      </w:r>
    </w:p>
    <w:p w:rsidR="00046E67" w:rsidRDefault="00046E67" w:rsidP="00B562B1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От клиента требуется любой девайс, который поддерживает телеграмм</w:t>
      </w:r>
    </w:p>
    <w:p w:rsidR="00B562B1" w:rsidRPr="00B562B1" w:rsidRDefault="00B562B1" w:rsidP="00B562B1">
      <w:pPr>
        <w:numPr>
          <w:ilvl w:val="0"/>
          <w:numId w:val="9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Два компьютера для СУБД (основной и резервный), включающий в себя:</w:t>
      </w:r>
    </w:p>
    <w:p w:rsidR="00B562B1" w:rsidRPr="00B562B1" w:rsidRDefault="00B562B1" w:rsidP="00B562B1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процессор x86 с тактовой частотой, не менее 1 ГГц;</w:t>
      </w:r>
    </w:p>
    <w:p w:rsidR="00B562B1" w:rsidRPr="00B562B1" w:rsidRDefault="00B562B1" w:rsidP="00B562B1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оперативную память объемом, не менее 1 Гб;</w:t>
      </w:r>
    </w:p>
    <w:p w:rsidR="00B562B1" w:rsidRPr="00B562B1" w:rsidRDefault="00B562B1" w:rsidP="00B562B1">
      <w:pPr>
        <w:numPr>
          <w:ilvl w:val="1"/>
          <w:numId w:val="9"/>
        </w:numPr>
        <w:shd w:val="clear" w:color="auto" w:fill="FBFBFB"/>
        <w:spacing w:after="0" w:line="240" w:lineRule="auto"/>
        <w:ind w:left="450" w:right="450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видеокарту, монитор, мышь.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4.5 Требования к информационной и программной совместимости</w:t>
      </w:r>
    </w:p>
    <w:p w:rsidR="00B562B1" w:rsidRPr="00B562B1" w:rsidRDefault="007C24D6" w:rsidP="007C24D6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Приложение, которое стоит у Администратора, является источником подключения к СУБД. В свою очередь, СУБД подключена к боту телеграмм, что позволяет клиентам узнавать информацию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через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бота. Для всех этих манипуляций, следует иметь стабильное подключение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Интернет</w:t>
      </w:r>
      <w:proofErr w:type="gramEnd"/>
      <w:r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сети. Также со стороны сервера должно быть исключено появление посторонних устройств подключенных к СУБД.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4.6 Требование к маркировке и упаковке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Программное изделие передается по сети </w:t>
      </w:r>
      <w:proofErr w:type="spellStart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Internet</w:t>
      </w:r>
      <w:proofErr w:type="spell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в виде архива — загружается с официального сайта производителя. Специальных требований к маркировке не предъявляется. Для проверки подлинности программного обеспечения рекомендуется проверять контрольные суммы загруженных файлов со значениями, указанными на официальном сайте.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4.7 Требования к транспортированию и хранению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Специальных требований не предъявляется.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1"/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sz w:val="28"/>
          <w:szCs w:val="28"/>
          <w:lang w:eastAsia="ru-RU"/>
        </w:rPr>
        <w:t>4.8 Специальные требования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Программа должна обеспечивать взаимодействие с пользователем посредством графического пользовательского интерфейса</w:t>
      </w:r>
      <w:r w:rsidR="007C24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="007C24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</w:t>
      </w:r>
      <w:proofErr w:type="gramEnd"/>
      <w:r w:rsidR="007C24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</w:t>
      </w:r>
      <w:proofErr w:type="gramStart"/>
      <w:r w:rsidR="007C24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телеграмм</w:t>
      </w:r>
      <w:proofErr w:type="gramEnd"/>
      <w:r w:rsidR="007C24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приложении - чате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 разработанного согласно рекомендациям компании-производителя.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5 Требования к программной документации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Предварительный состав программной документации:</w:t>
      </w:r>
    </w:p>
    <w:p w:rsidR="00B562B1" w:rsidRPr="00B562B1" w:rsidRDefault="00B562B1" w:rsidP="00B562B1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техническое задание (включает описание применения);</w:t>
      </w:r>
    </w:p>
    <w:p w:rsidR="00B562B1" w:rsidRPr="00B562B1" w:rsidRDefault="00B562B1" w:rsidP="00B562B1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и методика испытаний;</w:t>
      </w:r>
    </w:p>
    <w:p w:rsidR="00B562B1" w:rsidRPr="00B562B1" w:rsidRDefault="00B562B1" w:rsidP="00B562B1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руководство системного программиста;</w:t>
      </w:r>
    </w:p>
    <w:p w:rsidR="00B562B1" w:rsidRPr="00B562B1" w:rsidRDefault="00B562B1" w:rsidP="00B562B1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руководство оператора;</w:t>
      </w:r>
    </w:p>
    <w:p w:rsidR="00B562B1" w:rsidRPr="00B562B1" w:rsidRDefault="00B562B1" w:rsidP="00B562B1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руководство программиста;</w:t>
      </w:r>
    </w:p>
    <w:p w:rsidR="00B562B1" w:rsidRPr="00B562B1" w:rsidRDefault="00B562B1" w:rsidP="00B562B1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ведомость эксплуатационных документов;</w:t>
      </w:r>
    </w:p>
    <w:p w:rsidR="00B562B1" w:rsidRPr="00B562B1" w:rsidRDefault="00B562B1" w:rsidP="00B562B1">
      <w:pPr>
        <w:numPr>
          <w:ilvl w:val="0"/>
          <w:numId w:val="10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формуляр.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6 Технико-экономические показатели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Программа «</w:t>
      </w:r>
      <w:proofErr w:type="spellStart"/>
      <w:r w:rsidR="007C24D6" w:rsidRPr="00561C03">
        <w:rPr>
          <w:rFonts w:ascii="Times New Roman" w:hAnsi="Times New Roman" w:cs="Times New Roman"/>
          <w:b/>
          <w:bCs/>
          <w:sz w:val="28"/>
          <w:szCs w:val="28"/>
          <w:shd w:val="clear" w:color="auto" w:fill="F6F8FA"/>
        </w:rPr>
        <w:t>VeterinaryClinicRB</w:t>
      </w:r>
      <w:proofErr w:type="spell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» </w:t>
      </w:r>
      <w:r w:rsidR="007C24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пригодна для небольших ветеринарных клиник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,</w:t>
      </w:r>
      <w:r w:rsidR="007C24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где не рассмотрен большой поток клиентов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Скорее всего программа б</w:t>
      </w:r>
      <w:r w:rsidR="007C24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удет использоваться в небольших </w:t>
      </w:r>
      <w:r w:rsidR="007C24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ветеринарных клиник</w:t>
      </w:r>
      <w:r w:rsidR="007C24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ах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 xml:space="preserve">Функциональность программы совпадает с аналогами (установленными в </w:t>
      </w:r>
      <w:r w:rsidR="007C24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клиниках 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нашего города).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В связи с тем, что из г</w:t>
      </w:r>
      <w:r w:rsidR="007C24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ода в год ветеринарные клиники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не становится значительно</w:t>
      </w:r>
      <w:r w:rsidR="007C24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больше, а количество небольших клиник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даже снижается — не стоит ожидать роста годовой потребности. Однако, в случае бесплатного распространения программы, потребность в ней может быть весьма высокой — в </w:t>
      </w:r>
      <w:r w:rsidR="007C24D6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каждом городе есть ветеринарная клиника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. Экономический эффект при этом может быть обеспечен за счет платной установки системы.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7 Стадии и этапы разработки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должна быть проведена в три стадии:</w:t>
      </w:r>
    </w:p>
    <w:p w:rsidR="00B562B1" w:rsidRPr="00B562B1" w:rsidRDefault="00B562B1" w:rsidP="00B562B1">
      <w:pPr>
        <w:numPr>
          <w:ilvl w:val="0"/>
          <w:numId w:val="11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техническое задание;</w:t>
      </w:r>
    </w:p>
    <w:p w:rsidR="00B562B1" w:rsidRPr="00B562B1" w:rsidRDefault="00B562B1" w:rsidP="00B562B1">
      <w:pPr>
        <w:numPr>
          <w:ilvl w:val="0"/>
          <w:numId w:val="11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технический (и рабочий) проекты;</w:t>
      </w:r>
    </w:p>
    <w:p w:rsidR="00B562B1" w:rsidRPr="00B562B1" w:rsidRDefault="00B562B1" w:rsidP="00B562B1">
      <w:pPr>
        <w:numPr>
          <w:ilvl w:val="0"/>
          <w:numId w:val="11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внедрение.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«Техническое задание» должен быть выполнен этап разработки, согласования и утверждения настоящего технического задания.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стадии «Технический (и рабочий) проект» должны быть выполнены перечисленные ниже этапы работ:</w:t>
      </w:r>
    </w:p>
    <w:p w:rsidR="00B562B1" w:rsidRPr="00B562B1" w:rsidRDefault="00B562B1" w:rsidP="00B562B1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программы;</w:t>
      </w:r>
    </w:p>
    <w:p w:rsidR="00B562B1" w:rsidRPr="00B562B1" w:rsidRDefault="00B562B1" w:rsidP="00B562B1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 программной документации;</w:t>
      </w:r>
    </w:p>
    <w:p w:rsidR="00B562B1" w:rsidRPr="00B562B1" w:rsidRDefault="00B562B1" w:rsidP="00B562B1">
      <w:pPr>
        <w:numPr>
          <w:ilvl w:val="0"/>
          <w:numId w:val="12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испытания программы.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На стадии «Внедрение» должен быть выполнен этап разработки «Подготовка и передача программы».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Содержание работ по этапам: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>На этапе разработки технического задания должны быть выполнены перечисленные ниже работы:</w:t>
      </w:r>
    </w:p>
    <w:p w:rsidR="00B562B1" w:rsidRPr="00B562B1" w:rsidRDefault="00B562B1" w:rsidP="00B562B1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постановка задачи;</w:t>
      </w:r>
    </w:p>
    <w:p w:rsidR="00B562B1" w:rsidRPr="00B562B1" w:rsidRDefault="00B562B1" w:rsidP="00B562B1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и уточнение требований к техническим средствам;</w:t>
      </w:r>
    </w:p>
    <w:p w:rsidR="00B562B1" w:rsidRPr="00B562B1" w:rsidRDefault="00B562B1" w:rsidP="00B562B1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требований к программе;</w:t>
      </w:r>
    </w:p>
    <w:p w:rsidR="00B562B1" w:rsidRPr="00B562B1" w:rsidRDefault="00B562B1" w:rsidP="00B562B1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определение стадий, этапов и сроков разработки программы и документации на нее;</w:t>
      </w:r>
    </w:p>
    <w:p w:rsidR="00B562B1" w:rsidRPr="00B562B1" w:rsidRDefault="00B562B1" w:rsidP="00B562B1">
      <w:pPr>
        <w:numPr>
          <w:ilvl w:val="0"/>
          <w:numId w:val="13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согласование и утверждение технического задания.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программы должна быть выполнена работа по программированию (кодированию) и отладке программы.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разработки программной документации должна быть выполнена разработка программных документов в соответствии с требованиями ГОСТ 19.101-77.</w:t>
      </w:r>
      <w:bookmarkStart w:id="0" w:name="_GoBack"/>
      <w:bookmarkEnd w:id="0"/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испытаний программы должны быть выполнены перечисленные ниже виды работ:</w:t>
      </w:r>
    </w:p>
    <w:p w:rsidR="00B562B1" w:rsidRPr="00B562B1" w:rsidRDefault="00B562B1" w:rsidP="00B562B1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разработка, согласование и утверждение порядка и методики испытаний;</w:t>
      </w:r>
    </w:p>
    <w:p w:rsidR="00B562B1" w:rsidRPr="00B562B1" w:rsidRDefault="00B562B1" w:rsidP="00B562B1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проведение приемо-сдаточных испытаний;</w:t>
      </w:r>
    </w:p>
    <w:p w:rsidR="00B562B1" w:rsidRPr="00B562B1" w:rsidRDefault="00B562B1" w:rsidP="00B562B1">
      <w:pPr>
        <w:numPr>
          <w:ilvl w:val="0"/>
          <w:numId w:val="14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корректировка программы и программной документации по результатам испытаний.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На этапе подготовки и передачи программы должна быть выполнена работа по подготовке и передаче программы и программной документации в эксплуатацию на объектах заказчика.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8 Порядок контроля и приемки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Приемосдаточные испытания программы должны проводиться согласно разработанной исполнителем и согласованной заказчиком «Программы и методики испытаний».</w:t>
      </w:r>
    </w:p>
    <w:p w:rsidR="00B562B1" w:rsidRPr="00B562B1" w:rsidRDefault="00B562B1" w:rsidP="00B562B1">
      <w:pPr>
        <w:shd w:val="clear" w:color="auto" w:fill="FBFBFB"/>
        <w:spacing w:after="0" w:line="240" w:lineRule="auto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Ход проведения приемо-сдаточных испытаний заказчик и исполнитель документируют в протоколе испытаний.</w:t>
      </w: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br/>
        <w:t xml:space="preserve">На основании протокола испытаний </w:t>
      </w:r>
      <w:proofErr w:type="gramStart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исполнитель совместно с заказчиком подписывают</w:t>
      </w:r>
      <w:proofErr w:type="gramEnd"/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 xml:space="preserve"> акт приемки-сдачи программы в эксплуатацию.</w:t>
      </w:r>
    </w:p>
    <w:p w:rsidR="00B562B1" w:rsidRPr="00B562B1" w:rsidRDefault="00B562B1" w:rsidP="00B562B1">
      <w:pPr>
        <w:shd w:val="clear" w:color="auto" w:fill="FBFBFB"/>
        <w:spacing w:before="360" w:after="360" w:line="240" w:lineRule="auto"/>
        <w:textAlignment w:val="baseline"/>
        <w:outlineLvl w:val="0"/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b/>
          <w:bCs/>
          <w:color w:val="222222"/>
          <w:kern w:val="36"/>
          <w:sz w:val="28"/>
          <w:szCs w:val="28"/>
          <w:lang w:eastAsia="ru-RU"/>
        </w:rPr>
        <w:t>Список используемой литературы</w:t>
      </w:r>
    </w:p>
    <w:p w:rsidR="00B562B1" w:rsidRPr="00B562B1" w:rsidRDefault="00B562B1" w:rsidP="00B562B1">
      <w:pPr>
        <w:numPr>
          <w:ilvl w:val="0"/>
          <w:numId w:val="15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19.201-78 Единая система программной документации. Техническое задание. Требования к содержанию и оформлению. 1978. Режим доступа: </w:t>
      </w:r>
      <w:hyperlink r:id="rId10" w:history="1">
        <w:r w:rsidRPr="00561C03">
          <w:rPr>
            <w:rFonts w:ascii="Times New Roman" w:eastAsia="Times New Roman" w:hAnsi="Times New Roman" w:cs="Times New Roman"/>
            <w:color w:val="222222"/>
            <w:sz w:val="28"/>
            <w:szCs w:val="28"/>
            <w:u w:val="single"/>
            <w:bdr w:val="none" w:sz="0" w:space="0" w:color="auto" w:frame="1"/>
            <w:lang w:eastAsia="ru-RU"/>
          </w:rPr>
          <w:t>http://protect.gost.ru/document.aspx?control=7&amp;id=155153</w:t>
        </w:r>
      </w:hyperlink>
    </w:p>
    <w:p w:rsidR="00B562B1" w:rsidRPr="00B562B1" w:rsidRDefault="00B562B1" w:rsidP="00B562B1">
      <w:pPr>
        <w:numPr>
          <w:ilvl w:val="0"/>
          <w:numId w:val="15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ГОСТ 24.701-86. Единая система стандартов автоматизированных систем управления. Надежность автоматизированных систем управления. Основные положения. М.: Издательство стандартов, 1987. — 17 с.</w:t>
      </w:r>
    </w:p>
    <w:p w:rsidR="00B562B1" w:rsidRPr="00B562B1" w:rsidRDefault="00B562B1" w:rsidP="00B562B1">
      <w:pPr>
        <w:numPr>
          <w:ilvl w:val="0"/>
          <w:numId w:val="15"/>
        </w:numPr>
        <w:shd w:val="clear" w:color="auto" w:fill="FBFBFB"/>
        <w:spacing w:after="0" w:line="240" w:lineRule="auto"/>
        <w:ind w:left="225" w:right="225"/>
        <w:textAlignment w:val="baseline"/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</w:pPr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lastRenderedPageBreak/>
        <w:t>Создание проекта форм интерфейса и карты диалоговых окон в PLANTUML [Электронный ресурс]. Режим доступа: </w:t>
      </w:r>
      <w:hyperlink r:id="rId11" w:history="1">
        <w:r w:rsidRPr="00561C03">
          <w:rPr>
            <w:rFonts w:ascii="Times New Roman" w:eastAsia="Times New Roman" w:hAnsi="Times New Roman" w:cs="Times New Roman"/>
            <w:color w:val="222222"/>
            <w:sz w:val="28"/>
            <w:szCs w:val="28"/>
            <w:u w:val="single"/>
            <w:bdr w:val="none" w:sz="0" w:space="0" w:color="auto" w:frame="1"/>
            <w:lang w:eastAsia="ru-RU"/>
          </w:rPr>
          <w:t>https://habr.com/ru/post/279373/</w:t>
        </w:r>
      </w:hyperlink>
      <w:r w:rsidRPr="00B562B1">
        <w:rPr>
          <w:rFonts w:ascii="Times New Roman" w:eastAsia="Times New Roman" w:hAnsi="Times New Roman" w:cs="Times New Roman"/>
          <w:color w:val="222222"/>
          <w:sz w:val="28"/>
          <w:szCs w:val="28"/>
          <w:lang w:eastAsia="ru-RU"/>
        </w:rPr>
        <w:t> (27.09.2020)</w:t>
      </w:r>
    </w:p>
    <w:p w:rsidR="0052523E" w:rsidRPr="00561C03" w:rsidRDefault="0052523E">
      <w:pPr>
        <w:rPr>
          <w:rFonts w:ascii="Times New Roman" w:hAnsi="Times New Roman" w:cs="Times New Roman"/>
          <w:sz w:val="28"/>
          <w:szCs w:val="28"/>
        </w:rPr>
      </w:pPr>
    </w:p>
    <w:sectPr w:rsidR="0052523E" w:rsidRPr="00561C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6C19B8"/>
    <w:multiLevelType w:val="multilevel"/>
    <w:tmpl w:val="B296C8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5265A6"/>
    <w:multiLevelType w:val="multilevel"/>
    <w:tmpl w:val="A5424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144FE0"/>
    <w:multiLevelType w:val="multilevel"/>
    <w:tmpl w:val="0CEAF2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C8A0FB8"/>
    <w:multiLevelType w:val="multilevel"/>
    <w:tmpl w:val="506A60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8A3264A"/>
    <w:multiLevelType w:val="multilevel"/>
    <w:tmpl w:val="4A8A06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357EED"/>
    <w:multiLevelType w:val="multilevel"/>
    <w:tmpl w:val="1FAE9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95A70F0"/>
    <w:multiLevelType w:val="multilevel"/>
    <w:tmpl w:val="02BC5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15A4C18"/>
    <w:multiLevelType w:val="multilevel"/>
    <w:tmpl w:val="F4A04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460E5148"/>
    <w:multiLevelType w:val="multilevel"/>
    <w:tmpl w:val="E7B0D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C1928E6"/>
    <w:multiLevelType w:val="multilevel"/>
    <w:tmpl w:val="97C265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52E01545"/>
    <w:multiLevelType w:val="multilevel"/>
    <w:tmpl w:val="77626B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4927E0C"/>
    <w:multiLevelType w:val="multilevel"/>
    <w:tmpl w:val="EB888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4DA4197"/>
    <w:multiLevelType w:val="multilevel"/>
    <w:tmpl w:val="1B5AC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67DB7C4D"/>
    <w:multiLevelType w:val="hybridMultilevel"/>
    <w:tmpl w:val="BCD844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9359AC"/>
    <w:multiLevelType w:val="multilevel"/>
    <w:tmpl w:val="E8B88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14"/>
  </w:num>
  <w:num w:numId="3">
    <w:abstractNumId w:val="7"/>
  </w:num>
  <w:num w:numId="4">
    <w:abstractNumId w:val="1"/>
  </w:num>
  <w:num w:numId="5">
    <w:abstractNumId w:val="3"/>
  </w:num>
  <w:num w:numId="6">
    <w:abstractNumId w:val="0"/>
  </w:num>
  <w:num w:numId="7">
    <w:abstractNumId w:val="8"/>
  </w:num>
  <w:num w:numId="8">
    <w:abstractNumId w:val="2"/>
  </w:num>
  <w:num w:numId="9">
    <w:abstractNumId w:val="2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10">
    <w:abstractNumId w:val="5"/>
  </w:num>
  <w:num w:numId="11">
    <w:abstractNumId w:val="6"/>
  </w:num>
  <w:num w:numId="12">
    <w:abstractNumId w:val="4"/>
  </w:num>
  <w:num w:numId="13">
    <w:abstractNumId w:val="10"/>
  </w:num>
  <w:num w:numId="14">
    <w:abstractNumId w:val="12"/>
  </w:num>
  <w:num w:numId="15">
    <w:abstractNumId w:val="9"/>
  </w:num>
  <w:num w:numId="1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598B"/>
    <w:rsid w:val="00046E67"/>
    <w:rsid w:val="00417486"/>
    <w:rsid w:val="0052523E"/>
    <w:rsid w:val="00561C03"/>
    <w:rsid w:val="0058236B"/>
    <w:rsid w:val="005904D6"/>
    <w:rsid w:val="007C24D6"/>
    <w:rsid w:val="00A648E4"/>
    <w:rsid w:val="00B5598B"/>
    <w:rsid w:val="00B562B1"/>
    <w:rsid w:val="00BF7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6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56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5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2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62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62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5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62B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5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62B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F7AD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562B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562B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562B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562B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562B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562B1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B562B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B562B1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B562B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562B1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BF7A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9790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habr.com/ru/post/279373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://protect.gost.ru/document.aspx?control=7&amp;id=155153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10</Pages>
  <Words>2287</Words>
  <Characters>13037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Липка</dc:creator>
  <cp:keywords/>
  <dc:description/>
  <cp:lastModifiedBy>Липка</cp:lastModifiedBy>
  <cp:revision>2</cp:revision>
  <dcterms:created xsi:type="dcterms:W3CDTF">2023-04-26T10:51:00Z</dcterms:created>
  <dcterms:modified xsi:type="dcterms:W3CDTF">2023-04-26T12:16:00Z</dcterms:modified>
</cp:coreProperties>
</file>