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1CB7C" w14:textId="17D2A684" w:rsidR="008B5303" w:rsidRDefault="00091E84" w:rsidP="00EE4361">
      <w:pPr>
        <w:jc w:val="center"/>
        <w:rPr>
          <w:rFonts w:ascii="宋体" w:eastAsia="宋体" w:hAnsi="宋体"/>
          <w:b/>
          <w:bCs/>
          <w:sz w:val="52"/>
          <w:szCs w:val="52"/>
        </w:rPr>
      </w:pPr>
      <w:r>
        <w:rPr>
          <w:rFonts w:ascii="宋体" w:eastAsia="宋体" w:hAnsi="宋体" w:hint="eastAsia"/>
          <w:b/>
          <w:bCs/>
          <w:sz w:val="52"/>
          <w:szCs w:val="52"/>
        </w:rPr>
        <w:t>迈克尔逊</w:t>
      </w:r>
      <w:r w:rsidR="008B5303" w:rsidRPr="008B5303">
        <w:rPr>
          <w:rFonts w:ascii="宋体" w:eastAsia="宋体" w:hAnsi="宋体" w:hint="eastAsia"/>
          <w:b/>
          <w:bCs/>
          <w:sz w:val="52"/>
          <w:szCs w:val="52"/>
        </w:rPr>
        <w:t>干涉实验</w:t>
      </w:r>
    </w:p>
    <w:p w14:paraId="7A60D12B" w14:textId="1200DB22" w:rsidR="00EE4361" w:rsidRPr="008B5303" w:rsidRDefault="00091E84" w:rsidP="00EE4361">
      <w:pPr>
        <w:jc w:val="center"/>
        <w:rPr>
          <w:rFonts w:ascii="宋体" w:eastAsia="宋体" w:hAnsi="宋体"/>
          <w:b/>
          <w:bCs/>
          <w:sz w:val="52"/>
          <w:szCs w:val="52"/>
        </w:rPr>
      </w:pPr>
      <w:r>
        <w:rPr>
          <w:rFonts w:ascii="宋体" w:eastAsia="宋体" w:hAnsi="宋体"/>
          <w:b/>
          <w:bCs/>
          <w:noProof/>
          <w:sz w:val="52"/>
          <w:szCs w:val="52"/>
        </w:rPr>
        <w:drawing>
          <wp:inline distT="0" distB="0" distL="0" distR="0" wp14:anchorId="45E35DF9" wp14:editId="222EF74D">
            <wp:extent cx="6183051" cy="4229100"/>
            <wp:effectExtent l="0" t="0" r="8255" b="0"/>
            <wp:docPr id="2727073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07336" name="图片 272707336"/>
                    <pic:cNvPicPr/>
                  </pic:nvPicPr>
                  <pic:blipFill>
                    <a:blip r:embed="rId8">
                      <a:extLst>
                        <a:ext uri="{28A0092B-C50C-407E-A947-70E740481C1C}">
                          <a14:useLocalDpi xmlns:a14="http://schemas.microsoft.com/office/drawing/2010/main" val="0"/>
                        </a:ext>
                      </a:extLst>
                    </a:blip>
                    <a:stretch>
                      <a:fillRect/>
                    </a:stretch>
                  </pic:blipFill>
                  <pic:spPr>
                    <a:xfrm>
                      <a:off x="0" y="0"/>
                      <a:ext cx="6194842" cy="4237165"/>
                    </a:xfrm>
                    <a:prstGeom prst="rect">
                      <a:avLst/>
                    </a:prstGeom>
                  </pic:spPr>
                </pic:pic>
              </a:graphicData>
            </a:graphic>
          </wp:inline>
        </w:drawing>
      </w:r>
    </w:p>
    <w:p w14:paraId="0522E1EF" w14:textId="462FF6CD" w:rsidR="008B5303" w:rsidRPr="008B5303" w:rsidRDefault="00091E84" w:rsidP="008B5303">
      <w:pPr>
        <w:ind w:firstLine="420"/>
        <w:jc w:val="left"/>
        <w:rPr>
          <w:rFonts w:ascii="宋体" w:eastAsia="宋体" w:hAnsi="宋体"/>
          <w:b/>
          <w:bCs/>
          <w:sz w:val="44"/>
          <w:szCs w:val="44"/>
        </w:rPr>
      </w:pPr>
      <w:r>
        <w:rPr>
          <w:noProof/>
        </w:rPr>
        <w:lastRenderedPageBreak/>
        <w:drawing>
          <wp:anchor distT="0" distB="0" distL="114300" distR="114300" simplePos="0" relativeHeight="251658240" behindDoc="0" locked="0" layoutInCell="1" allowOverlap="1" wp14:anchorId="0B281F73" wp14:editId="2B244D2C">
            <wp:simplePos x="0" y="0"/>
            <wp:positionH relativeFrom="margin">
              <wp:posOffset>2840990</wp:posOffset>
            </wp:positionH>
            <wp:positionV relativeFrom="paragraph">
              <wp:posOffset>518160</wp:posOffset>
            </wp:positionV>
            <wp:extent cx="3514725" cy="2622550"/>
            <wp:effectExtent l="0" t="0" r="9525" b="6350"/>
            <wp:wrapTopAndBottom/>
            <wp:docPr id="6824345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34514" name="图片 682434514"/>
                    <pic:cNvPicPr/>
                  </pic:nvPicPr>
                  <pic:blipFill>
                    <a:blip r:embed="rId9">
                      <a:extLst>
                        <a:ext uri="{28A0092B-C50C-407E-A947-70E740481C1C}">
                          <a14:useLocalDpi xmlns:a14="http://schemas.microsoft.com/office/drawing/2010/main" val="0"/>
                        </a:ext>
                      </a:extLst>
                    </a:blip>
                    <a:stretch>
                      <a:fillRect/>
                    </a:stretch>
                  </pic:blipFill>
                  <pic:spPr>
                    <a:xfrm>
                      <a:off x="0" y="0"/>
                      <a:ext cx="3514725" cy="2622550"/>
                    </a:xfrm>
                    <a:prstGeom prst="rect">
                      <a:avLst/>
                    </a:prstGeom>
                  </pic:spPr>
                </pic:pic>
              </a:graphicData>
            </a:graphic>
            <wp14:sizeRelH relativeFrom="page">
              <wp14:pctWidth>0</wp14:pctWidth>
            </wp14:sizeRelH>
            <wp14:sizeRelV relativeFrom="page">
              <wp14:pctHeight>0</wp14:pctHeight>
            </wp14:sizeRelV>
          </wp:anchor>
        </w:drawing>
      </w:r>
      <w:r w:rsidR="008B5303" w:rsidRPr="008B5303">
        <w:rPr>
          <w:rFonts w:ascii="宋体" w:eastAsia="宋体" w:hAnsi="宋体" w:hint="eastAsia"/>
          <w:b/>
          <w:bCs/>
          <w:sz w:val="44"/>
          <w:szCs w:val="44"/>
        </w:rPr>
        <w:t>【实验原理】</w:t>
      </w:r>
    </w:p>
    <w:p w14:paraId="1127D880" w14:textId="528A420F" w:rsidR="00091E84" w:rsidRPr="00091E84" w:rsidRDefault="00091E84" w:rsidP="00091E84">
      <w:pPr>
        <w:pStyle w:val="ac"/>
        <w:jc w:val="center"/>
        <w:rPr>
          <w:rFonts w:hint="eastAsia"/>
          <w:sz w:val="28"/>
          <w:szCs w:val="28"/>
        </w:rPr>
      </w:pPr>
      <w:r w:rsidRPr="00436875">
        <w:rPr>
          <w:sz w:val="28"/>
          <w:szCs w:val="28"/>
        </w:rPr>
        <w:t>图</w:t>
      </w:r>
      <w:r w:rsidRPr="00436875">
        <w:rPr>
          <w:sz w:val="28"/>
          <w:szCs w:val="28"/>
        </w:rPr>
        <w:t xml:space="preserve"> </w:t>
      </w:r>
      <w:r w:rsidRPr="00436875">
        <w:rPr>
          <w:sz w:val="28"/>
          <w:szCs w:val="28"/>
        </w:rPr>
        <w:fldChar w:fldCharType="begin"/>
      </w:r>
      <w:r w:rsidRPr="00436875">
        <w:rPr>
          <w:sz w:val="28"/>
          <w:szCs w:val="28"/>
        </w:rPr>
        <w:instrText xml:space="preserve"> SEQ </w:instrText>
      </w:r>
      <w:r w:rsidRPr="00436875">
        <w:rPr>
          <w:sz w:val="28"/>
          <w:szCs w:val="28"/>
        </w:rPr>
        <w:instrText>图</w:instrText>
      </w:r>
      <w:r w:rsidRPr="00436875">
        <w:rPr>
          <w:sz w:val="28"/>
          <w:szCs w:val="28"/>
        </w:rPr>
        <w:instrText xml:space="preserve"> \* ARABIC </w:instrText>
      </w:r>
      <w:r w:rsidRPr="00436875">
        <w:rPr>
          <w:sz w:val="28"/>
          <w:szCs w:val="28"/>
        </w:rPr>
        <w:fldChar w:fldCharType="separate"/>
      </w:r>
      <w:r w:rsidRPr="00436875">
        <w:rPr>
          <w:noProof/>
          <w:sz w:val="28"/>
          <w:szCs w:val="28"/>
        </w:rPr>
        <w:t>1</w:t>
      </w:r>
      <w:r w:rsidRPr="00436875">
        <w:rPr>
          <w:sz w:val="28"/>
          <w:szCs w:val="28"/>
        </w:rPr>
        <w:fldChar w:fldCharType="end"/>
      </w:r>
      <w:r>
        <w:rPr>
          <w:rFonts w:hint="eastAsia"/>
          <w:sz w:val="28"/>
          <w:szCs w:val="28"/>
        </w:rPr>
        <w:t>迈克尔逊干涉仪的光路图</w:t>
      </w:r>
    </w:p>
    <w:p w14:paraId="79038E87" w14:textId="5D11DBBD" w:rsidR="008B5303" w:rsidRDefault="00091E84" w:rsidP="00091E84">
      <w:pPr>
        <w:keepNext/>
        <w:ind w:firstLineChars="200" w:firstLine="640"/>
        <w:rPr>
          <w:rFonts w:ascii="宋体" w:eastAsia="宋体" w:hAnsi="宋体"/>
          <w:sz w:val="32"/>
          <w:szCs w:val="32"/>
        </w:rPr>
      </w:pPr>
      <w:r w:rsidRPr="00091E84">
        <w:rPr>
          <w:rFonts w:ascii="宋体" w:eastAsia="宋体" w:hAnsi="宋体" w:hint="eastAsia"/>
          <w:sz w:val="32"/>
          <w:szCs w:val="32"/>
        </w:rPr>
        <w:t>迈克尔逊干涉仪是由美国物理学家迈克尔逊和莫雷合作设计制造出的一种精密的光学仪器。它的光路如图</w:t>
      </w:r>
      <w:r w:rsidRPr="00091E84">
        <w:rPr>
          <w:rFonts w:ascii="宋体" w:eastAsia="宋体" w:hAnsi="宋体"/>
          <w:sz w:val="32"/>
          <w:szCs w:val="32"/>
        </w:rPr>
        <w:t>1所示，</w:t>
      </w:r>
      <m:oMath>
        <m:sSub>
          <m:sSubPr>
            <m:ctrlPr>
              <w:rPr>
                <w:rFonts w:ascii="Cambria Math" w:eastAsia="宋体" w:hAnsi="Cambria Math"/>
                <w:i/>
                <w:sz w:val="32"/>
                <w:szCs w:val="32"/>
              </w:rPr>
            </m:ctrlPr>
          </m:sSubPr>
          <m:e>
            <m:r>
              <w:rPr>
                <w:rFonts w:ascii="Cambria Math" w:eastAsia="宋体" w:hAnsi="Cambria Math"/>
                <w:sz w:val="32"/>
                <w:szCs w:val="32"/>
              </w:rPr>
              <m:t>P</m:t>
            </m:r>
          </m:e>
          <m:sub>
            <m:r>
              <w:rPr>
                <w:rFonts w:ascii="Cambria Math" w:eastAsia="宋体" w:hAnsi="Cambria Math"/>
                <w:sz w:val="32"/>
                <w:szCs w:val="32"/>
              </w:rPr>
              <m:t>1</m:t>
            </m:r>
          </m:sub>
        </m:sSub>
      </m:oMath>
      <w:r w:rsidRPr="00091E84">
        <w:rPr>
          <w:rFonts w:ascii="宋体" w:eastAsia="宋体" w:hAnsi="宋体"/>
          <w:sz w:val="32"/>
          <w:szCs w:val="32"/>
        </w:rPr>
        <w:t>是一块平行平面板，</w:t>
      </w:r>
      <m:oMath>
        <m:sSub>
          <m:sSubPr>
            <m:ctrlPr>
              <w:rPr>
                <w:rFonts w:ascii="Cambria Math" w:eastAsia="宋体" w:hAnsi="Cambria Math"/>
                <w:i/>
                <w:sz w:val="32"/>
                <w:szCs w:val="32"/>
              </w:rPr>
            </m:ctrlPr>
          </m:sSubPr>
          <m:e>
            <m:r>
              <w:rPr>
                <w:rFonts w:ascii="Cambria Math" w:eastAsia="宋体" w:hAnsi="Cambria Math"/>
                <w:sz w:val="32"/>
                <w:szCs w:val="32"/>
              </w:rPr>
              <m:t>P</m:t>
            </m:r>
          </m:e>
          <m:sub>
            <m:r>
              <w:rPr>
                <w:rFonts w:ascii="Cambria Math" w:eastAsia="宋体" w:hAnsi="Cambria Math"/>
                <w:sz w:val="32"/>
                <w:szCs w:val="32"/>
              </w:rPr>
              <m:t>2</m:t>
            </m:r>
          </m:sub>
        </m:sSub>
      </m:oMath>
      <w:r w:rsidRPr="00091E84">
        <w:rPr>
          <w:rFonts w:ascii="宋体" w:eastAsia="宋体" w:hAnsi="宋体"/>
          <w:sz w:val="32"/>
          <w:szCs w:val="32"/>
        </w:rPr>
        <w:t>是一块补偿板，</w:t>
      </w:r>
      <m:oMath>
        <m:sSub>
          <m:sSubPr>
            <m:ctrlPr>
              <w:rPr>
                <w:rFonts w:ascii="Cambria Math" w:eastAsia="宋体" w:hAnsi="Cambria Math"/>
                <w:i/>
                <w:sz w:val="32"/>
                <w:szCs w:val="32"/>
              </w:rPr>
            </m:ctrlPr>
          </m:sSubPr>
          <m:e>
            <m:r>
              <w:rPr>
                <w:rFonts w:ascii="Cambria Math" w:eastAsia="宋体" w:hAnsi="Cambria Math"/>
                <w:sz w:val="32"/>
                <w:szCs w:val="32"/>
              </w:rPr>
              <m:t>M</m:t>
            </m:r>
          </m:e>
          <m:sub>
            <m:r>
              <w:rPr>
                <w:rFonts w:ascii="Cambria Math" w:eastAsia="宋体" w:hAnsi="Cambria Math"/>
                <w:sz w:val="32"/>
                <w:szCs w:val="32"/>
              </w:rPr>
              <m:t>1</m:t>
            </m:r>
          </m:sub>
        </m:sSub>
      </m:oMath>
      <w:r w:rsidRPr="00091E84">
        <w:rPr>
          <w:rFonts w:ascii="宋体" w:eastAsia="宋体" w:hAnsi="宋体"/>
          <w:sz w:val="32"/>
          <w:szCs w:val="32"/>
        </w:rPr>
        <w:t>和</w:t>
      </w:r>
      <m:oMath>
        <m:sSub>
          <m:sSubPr>
            <m:ctrlPr>
              <w:rPr>
                <w:rFonts w:ascii="Cambria Math" w:eastAsia="宋体" w:hAnsi="Cambria Math"/>
                <w:i/>
                <w:sz w:val="32"/>
                <w:szCs w:val="32"/>
              </w:rPr>
            </m:ctrlPr>
          </m:sSubPr>
          <m:e>
            <m:r>
              <w:rPr>
                <w:rFonts w:ascii="Cambria Math" w:eastAsia="宋体" w:hAnsi="Cambria Math"/>
                <w:sz w:val="32"/>
                <w:szCs w:val="32"/>
              </w:rPr>
              <m:t>M</m:t>
            </m:r>
          </m:e>
          <m:sub>
            <m:r>
              <w:rPr>
                <w:rFonts w:ascii="Cambria Math" w:eastAsia="宋体" w:hAnsi="Cambria Math"/>
                <w:sz w:val="32"/>
                <w:szCs w:val="32"/>
              </w:rPr>
              <m:t>2</m:t>
            </m:r>
          </m:sub>
        </m:sSub>
      </m:oMath>
      <w:r w:rsidRPr="00091E84">
        <w:rPr>
          <w:rFonts w:ascii="宋体" w:eastAsia="宋体" w:hAnsi="宋体"/>
          <w:sz w:val="32"/>
          <w:szCs w:val="32"/>
        </w:rPr>
        <w:t>为两平面反射镜。当光源发出的光照射在分光板上时，会被分成两束，一束反射到</w:t>
      </w:r>
      <m:oMath>
        <m:sSub>
          <m:sSubPr>
            <m:ctrlPr>
              <w:rPr>
                <w:rFonts w:ascii="Cambria Math" w:eastAsia="宋体" w:hAnsi="Cambria Math"/>
                <w:i/>
                <w:sz w:val="32"/>
                <w:szCs w:val="32"/>
              </w:rPr>
            </m:ctrlPr>
          </m:sSubPr>
          <m:e>
            <m:r>
              <w:rPr>
                <w:rFonts w:ascii="Cambria Math" w:eastAsia="宋体" w:hAnsi="Cambria Math"/>
                <w:sz w:val="32"/>
                <w:szCs w:val="32"/>
              </w:rPr>
              <m:t>M</m:t>
            </m:r>
          </m:e>
          <m:sub>
            <m:r>
              <w:rPr>
                <w:rFonts w:ascii="Cambria Math" w:eastAsia="宋体" w:hAnsi="Cambria Math"/>
                <w:sz w:val="32"/>
                <w:szCs w:val="32"/>
              </w:rPr>
              <m:t>1</m:t>
            </m:r>
          </m:sub>
        </m:sSub>
      </m:oMath>
      <w:r w:rsidRPr="00091E84">
        <w:rPr>
          <w:rFonts w:ascii="宋体" w:eastAsia="宋体" w:hAnsi="宋体"/>
          <w:sz w:val="32"/>
          <w:szCs w:val="32"/>
        </w:rPr>
        <w:t>上，一束透过补偿板射到</w:t>
      </w:r>
      <m:oMath>
        <m:sSub>
          <m:sSubPr>
            <m:ctrlPr>
              <w:rPr>
                <w:rFonts w:ascii="Cambria Math" w:eastAsia="宋体" w:hAnsi="Cambria Math"/>
                <w:i/>
                <w:sz w:val="32"/>
                <w:szCs w:val="32"/>
              </w:rPr>
            </m:ctrlPr>
          </m:sSubPr>
          <m:e>
            <m:r>
              <w:rPr>
                <w:rFonts w:ascii="Cambria Math" w:eastAsia="宋体" w:hAnsi="Cambria Math"/>
                <w:sz w:val="32"/>
                <w:szCs w:val="32"/>
              </w:rPr>
              <m:t>M</m:t>
            </m:r>
          </m:e>
          <m:sub>
            <m:r>
              <w:rPr>
                <w:rFonts w:ascii="Cambria Math" w:eastAsia="宋体" w:hAnsi="Cambria Math"/>
                <w:sz w:val="32"/>
                <w:szCs w:val="32"/>
              </w:rPr>
              <m:t>2</m:t>
            </m:r>
          </m:sub>
        </m:sSub>
      </m:oMath>
      <w:r w:rsidRPr="00091E84">
        <w:rPr>
          <w:rFonts w:ascii="宋体" w:eastAsia="宋体" w:hAnsi="宋体"/>
          <w:sz w:val="32"/>
          <w:szCs w:val="32"/>
        </w:rPr>
        <w:t>上，之后又被两面反射镜反射回到观察系统E，因此，在观察系统就可以看到干涉条纹。光束1和光束2的干涉等效于</w:t>
      </w:r>
      <m:oMath>
        <m:sSub>
          <m:sSubPr>
            <m:ctrlPr>
              <w:rPr>
                <w:rFonts w:ascii="Cambria Math" w:eastAsia="宋体" w:hAnsi="Cambria Math"/>
                <w:sz w:val="32"/>
                <w:szCs w:val="32"/>
              </w:rPr>
            </m:ctrlPr>
          </m:sSubPr>
          <m:e>
            <m:r>
              <w:rPr>
                <w:rFonts w:ascii="Cambria Math" w:eastAsia="宋体" w:hAnsi="Cambria Math"/>
                <w:sz w:val="32"/>
                <w:szCs w:val="32"/>
              </w:rPr>
              <m:t>M</m:t>
            </m:r>
          </m:e>
          <m:sub>
            <m:r>
              <m:rPr>
                <m:sty m:val="p"/>
              </m:rPr>
              <w:rPr>
                <w:rFonts w:ascii="Cambria Math" w:eastAsia="宋体" w:hAnsi="Cambria Math"/>
                <w:sz w:val="32"/>
                <w:szCs w:val="32"/>
              </w:rPr>
              <m:t>2</m:t>
            </m:r>
          </m:sub>
        </m:sSub>
      </m:oMath>
      <w:r w:rsidRPr="00091E84">
        <w:rPr>
          <w:rFonts w:ascii="宋体" w:eastAsia="宋体" w:hAnsi="宋体"/>
          <w:sz w:val="32"/>
          <w:szCs w:val="32"/>
        </w:rPr>
        <w:t>和</w:t>
      </w:r>
      <m:oMath>
        <m:sSub>
          <m:sSubPr>
            <m:ctrlPr>
              <w:rPr>
                <w:rFonts w:ascii="Cambria Math" w:eastAsia="宋体" w:hAnsi="Cambria Math"/>
                <w:sz w:val="32"/>
                <w:szCs w:val="32"/>
              </w:rPr>
            </m:ctrlPr>
          </m:sSubPr>
          <m:e>
            <m:r>
              <w:rPr>
                <w:rFonts w:ascii="Cambria Math" w:eastAsia="宋体" w:hAnsi="Cambria Math"/>
                <w:sz w:val="32"/>
                <w:szCs w:val="32"/>
              </w:rPr>
              <m:t>M</m:t>
            </m:r>
          </m:e>
          <m:sub>
            <m:r>
              <m:rPr>
                <m:sty m:val="p"/>
              </m:rPr>
              <w:rPr>
                <w:rFonts w:ascii="Cambria Math" w:eastAsia="宋体" w:hAnsi="Cambria Math"/>
                <w:sz w:val="32"/>
                <w:szCs w:val="32"/>
              </w:rPr>
              <m:t>1</m:t>
            </m:r>
          </m:sub>
        </m:sSub>
      </m:oMath>
      <w:r w:rsidRPr="00091E84">
        <w:rPr>
          <w:rFonts w:ascii="宋体" w:eastAsia="宋体" w:hAnsi="宋体"/>
          <w:sz w:val="32"/>
          <w:szCs w:val="32"/>
        </w:rPr>
        <w:t>之间的空气薄膜产生的干涉图样，当</w:t>
      </w:r>
      <m:oMath>
        <m:sSub>
          <m:sSubPr>
            <m:ctrlPr>
              <w:rPr>
                <w:rFonts w:ascii="Cambria Math" w:eastAsia="宋体" w:hAnsi="Cambria Math"/>
                <w:sz w:val="32"/>
                <w:szCs w:val="32"/>
              </w:rPr>
            </m:ctrlPr>
          </m:sSubPr>
          <m:e>
            <m:r>
              <w:rPr>
                <w:rFonts w:ascii="Cambria Math" w:eastAsia="宋体" w:hAnsi="Cambria Math"/>
                <w:sz w:val="32"/>
                <w:szCs w:val="32"/>
              </w:rPr>
              <m:t>M</m:t>
            </m:r>
          </m:e>
          <m:sub>
            <m:r>
              <m:rPr>
                <m:sty m:val="p"/>
              </m:rPr>
              <w:rPr>
                <w:rFonts w:ascii="Cambria Math" w:eastAsia="宋体" w:hAnsi="Cambria Math"/>
                <w:sz w:val="32"/>
                <w:szCs w:val="32"/>
              </w:rPr>
              <m:t>1</m:t>
            </m:r>
          </m:sub>
        </m:sSub>
      </m:oMath>
      <w:r w:rsidRPr="00091E84">
        <w:rPr>
          <w:rFonts w:ascii="宋体" w:eastAsia="宋体" w:hAnsi="宋体"/>
          <w:sz w:val="32"/>
          <w:szCs w:val="32"/>
        </w:rPr>
        <w:t>和</w:t>
      </w:r>
      <m:oMath>
        <m:sSub>
          <m:sSubPr>
            <m:ctrlPr>
              <w:rPr>
                <w:rFonts w:ascii="Cambria Math" w:eastAsia="宋体" w:hAnsi="Cambria Math"/>
                <w:sz w:val="32"/>
                <w:szCs w:val="32"/>
              </w:rPr>
            </m:ctrlPr>
          </m:sSubPr>
          <m:e>
            <m:r>
              <w:rPr>
                <w:rFonts w:ascii="Cambria Math" w:eastAsia="宋体" w:hAnsi="Cambria Math"/>
                <w:sz w:val="32"/>
                <w:szCs w:val="32"/>
              </w:rPr>
              <m:t>M</m:t>
            </m:r>
          </m:e>
          <m:sub>
            <m:r>
              <m:rPr>
                <m:sty m:val="p"/>
              </m:rPr>
              <w:rPr>
                <w:rFonts w:ascii="Cambria Math" w:eastAsia="宋体" w:hAnsi="Cambria Math"/>
                <w:sz w:val="32"/>
                <w:szCs w:val="32"/>
              </w:rPr>
              <m:t>2</m:t>
            </m:r>
          </m:sub>
        </m:sSub>
      </m:oMath>
      <w:r w:rsidRPr="00091E84">
        <w:rPr>
          <w:rFonts w:ascii="宋体" w:eastAsia="宋体" w:hAnsi="宋体"/>
          <w:sz w:val="32"/>
          <w:szCs w:val="32"/>
        </w:rPr>
        <w:t>互相平行时,得到的是等倾干涉条纹，如果在观察系统E处放置</w:t>
      </w:r>
      <w:proofErr w:type="gramStart"/>
      <w:r w:rsidRPr="00091E84">
        <w:rPr>
          <w:rFonts w:ascii="宋体" w:eastAsia="宋体" w:hAnsi="宋体"/>
          <w:sz w:val="32"/>
          <w:szCs w:val="32"/>
        </w:rPr>
        <w:t>一</w:t>
      </w:r>
      <w:proofErr w:type="gramEnd"/>
      <w:r w:rsidRPr="00091E84">
        <w:rPr>
          <w:rFonts w:ascii="宋体" w:eastAsia="宋体" w:hAnsi="宋体"/>
          <w:sz w:val="32"/>
          <w:szCs w:val="32"/>
        </w:rPr>
        <w:t>会聚透镜，并在其焦平面处放置一面观察屏，那么在观察屏上就可以看到一组同心圆环。对于入射角为</w:t>
      </w:r>
      <m:oMath>
        <m:r>
          <w:rPr>
            <w:rFonts w:ascii="Cambria Math" w:eastAsia="宋体" w:hAnsi="Cambria Math"/>
            <w:sz w:val="32"/>
            <w:szCs w:val="32"/>
          </w:rPr>
          <m:t>θ</m:t>
        </m:r>
      </m:oMath>
      <w:r w:rsidRPr="00091E84">
        <w:rPr>
          <w:rFonts w:ascii="宋体" w:eastAsia="宋体" w:hAnsi="宋体"/>
          <w:sz w:val="32"/>
          <w:szCs w:val="32"/>
        </w:rPr>
        <w:t>的光束,其光程差均为</w:t>
      </w:r>
    </w:p>
    <w:p w14:paraId="4C5E11E2" w14:textId="5CD976F3" w:rsidR="00091E84" w:rsidRPr="00091E84" w:rsidRDefault="00091E84" w:rsidP="008B5303">
      <w:pPr>
        <w:keepNext/>
        <w:ind w:firstLine="420"/>
        <w:jc w:val="center"/>
        <w:rPr>
          <w:rFonts w:ascii="宋体" w:eastAsia="宋体" w:hAnsi="宋体" w:hint="eastAsia"/>
          <w:sz w:val="32"/>
          <w:szCs w:val="32"/>
        </w:rPr>
      </w:pPr>
      <m:oMathPara>
        <m:oMath>
          <m:r>
            <m:rPr>
              <m:sty m:val="p"/>
            </m:rPr>
            <w:rPr>
              <w:rFonts w:ascii="Cambria Math" w:eastAsia="宋体" w:hAnsi="Cambria Math"/>
              <w:sz w:val="32"/>
              <w:szCs w:val="32"/>
            </w:rPr>
            <m:t>Δ=2</m:t>
          </m:r>
          <m:r>
            <w:rPr>
              <w:rFonts w:ascii="Cambria Math" w:eastAsia="宋体" w:hAnsi="Cambria Math" w:hint="eastAsia"/>
              <w:sz w:val="32"/>
              <w:szCs w:val="32"/>
            </w:rPr>
            <m:t>d</m:t>
          </m:r>
          <m:r>
            <w:rPr>
              <w:rFonts w:ascii="Cambria Math" w:eastAsia="宋体" w:hAnsi="Cambria Math"/>
              <w:sz w:val="32"/>
              <w:szCs w:val="32"/>
            </w:rPr>
            <m:t>cosθ</m:t>
          </m:r>
        </m:oMath>
      </m:oMathPara>
    </w:p>
    <w:p w14:paraId="45C274F4" w14:textId="3CCF9398" w:rsidR="00436875" w:rsidRDefault="00091E84" w:rsidP="008B5303">
      <w:pPr>
        <w:rPr>
          <w:rFonts w:ascii="宋体" w:eastAsia="宋体" w:hAnsi="宋体"/>
          <w:sz w:val="32"/>
          <w:szCs w:val="32"/>
        </w:rPr>
      </w:pPr>
      <w:r>
        <w:rPr>
          <w:rFonts w:ascii="宋体" w:eastAsia="宋体" w:hAnsi="宋体" w:hint="eastAsia"/>
          <w:sz w:val="32"/>
          <w:szCs w:val="32"/>
        </w:rPr>
        <w:t>根据光的波动理论，光的干涉相长的条件可知，对于第k级亮纹需满足下式：</w:t>
      </w:r>
    </w:p>
    <w:p w14:paraId="6E7EA110" w14:textId="0D4B2BD9" w:rsidR="00091E84" w:rsidRPr="00091E84" w:rsidRDefault="00091E84" w:rsidP="008B5303">
      <w:pPr>
        <w:rPr>
          <w:rFonts w:ascii="宋体" w:eastAsia="宋体" w:hAnsi="宋体" w:hint="eastAsia"/>
          <w:sz w:val="32"/>
          <w:szCs w:val="32"/>
        </w:rPr>
      </w:pPr>
      <m:oMathPara>
        <m:oMath>
          <m:r>
            <m:rPr>
              <m:sty m:val="p"/>
            </m:rPr>
            <w:rPr>
              <w:rFonts w:ascii="Cambria Math" w:eastAsia="宋体" w:hAnsi="Cambria Math"/>
              <w:sz w:val="32"/>
              <w:szCs w:val="32"/>
            </w:rPr>
            <m:t>Δ=2</m:t>
          </m:r>
          <m:r>
            <w:rPr>
              <w:rFonts w:ascii="Cambria Math" w:eastAsia="宋体" w:hAnsi="Cambria Math" w:hint="eastAsia"/>
              <w:sz w:val="32"/>
              <w:szCs w:val="32"/>
            </w:rPr>
            <m:t>d</m:t>
          </m:r>
          <m:r>
            <w:rPr>
              <w:rFonts w:ascii="Cambria Math" w:eastAsia="宋体" w:hAnsi="Cambria Math"/>
              <w:sz w:val="32"/>
              <w:szCs w:val="32"/>
            </w:rPr>
            <m:t>cosθ</m:t>
          </m:r>
          <m:r>
            <m:rPr>
              <m:sty m:val="p"/>
            </m:rPr>
            <w:rPr>
              <w:rFonts w:ascii="Cambria Math" w:eastAsia="宋体" w:hAnsi="Cambria Math"/>
              <w:sz w:val="32"/>
              <w:szCs w:val="32"/>
            </w:rPr>
            <m:t>=</m:t>
          </m:r>
          <m:r>
            <w:rPr>
              <w:rFonts w:ascii="Cambria Math" w:eastAsia="宋体" w:hAnsi="Cambria Math"/>
              <w:sz w:val="32"/>
              <w:szCs w:val="32"/>
            </w:rPr>
            <m:t>kλ</m:t>
          </m:r>
          <m:r>
            <m:rPr>
              <m:sty m:val="p"/>
            </m:rPr>
            <w:rPr>
              <w:rFonts w:ascii="Cambria Math" w:eastAsia="宋体" w:hAnsi="Cambria Math"/>
              <w:sz w:val="32"/>
              <w:szCs w:val="32"/>
            </w:rPr>
            <m:t xml:space="preserve"> (</m:t>
          </m:r>
          <m:r>
            <w:rPr>
              <w:rFonts w:ascii="Cambria Math" w:eastAsia="宋体" w:hAnsi="Cambria Math"/>
              <w:sz w:val="32"/>
              <w:szCs w:val="32"/>
            </w:rPr>
            <m:t>k</m:t>
          </m:r>
          <m:r>
            <m:rPr>
              <m:sty m:val="p"/>
            </m:rPr>
            <w:rPr>
              <w:rFonts w:ascii="Cambria Math" w:eastAsia="宋体" w:hAnsi="Cambria Math"/>
              <w:sz w:val="32"/>
              <w:szCs w:val="32"/>
            </w:rPr>
            <m:t>=0,1,2……)</m:t>
          </m:r>
        </m:oMath>
      </m:oMathPara>
    </w:p>
    <w:sectPr w:rsidR="00091E84" w:rsidRPr="00091E84" w:rsidSect="008B5303">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3E883" w14:textId="77777777" w:rsidR="00343CAB" w:rsidRDefault="00343CAB" w:rsidP="00EE4361">
      <w:r>
        <w:separator/>
      </w:r>
    </w:p>
  </w:endnote>
  <w:endnote w:type="continuationSeparator" w:id="0">
    <w:p w14:paraId="312A6E26" w14:textId="77777777" w:rsidR="00343CAB" w:rsidRDefault="00343CAB" w:rsidP="00EE4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25F3F" w14:textId="77777777" w:rsidR="00343CAB" w:rsidRDefault="00343CAB" w:rsidP="00EE4361">
      <w:r>
        <w:separator/>
      </w:r>
    </w:p>
  </w:footnote>
  <w:footnote w:type="continuationSeparator" w:id="0">
    <w:p w14:paraId="571CD95F" w14:textId="77777777" w:rsidR="00343CAB" w:rsidRDefault="00343CAB" w:rsidP="00EE4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10EA9"/>
    <w:multiLevelType w:val="multilevel"/>
    <w:tmpl w:val="2174A9C0"/>
    <w:lvl w:ilvl="0">
      <w:start w:val="1"/>
      <w:numFmt w:val="chineseCountingThousand"/>
      <w:lvlText w:val="%1、"/>
      <w:lvlJc w:val="left"/>
      <w:pPr>
        <w:ind w:left="340" w:hanging="34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2E2B6E03"/>
    <w:multiLevelType w:val="hybridMultilevel"/>
    <w:tmpl w:val="501EE752"/>
    <w:lvl w:ilvl="0" w:tplc="04090005">
      <w:start w:val="1"/>
      <w:numFmt w:val="bullet"/>
      <w:lvlText w:val=""/>
      <w:lvlJc w:val="left"/>
      <w:pPr>
        <w:ind w:left="420" w:hanging="420"/>
      </w:pPr>
      <w:rPr>
        <w:rFonts w:ascii="Wingdings" w:hAnsi="Wingdings" w:hint="default"/>
      </w:rPr>
    </w:lvl>
    <w:lvl w:ilvl="1" w:tplc="E93060DE">
      <w:start w:val="1"/>
      <w:numFmt w:val="bullet"/>
      <w:pStyle w:val="a"/>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79F0035"/>
    <w:multiLevelType w:val="hybridMultilevel"/>
    <w:tmpl w:val="3508E108"/>
    <w:lvl w:ilvl="0" w:tplc="EBCC70A8">
      <w:start w:val="1"/>
      <w:numFmt w:val="decimal"/>
      <w:pStyle w:val="a0"/>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22172355">
    <w:abstractNumId w:val="0"/>
  </w:num>
  <w:num w:numId="2" w16cid:durableId="331035435">
    <w:abstractNumId w:val="1"/>
  </w:num>
  <w:num w:numId="3" w16cid:durableId="793183573">
    <w:abstractNumId w:val="1"/>
  </w:num>
  <w:num w:numId="4" w16cid:durableId="1337925789">
    <w:abstractNumId w:val="2"/>
  </w:num>
  <w:num w:numId="5" w16cid:durableId="1005980154">
    <w:abstractNumId w:val="2"/>
  </w:num>
  <w:num w:numId="6" w16cid:durableId="1105807224">
    <w:abstractNumId w:val="0"/>
  </w:num>
  <w:num w:numId="7" w16cid:durableId="286741060">
    <w:abstractNumId w:val="1"/>
  </w:num>
  <w:num w:numId="8" w16cid:durableId="721096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39"/>
    <w:rsid w:val="00043689"/>
    <w:rsid w:val="00091E84"/>
    <w:rsid w:val="000C25D3"/>
    <w:rsid w:val="0016152F"/>
    <w:rsid w:val="00243890"/>
    <w:rsid w:val="00343CAB"/>
    <w:rsid w:val="0034564E"/>
    <w:rsid w:val="00436875"/>
    <w:rsid w:val="00450E43"/>
    <w:rsid w:val="008B5303"/>
    <w:rsid w:val="008E7ACD"/>
    <w:rsid w:val="00CD593E"/>
    <w:rsid w:val="00D43244"/>
    <w:rsid w:val="00D75205"/>
    <w:rsid w:val="00D91961"/>
    <w:rsid w:val="00DA2E54"/>
    <w:rsid w:val="00EE4361"/>
    <w:rsid w:val="00FA6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7E54C"/>
  <w15:chartTrackingRefBased/>
  <w15:docId w15:val="{D2956BE7-EC64-4DE5-BBF3-5DC30875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75205"/>
    <w:pPr>
      <w:widowControl w:val="0"/>
      <w:jc w:val="both"/>
    </w:pPr>
  </w:style>
  <w:style w:type="paragraph" w:styleId="1">
    <w:name w:val="heading 1"/>
    <w:basedOn w:val="a1"/>
    <w:next w:val="a1"/>
    <w:link w:val="10"/>
    <w:uiPriority w:val="9"/>
    <w:qFormat/>
    <w:rsid w:val="00D75205"/>
    <w:pPr>
      <w:keepNext/>
      <w:pBdr>
        <w:bottom w:val="single" w:sz="18" w:space="1" w:color="auto"/>
      </w:pBdr>
      <w:snapToGrid w:val="0"/>
      <w:spacing w:beforeLines="50" w:before="50" w:afterLines="50" w:after="50"/>
      <w:outlineLvl w:val="0"/>
    </w:pPr>
    <w:rPr>
      <w:rFonts w:ascii="Arial" w:eastAsia="微软雅黑" w:hAnsi="Arial"/>
      <w:b/>
      <w:sz w:val="32"/>
    </w:rPr>
  </w:style>
  <w:style w:type="paragraph" w:styleId="2">
    <w:name w:val="heading 2"/>
    <w:basedOn w:val="a1"/>
    <w:next w:val="a1"/>
    <w:link w:val="20"/>
    <w:uiPriority w:val="9"/>
    <w:unhideWhenUsed/>
    <w:qFormat/>
    <w:rsid w:val="00D75205"/>
    <w:pPr>
      <w:keepNext/>
      <w:pBdr>
        <w:left w:val="single" w:sz="24" w:space="0" w:color="auto"/>
      </w:pBdr>
      <w:snapToGrid w:val="0"/>
      <w:spacing w:beforeLines="50" w:before="50" w:afterLines="50" w:after="50"/>
      <w:ind w:leftChars="80" w:left="80"/>
      <w:outlineLvl w:val="1"/>
    </w:pPr>
    <w:rPr>
      <w:rFonts w:ascii="Arial" w:eastAsia="微软雅黑" w:hAnsi="Arial"/>
      <w:b/>
      <w:sz w:val="28"/>
      <w:szCs w:val="30"/>
    </w:rPr>
  </w:style>
  <w:style w:type="paragraph" w:styleId="3">
    <w:name w:val="heading 3"/>
    <w:basedOn w:val="a1"/>
    <w:next w:val="a1"/>
    <w:link w:val="30"/>
    <w:uiPriority w:val="9"/>
    <w:unhideWhenUsed/>
    <w:qFormat/>
    <w:rsid w:val="00D75205"/>
    <w:pPr>
      <w:keepNext/>
      <w:snapToGrid w:val="0"/>
      <w:spacing w:beforeLines="50" w:before="50" w:afterLines="50" w:after="50"/>
      <w:outlineLvl w:val="2"/>
    </w:pPr>
    <w:rPr>
      <w:rFonts w:ascii="Arial" w:eastAsia="微软雅黑" w:hAnsi="Arial"/>
      <w:b/>
      <w:sz w:val="24"/>
    </w:rPr>
  </w:style>
  <w:style w:type="paragraph" w:styleId="4">
    <w:name w:val="heading 4"/>
    <w:basedOn w:val="a1"/>
    <w:next w:val="a1"/>
    <w:link w:val="40"/>
    <w:uiPriority w:val="9"/>
    <w:semiHidden/>
    <w:unhideWhenUsed/>
    <w:qFormat/>
    <w:rsid w:val="00D91961"/>
    <w:pPr>
      <w:keepNext/>
      <w:keepLines/>
      <w:spacing w:before="200"/>
      <w:outlineLvl w:val="3"/>
    </w:pPr>
    <w:rPr>
      <w:b/>
      <w:bCs/>
      <w:i/>
      <w:iCs/>
      <w:color w:val="4472C4"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D75205"/>
    <w:rPr>
      <w:rFonts w:ascii="Arial" w:eastAsia="微软雅黑" w:hAnsi="Arial"/>
      <w:b/>
      <w:sz w:val="32"/>
    </w:rPr>
  </w:style>
  <w:style w:type="character" w:customStyle="1" w:styleId="20">
    <w:name w:val="标题 2 字符"/>
    <w:basedOn w:val="a2"/>
    <w:link w:val="2"/>
    <w:uiPriority w:val="9"/>
    <w:rsid w:val="00D75205"/>
    <w:rPr>
      <w:rFonts w:ascii="Arial" w:eastAsia="微软雅黑" w:hAnsi="Arial"/>
      <w:b/>
      <w:sz w:val="28"/>
      <w:szCs w:val="30"/>
    </w:rPr>
  </w:style>
  <w:style w:type="character" w:customStyle="1" w:styleId="30">
    <w:name w:val="标题 3 字符"/>
    <w:basedOn w:val="a2"/>
    <w:link w:val="3"/>
    <w:uiPriority w:val="9"/>
    <w:rsid w:val="00D75205"/>
    <w:rPr>
      <w:rFonts w:ascii="Arial" w:eastAsia="微软雅黑" w:hAnsi="Arial"/>
      <w:b/>
      <w:sz w:val="24"/>
    </w:rPr>
  </w:style>
  <w:style w:type="character" w:customStyle="1" w:styleId="40">
    <w:name w:val="标题 4 字符"/>
    <w:basedOn w:val="a2"/>
    <w:link w:val="4"/>
    <w:uiPriority w:val="9"/>
    <w:semiHidden/>
    <w:rsid w:val="00D91961"/>
    <w:rPr>
      <w:rFonts w:asciiTheme="majorHAnsi" w:eastAsiaTheme="majorEastAsia" w:hAnsiTheme="majorHAnsi" w:cstheme="majorBidi"/>
      <w:b/>
      <w:bCs/>
      <w:i/>
      <w:iCs/>
      <w:color w:val="4472C4" w:themeColor="accent1"/>
      <w:kern w:val="0"/>
    </w:rPr>
  </w:style>
  <w:style w:type="paragraph" w:customStyle="1" w:styleId="a5">
    <w:name w:val="附件正文"/>
    <w:link w:val="Char"/>
    <w:qFormat/>
    <w:rsid w:val="00D91961"/>
    <w:pPr>
      <w:spacing w:after="60" w:line="276" w:lineRule="auto"/>
      <w:ind w:firstLineChars="200" w:firstLine="200"/>
      <w:jc w:val="both"/>
    </w:pPr>
    <w:rPr>
      <w:kern w:val="0"/>
    </w:rPr>
  </w:style>
  <w:style w:type="character" w:customStyle="1" w:styleId="Char">
    <w:name w:val="附件正文 Char"/>
    <w:basedOn w:val="a2"/>
    <w:link w:val="a5"/>
    <w:rsid w:val="00D91961"/>
    <w:rPr>
      <w:kern w:val="0"/>
    </w:rPr>
  </w:style>
  <w:style w:type="paragraph" w:styleId="a6">
    <w:name w:val="Title"/>
    <w:next w:val="a1"/>
    <w:link w:val="a7"/>
    <w:uiPriority w:val="10"/>
    <w:qFormat/>
    <w:rsid w:val="00450E43"/>
    <w:pPr>
      <w:spacing w:beforeLines="300" w:before="936" w:after="360"/>
      <w:ind w:leftChars="500" w:left="1050" w:rightChars="500" w:right="1050"/>
      <w:contextualSpacing/>
      <w:jc w:val="center"/>
    </w:pPr>
    <w:rPr>
      <w:rFonts w:ascii="微软雅黑" w:eastAsia="微软雅黑" w:hAnsi="微软雅黑" w:cstheme="majorBidi"/>
      <w:smallCaps/>
      <w:kern w:val="0"/>
      <w:sz w:val="32"/>
      <w:szCs w:val="32"/>
    </w:rPr>
  </w:style>
  <w:style w:type="character" w:customStyle="1" w:styleId="a7">
    <w:name w:val="标题 字符"/>
    <w:basedOn w:val="a2"/>
    <w:link w:val="a6"/>
    <w:uiPriority w:val="10"/>
    <w:rsid w:val="00450E43"/>
    <w:rPr>
      <w:rFonts w:ascii="微软雅黑" w:eastAsia="微软雅黑" w:hAnsi="微软雅黑" w:cstheme="majorBidi"/>
      <w:smallCaps/>
      <w:kern w:val="0"/>
      <w:sz w:val="32"/>
      <w:szCs w:val="32"/>
    </w:rPr>
  </w:style>
  <w:style w:type="paragraph" w:customStyle="1" w:styleId="a">
    <w:name w:val="项目符号"/>
    <w:link w:val="Char0"/>
    <w:qFormat/>
    <w:rsid w:val="00450E43"/>
    <w:pPr>
      <w:numPr>
        <w:ilvl w:val="1"/>
        <w:numId w:val="7"/>
      </w:numPr>
      <w:spacing w:before="60" w:line="276" w:lineRule="auto"/>
      <w:jc w:val="both"/>
    </w:pPr>
    <w:rPr>
      <w:rFonts w:ascii="Cambria" w:eastAsia="宋体" w:hAnsi="Cambria" w:cstheme="majorBidi"/>
      <w:color w:val="000000"/>
      <w:kern w:val="0"/>
      <w:szCs w:val="21"/>
    </w:rPr>
  </w:style>
  <w:style w:type="character" w:customStyle="1" w:styleId="Char0">
    <w:name w:val="项目符号 Char"/>
    <w:basedOn w:val="a2"/>
    <w:link w:val="a"/>
    <w:rsid w:val="00450E43"/>
    <w:rPr>
      <w:rFonts w:ascii="Cambria" w:eastAsia="宋体" w:hAnsi="Cambria" w:cstheme="majorBidi"/>
      <w:color w:val="000000"/>
      <w:kern w:val="0"/>
      <w:szCs w:val="21"/>
    </w:rPr>
  </w:style>
  <w:style w:type="paragraph" w:customStyle="1" w:styleId="a0">
    <w:name w:val="编号"/>
    <w:link w:val="Char1"/>
    <w:qFormat/>
    <w:rsid w:val="00450E43"/>
    <w:pPr>
      <w:numPr>
        <w:numId w:val="8"/>
      </w:numPr>
      <w:spacing w:before="60" w:line="240" w:lineRule="atLeast"/>
      <w:jc w:val="both"/>
    </w:pPr>
    <w:rPr>
      <w:rFonts w:ascii="ˎ̥" w:eastAsia="宋体" w:hAnsi="ˎ̥" w:cs="宋体"/>
      <w:color w:val="000000"/>
      <w:kern w:val="0"/>
      <w:szCs w:val="21"/>
    </w:rPr>
  </w:style>
  <w:style w:type="character" w:customStyle="1" w:styleId="Char1">
    <w:name w:val="编号 Char"/>
    <w:basedOn w:val="a2"/>
    <w:link w:val="a0"/>
    <w:rsid w:val="00450E43"/>
    <w:rPr>
      <w:rFonts w:ascii="ˎ̥" w:eastAsia="宋体" w:hAnsi="ˎ̥" w:cs="宋体"/>
      <w:color w:val="000000"/>
      <w:kern w:val="0"/>
      <w:szCs w:val="21"/>
    </w:rPr>
  </w:style>
  <w:style w:type="paragraph" w:styleId="a8">
    <w:name w:val="footer"/>
    <w:basedOn w:val="a1"/>
    <w:link w:val="a9"/>
    <w:uiPriority w:val="99"/>
    <w:unhideWhenUsed/>
    <w:rsid w:val="00D75205"/>
    <w:pPr>
      <w:tabs>
        <w:tab w:val="center" w:pos="4153"/>
        <w:tab w:val="right" w:pos="8306"/>
      </w:tabs>
      <w:snapToGrid w:val="0"/>
      <w:jc w:val="left"/>
    </w:pPr>
    <w:rPr>
      <w:sz w:val="18"/>
      <w:szCs w:val="18"/>
    </w:rPr>
  </w:style>
  <w:style w:type="character" w:customStyle="1" w:styleId="a9">
    <w:name w:val="页脚 字符"/>
    <w:basedOn w:val="a2"/>
    <w:link w:val="a8"/>
    <w:uiPriority w:val="99"/>
    <w:rsid w:val="00D75205"/>
    <w:rPr>
      <w:sz w:val="18"/>
      <w:szCs w:val="18"/>
    </w:rPr>
  </w:style>
  <w:style w:type="paragraph" w:styleId="aa">
    <w:name w:val="header"/>
    <w:basedOn w:val="a1"/>
    <w:link w:val="ab"/>
    <w:uiPriority w:val="99"/>
    <w:unhideWhenUsed/>
    <w:rsid w:val="00D7520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2"/>
    <w:link w:val="aa"/>
    <w:uiPriority w:val="99"/>
    <w:rsid w:val="00D75205"/>
    <w:rPr>
      <w:sz w:val="18"/>
      <w:szCs w:val="18"/>
    </w:rPr>
  </w:style>
  <w:style w:type="paragraph" w:styleId="ac">
    <w:name w:val="caption"/>
    <w:basedOn w:val="a1"/>
    <w:next w:val="a1"/>
    <w:uiPriority w:val="35"/>
    <w:unhideWhenUsed/>
    <w:qFormat/>
    <w:rsid w:val="008B530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4E4EF-9D43-4189-BB72-B01CC9128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69</Words>
  <Characters>397</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畅 孙</dc:creator>
  <cp:keywords/>
  <dc:description/>
  <cp:lastModifiedBy>畅 孙</cp:lastModifiedBy>
  <cp:revision>4</cp:revision>
  <dcterms:created xsi:type="dcterms:W3CDTF">2023-09-20T05:24:00Z</dcterms:created>
  <dcterms:modified xsi:type="dcterms:W3CDTF">2023-09-20T08:24:00Z</dcterms:modified>
</cp:coreProperties>
</file>