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Songti SC Regular" w:hAnsi="Songti SC Regular" w:eastAsia="Songti SC Regular" w:cs="Songti SC Regular"/>
          <w:b w:val="0"/>
          <w:color w:val="1F497D" w:themeColor="text2"/>
          <w:sz w:val="21"/>
          <w:szCs w:val="21"/>
          <w:shd w:val="clear" w:color="FFFFFF" w:fill="D9D9D9"/>
          <w14:textFill>
            <w14:solidFill>
              <w14:schemeClr w14:val="tx2"/>
            </w14:solidFill>
          </w14:textFill>
        </w:rPr>
      </w:pPr>
      <w:bookmarkStart w:id="0" w:name="用户服务"/>
      <w:r>
        <w:rPr>
          <w:rFonts w:hint="eastAsia" w:ascii="Songti SC Regular" w:hAnsi="Songti SC Regular" w:eastAsia="Songti SC Regular" w:cs="Songti SC Regular"/>
          <w:b w:val="0"/>
          <w:color w:val="1F497D" w:themeColor="text2"/>
          <w:sz w:val="21"/>
          <w:szCs w:val="21"/>
          <w:shd w:val="clear" w:color="FFFFFF" w:fill="D9D9D9"/>
          <w14:textFill>
            <w14:solidFill>
              <w14:schemeClr w14:val="tx2"/>
            </w14:solidFill>
          </w14:textFill>
        </w:rPr>
        <w:t>&lt;%if(isNotEmpty(projectName)){%&gt;</w:t>
      </w:r>
    </w:p>
    <w:p>
      <w:pPr>
        <w:pStyle w:val="2"/>
        <w:bidi w:val="0"/>
        <w:rPr>
          <w:rFonts w:hint="eastAsia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</w:pP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  <w:t>${projectName}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Songti SC Regular" w:hAnsi="Songti SC Regular" w:eastAsia="Songti SC Regular" w:cs="Songti SC Regular"/>
          <w:b w:val="0"/>
          <w:color w:val="1F497D" w:themeColor="text2"/>
          <w:sz w:val="21"/>
          <w:szCs w:val="21"/>
          <w:shd w:val="clear" w:color="FFFFFF" w:fill="D9D9D9"/>
          <w14:textFill>
            <w14:solidFill>
              <w14:schemeClr w14:val="tx2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1F497D" w:themeColor="text2"/>
          <w:sz w:val="21"/>
          <w:szCs w:val="21"/>
          <w:shd w:val="clear" w:color="FFFFFF" w:fill="D9D9D9"/>
          <w14:textFill>
            <w14:solidFill>
              <w14:schemeClr w14:val="tx2"/>
            </w14:solidFill>
          </w14:textFill>
        </w:rPr>
        <w:t>&lt;%}%&gt;</w:t>
      </w:r>
    </w:p>
    <w:p>
      <w:pPr>
        <w:pStyle w:val="3"/>
        <w:rPr>
          <w:rFonts w:hint="eastAsia"/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&lt;%if(isNotEmpty(revisionLogList)){%&gt;</w:t>
      </w:r>
    </w:p>
    <w:tbl>
      <w:tblPr>
        <w:tblStyle w:val="39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2312"/>
        <w:gridCol w:w="880"/>
        <w:gridCol w:w="997"/>
        <w:gridCol w:w="2247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71" w:hRule="atLeast"/>
          <w:tblHeader/>
        </w:trPr>
        <w:tc>
          <w:tcPr>
            <w:tcW w:w="13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Version</w:t>
            </w:r>
          </w:p>
        </w:tc>
        <w:tc>
          <w:tcPr>
            <w:tcW w:w="13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Update Time</w:t>
            </w:r>
          </w:p>
        </w:tc>
        <w:tc>
          <w:tcPr>
            <w:tcW w:w="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Status</w:t>
            </w:r>
          </w:p>
        </w:tc>
        <w:tc>
          <w:tcPr>
            <w:tcW w:w="5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Author</w:t>
            </w:r>
          </w:p>
        </w:tc>
        <w:tc>
          <w:tcPr>
            <w:tcW w:w="12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7" w:hRule="atLeast"/>
        </w:trPr>
        <w:tc>
          <w:tcPr>
            <w:tcW w:w="13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v2022-10-19 17:24:03</w:t>
            </w:r>
          </w:p>
        </w:tc>
        <w:tc>
          <w:tcPr>
            <w:tcW w:w="13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2022-10-19 17:24:03</w:t>
            </w:r>
          </w:p>
        </w:tc>
        <w:tc>
          <w:tcPr>
            <w:tcW w:w="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auto</w:t>
            </w:r>
          </w:p>
        </w:tc>
        <w:tc>
          <w:tcPr>
            <w:tcW w:w="5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@zongzi</w:t>
            </w:r>
          </w:p>
        </w:tc>
        <w:tc>
          <w:tcPr>
            <w:tcW w:w="12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Created by smart-doc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7" w:hRule="atLeast"/>
        </w:trPr>
        <w:tc>
          <w:tcPr>
            <w:tcW w:w="13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</w:p>
        </w:tc>
        <w:tc>
          <w:tcPr>
            <w:tcW w:w="13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</w:p>
        </w:tc>
        <w:tc>
          <w:tcPr>
            <w:tcW w:w="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</w:p>
        </w:tc>
        <w:tc>
          <w:tcPr>
            <w:tcW w:w="12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 xml:space="preserve">&lt;% for(revisionLog in revisionLogList){ %&gt; </w:t>
      </w:r>
      <w:bookmarkStart w:id="3" w:name="_GoBack"/>
      <w:bookmarkEnd w:id="3"/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|${revisionLog.version}|${revisionLog.revisionTime}|${revisionLog.status}|${revisionLog.author}|${revisionLog.remarks}| &lt;%}%&gt;</w:t>
      </w:r>
    </w:p>
    <w:p>
      <w:pPr>
        <w:pStyle w:val="2"/>
        <w:bidi w:val="0"/>
        <w:rPr>
          <w:rFonts w:hint="eastAsia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</w:rPr>
        <w:t>用户服务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bookmarkStart w:id="1" w:name="获取用户详情列表"/>
      <w:r>
        <w:rPr>
          <w:rStyle w:val="81"/>
          <w:rFonts w:hint="eastAsia" w:ascii="Songti SC Regular" w:hAnsi="Songti SC Regular" w:eastAsia="Songti SC Regular" w:cs="Songti SC Regular"/>
          <w:b/>
          <w:bCs w:val="0"/>
          <w:color w:val="222A32"/>
        </w:rPr>
        <w:t>获取用户详情列表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URL: </w:t>
      </w: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http://{{host}}:{{port}}/user/list/{groupId}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Type: </w:t>
      </w: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zongzi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Content-Type: </w:t>
      </w: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application/json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Description: </w:t>
      </w: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传入用户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Path-parameters:</w:t>
      </w:r>
    </w:p>
    <w:tbl>
      <w:tblPr>
        <w:tblStyle w:val="39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320"/>
        <w:gridCol w:w="2272"/>
        <w:gridCol w:w="1863"/>
        <w:gridCol w:w="129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groupId</w:t>
            </w:r>
          </w:p>
        </w:tc>
        <w:tc>
          <w:tcPr>
            <w:tcW w:w="745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1283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用户分组ID</w:t>
            </w:r>
          </w:p>
        </w:tc>
        <w:tc>
          <w:tcPr>
            <w:tcW w:w="1052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true</w:t>
            </w:r>
          </w:p>
        </w:tc>
        <w:tc>
          <w:tcPr>
            <w:tcW w:w="729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Body-parameters:</w:t>
      </w:r>
    </w:p>
    <w:tbl>
      <w:tblPr>
        <w:tblStyle w:val="3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621"/>
        <w:gridCol w:w="2193"/>
        <w:gridCol w:w="1789"/>
        <w:gridCol w:w="1224"/>
      </w:tblGrid>
      <w:tr>
        <w:trPr>
          <w:tblHeader/>
        </w:trP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Since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size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int32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单页条数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false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index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int32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页码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false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orderField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排序字段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false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rPr>
          <w:trHeight w:val="90" w:hRule="atLeast"/>
        </w:trP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total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int64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数据总数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false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name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姓名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false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1.1.1</w:t>
            </w:r>
          </w:p>
        </w:tc>
      </w:tr>
      <w:t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age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int32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年龄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false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1.2.2</w:t>
            </w:r>
          </w:p>
        </w:tc>
      </w:tr>
      <w:tr>
        <w:tc>
          <w:tcPr>
            <w:tcW w:w="114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female</w:t>
            </w:r>
          </w:p>
        </w:tc>
        <w:tc>
          <w:tcPr>
            <w:tcW w:w="91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36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boolean</w:t>
            </w:r>
          </w:p>
        </w:tc>
        <w:tc>
          <w:tcPr>
            <w:tcW w:w="123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是否为女性</w:t>
            </w:r>
          </w:p>
        </w:tc>
        <w:tc>
          <w:tcPr>
            <w:tcW w:w="101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false</w:t>
            </w:r>
          </w:p>
        </w:tc>
        <w:tc>
          <w:tcPr>
            <w:tcW w:w="69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1.2.3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Request-example:</w:t>
      </w:r>
    </w:p>
    <w:tbl>
      <w:tblPr>
        <w:tblStyle w:val="3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10296" w:type="dxa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>curl -X GET -H 'Content-Type: application/json' -i http://{{host}}:{{port}}/user/list/59 --data '{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 xml:space="preserve">  "size": 10,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 xml:space="preserve">  "index": 1,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 xml:space="preserve">  "orderField": "fp8jq2",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 xml:space="preserve">  "total": 818,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 xml:space="preserve">  "name": "lory.heidenreich",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 xml:space="preserve">  "age": 65,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 xml:space="preserve">  "female": true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bCs w:val="0"/>
                <w:color w:val="E4EAED"/>
                <w:sz w:val="24"/>
                <w:szCs w:val="24"/>
                <w:vertAlign w:val="baseline"/>
              </w:rPr>
            </w:pPr>
            <w:r>
              <w:rPr>
                <w:rStyle w:val="46"/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0"/>
                <w:szCs w:val="20"/>
                <w:lang w:val="en-US" w:eastAsia="en-US" w:bidi="ar-SA"/>
              </w:rPr>
              <w:t>}'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Response-fields:</w:t>
      </w:r>
    </w:p>
    <w:tbl>
      <w:tblPr>
        <w:tblStyle w:val="39"/>
        <w:tblW w:w="4999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543"/>
        <w:gridCol w:w="3588"/>
        <w:gridCol w:w="1165"/>
      </w:tblGrid>
      <w:tr>
        <w:trPr>
          <w:tblHeader/>
        </w:trPr>
        <w:tc>
          <w:tcPr>
            <w:tcW w:w="1444" w:type="pct"/>
            <w:shd w:val="clear" w:color="auto" w:fill="242A32"/>
          </w:tcPr>
          <w:p>
            <w:pPr>
              <w:pStyle w:val="35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Field</w:t>
            </w:r>
          </w:p>
        </w:tc>
        <w:tc>
          <w:tcPr>
            <w:tcW w:w="871" w:type="pct"/>
            <w:shd w:val="clear" w:color="auto" w:fill="242A32"/>
          </w:tcPr>
          <w:p>
            <w:pPr>
              <w:pStyle w:val="35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2026" w:type="pct"/>
            <w:shd w:val="clear" w:color="auto" w:fill="242A32"/>
          </w:tcPr>
          <w:p>
            <w:pPr>
              <w:pStyle w:val="35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658" w:type="pct"/>
            <w:shd w:val="clear" w:color="auto" w:fill="242A32"/>
          </w:tcPr>
          <w:p>
            <w:pPr>
              <w:pStyle w:val="35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success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boolean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No comments found.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message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No comments found.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data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object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No comments found.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└─size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int32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单页条数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└─index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int32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页码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└─orderField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排序字段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└─total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int64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数据总数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└─name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姓名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1.1.1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90" w:hRule="atLeast"/>
        </w:trPr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└─age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int32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年龄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1.2.2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└─female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boolean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是否为女性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1.2.3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code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No comments found.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timestamp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No comments found.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444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traceId</w:t>
            </w:r>
          </w:p>
        </w:tc>
        <w:tc>
          <w:tcPr>
            <w:tcW w:w="871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string</w:t>
            </w:r>
          </w:p>
        </w:tc>
        <w:tc>
          <w:tcPr>
            <w:tcW w:w="2026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No comments found.</w:t>
            </w:r>
          </w:p>
        </w:tc>
        <w:tc>
          <w:tcPr>
            <w:tcW w:w="658" w:type="pct"/>
            <w:vAlign w:val="center"/>
          </w:tcPr>
          <w:p>
            <w:pPr>
              <w:pStyle w:val="35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-</w:t>
            </w:r>
          </w:p>
        </w:tc>
      </w:tr>
    </w:tbl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Response-example:</w:t>
      </w:r>
    </w:p>
    <w:tbl>
      <w:tblPr>
        <w:tblStyle w:val="3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10296" w:type="dxa"/>
            <w:shd w:val="clear" w:color="auto" w:fill="242A32"/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"success": true,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"message": "success",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"data": {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  "size": 10,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  "index": 1,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  "orderField": "ym5ddc",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  "total": 761,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  "name": "lory.heidenreich",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  "age": 65,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  "female": true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},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"code": "3781",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"timestamp": "2022-10-19 00:01:21",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 xml:space="preserve">  "traceId": "6dc4c87e-b09c-475f-af99-9d5663585f03"</w:t>
            </w:r>
          </w:p>
          <w:p>
            <w:pPr>
              <w:keepNext w:val="0"/>
              <w:keepLines w:val="0"/>
              <w:pageBreakBefore w:val="0"/>
              <w:widowControl/>
              <w:shd w:val="clear" w:fill="242A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0" w:after="180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E4EAED"/>
                <w:vertAlign w:val="baseline"/>
              </w:rPr>
            </w:pPr>
            <w:r>
              <w:rPr>
                <w:rStyle w:val="46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val="en-US" w:eastAsia="en-US" w:bidi="ar-SA"/>
              </w:rPr>
              <w:t>}</w:t>
            </w:r>
          </w:p>
        </w:tc>
      </w:tr>
      <w:bookmarkEnd w:id="1"/>
    </w:tbl>
    <w:p>
      <w:pPr>
        <w:pStyle w:val="47"/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13" w:after="0" w:line="192" w:lineRule="auto"/>
        <w:ind w:left="0" w:leftChars="0" w:right="0" w:rightChars="0" w:firstLine="0" w:firstLineChars="0"/>
        <w:jc w:val="left"/>
        <w:textAlignment w:val="auto"/>
        <w:outlineLvl w:val="9"/>
        <w:rPr>
          <w:rStyle w:val="81"/>
          <w:rFonts w:hint="eastAsia" w:ascii="Songti SC Regular" w:hAnsi="Songti SC Regular" w:eastAsia="Songti SC Regular" w:cs="Songti SC Regular"/>
          <w:b/>
          <w:bCs w:val="0"/>
          <w:color w:val="222A32"/>
          <w:lang w:val="en-US" w:eastAsia="en-US" w:bidi="ar-SA"/>
        </w:rPr>
      </w:pPr>
      <w:bookmarkStart w:id="2" w:name="新增用户"/>
      <w:bookmarkEnd w:id="0"/>
      <w:bookmarkEnd w:id="2"/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&lt;%if(isNotEmpty(projectName)){%&gt;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${projectName}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&lt;%}%&gt; &lt;%if(isNotEmpty(revisionLogList)){%&gt;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Version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Update Time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Status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Author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for(revisionLog in revisionLogList){ %&gt; |${revisionLog.version}|${revisionLog.revisionTime}|${revisionLog.status}|${revisionLog.author}|${revisionLog.remarks}| &lt;%}%&gt;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&lt;%}%&gt;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for(apiGroup in apiDocList){ %&gt; &lt;% if(!apiDocListOnlyHasDefaultGroup) 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${apiGroup.group}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&lt;%}%&gt; &lt;% for(api in apiGroup.childrenApiDocs){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${api.desc}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for(doc in api.list){ %&gt; &lt;%if(doc.deprecated){%&gt;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${htmlEscape(doc.desc)}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&lt;%}else{%&gt;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${htmlEscape(doc.desc)}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&lt;%}%&gt; URL: ${doc.url}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Type: ${doc.type}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&lt;%if(isNotEmpty(doc.author)){%&gt; Author: ${doc.author} &lt;%}%&gt;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Content-Type: ${doc.contentType}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Description: ${doc.detail} &lt;%if(isNotEmpty(doc.headers)){%&gt;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Request-headers: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Header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Type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Required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Since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${doc.headers} &lt;%}%&gt; &lt;%if(isNotEmpty(doc.pathParams)){%&gt;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Path-parameters: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Parameter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Type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Required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Since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for(param in doc.pathParams){ %&gt; |${param.field}|${param.type}|${param.required}|${lineBreaksToBr(param.desc)}|${param.version}| &lt;%}%&gt; &lt;%}%&gt; &lt;%if(isNotEmpty(doc.queryParams)){%&gt;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Query-parameters: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Parameter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Type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Required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Since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for(param in doc.queryParams){ %&gt; |${param.field}|${param.type}|${param.required}|${lineBreaksToBr(param.desc)}|${param.version}| &lt;%}%&gt; &lt;%}%&gt; &lt;%if(isNotEmpty(doc.requestParams)){%&gt;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Body-parameters: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Parameter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Type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Required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Since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for(param in doc.requestParams){ %&gt; |${param.field}|${param.type}|${param.required}|${lineBreaksToBr(param.desc)}|${param.version}| &lt;%}%&gt; &lt;%}%&gt;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&lt;%if(isNotEmpty(doc.requestUsage)&amp;&amp;isRequestExample){%&gt; Request-example: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${doc.requestUsage}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&lt;%}%&gt; &lt;%if(isNotEmpty(doc.responseParams)){%&gt; Response-fields: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Field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Type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Since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for(param in doc.responseParams){ %&gt; |${param.field}|${param.type}|${lineBreaksToBr(param.desc)}|${param.version}| &lt;%}%&gt; &lt;%}%&gt;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&lt;%if(isNotEmpty(doc.responseUsage)&amp;&amp;isResponseExample){%&gt; Response-example: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${doc.responseUsage}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&lt;%}%&gt;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} %&gt; &lt;% } %&gt; &lt;% } %&gt; &lt;%if(isNotEmpty(errorCodeList)){%&gt; &lt;%if(apiDocListOnlyHasDefaultGroup) 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${errorListTitle}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} else 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${errorListTitle}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}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Error code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for(error in errorCodeList){ %&gt; |${error.value}|${htmlEscape(error.desc)}| &lt;%}%&gt; &lt;%}%&gt;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&lt;%if(isNotEmpty(dictList)){%&gt; &lt;%if(apiDocListOnlyHasDefaultGroup) 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${dictListTitle}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} else 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${dictListTitle}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}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for(dict in dictList){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&lt;%if(apiDocListOnlyHasDefaultGroup) 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${dict.title}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} else {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${dict.title}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} %&gt;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Code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Type</w:t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Description</w:t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b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&lt;% for(dataDict in dict.dataDictList){ %&gt; |${dataDict.value}|${dataDict.type}|${htmlEscape(dataDict.desc)}| &lt;%}%&gt; &lt;%}%&gt; &lt;%}%&gt;</w:t>
      </w:r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E4334"/>
    <w:rsid w:val="36785747"/>
    <w:rsid w:val="3FCF01C4"/>
    <w:rsid w:val="4C679C3C"/>
    <w:rsid w:val="5B9D0F63"/>
    <w:rsid w:val="5FFDCE94"/>
    <w:rsid w:val="65BF3CA4"/>
    <w:rsid w:val="65D8F72F"/>
    <w:rsid w:val="66FE6530"/>
    <w:rsid w:val="6FFEFA14"/>
    <w:rsid w:val="7367AB96"/>
    <w:rsid w:val="7BFB6D3B"/>
    <w:rsid w:val="7DBD817A"/>
    <w:rsid w:val="7FF7EB75"/>
    <w:rsid w:val="BA6C5510"/>
    <w:rsid w:val="CF997B44"/>
    <w:rsid w:val="DEEB2B15"/>
    <w:rsid w:val="DFFFA84E"/>
    <w:rsid w:val="FFBF6560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8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6">
    <w:name w:val="Default Paragraph Font"/>
    <w:unhideWhenUsed/>
    <w:qFormat/>
    <w:uiPriority w:val="0"/>
  </w:style>
  <w:style w:type="table" w:default="1" w:styleId="3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9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5">
    <w:name w:val="index 1"/>
    <w:basedOn w:val="1"/>
    <w:next w:val="1"/>
    <w:qFormat/>
    <w:uiPriority w:val="0"/>
  </w:style>
  <w:style w:type="character" w:styleId="27">
    <w:name w:val="Strong"/>
    <w:basedOn w:val="26"/>
    <w:uiPriority w:val="0"/>
    <w:rPr>
      <w:b/>
    </w:rPr>
  </w:style>
  <w:style w:type="character" w:styleId="28">
    <w:name w:val="Hyperlink"/>
    <w:basedOn w:val="29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Body Text Char"/>
    <w:basedOn w:val="26"/>
    <w:link w:val="3"/>
    <w:qFormat/>
    <w:uiPriority w:val="0"/>
  </w:style>
  <w:style w:type="character" w:styleId="30">
    <w:name w:val="HTML Code"/>
    <w:basedOn w:val="26"/>
    <w:uiPriority w:val="0"/>
    <w:rPr>
      <w:rFonts w:ascii="DejaVu Sans" w:hAnsi="DejaVu Sans"/>
      <w:sz w:val="20"/>
    </w:rPr>
  </w:style>
  <w:style w:type="character" w:styleId="31">
    <w:name w:val="footnote reference"/>
    <w:basedOn w:val="29"/>
    <w:qFormat/>
    <w:uiPriority w:val="0"/>
    <w:rPr>
      <w:vertAlign w:val="superscript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4">
    <w:name w:val="First Paragraph"/>
    <w:basedOn w:val="3"/>
    <w:next w:val="3"/>
    <w:qFormat/>
    <w:uiPriority w:val="0"/>
  </w:style>
  <w:style w:type="paragraph" w:customStyle="1" w:styleId="35">
    <w:name w:val="Compact"/>
    <w:basedOn w:val="3"/>
    <w:qFormat/>
    <w:uiPriority w:val="0"/>
    <w:pPr>
      <w:spacing w:before="36" w:after="36"/>
    </w:pPr>
  </w:style>
  <w:style w:type="paragraph" w:customStyle="1" w:styleId="3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8">
    <w:name w:val="Bibliography"/>
    <w:basedOn w:val="1"/>
    <w:qFormat/>
    <w:uiPriority w:val="0"/>
  </w:style>
  <w:style w:type="table" w:customStyle="1" w:styleId="39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0">
    <w:name w:val="Definition Term"/>
    <w:basedOn w:val="1"/>
    <w:next w:val="41"/>
    <w:qFormat/>
    <w:uiPriority w:val="0"/>
    <w:pPr>
      <w:keepNext/>
      <w:keepLines/>
      <w:spacing w:after="0"/>
    </w:pPr>
    <w:rPr>
      <w:b/>
    </w:rPr>
  </w:style>
  <w:style w:type="paragraph" w:customStyle="1" w:styleId="41">
    <w:name w:val="Definition"/>
    <w:basedOn w:val="1"/>
    <w:qFormat/>
    <w:uiPriority w:val="0"/>
  </w:style>
  <w:style w:type="paragraph" w:customStyle="1" w:styleId="42">
    <w:name w:val="Table Caption"/>
    <w:basedOn w:val="14"/>
    <w:qFormat/>
    <w:uiPriority w:val="0"/>
    <w:pPr>
      <w:keepNext/>
    </w:pPr>
  </w:style>
  <w:style w:type="paragraph" w:customStyle="1" w:styleId="43">
    <w:name w:val="Image Caption"/>
    <w:basedOn w:val="14"/>
    <w:qFormat/>
    <w:uiPriority w:val="0"/>
  </w:style>
  <w:style w:type="paragraph" w:customStyle="1" w:styleId="44">
    <w:name w:val="Figure"/>
    <w:basedOn w:val="1"/>
    <w:qFormat/>
    <w:uiPriority w:val="0"/>
  </w:style>
  <w:style w:type="paragraph" w:customStyle="1" w:styleId="45">
    <w:name w:val="Captioned Figure"/>
    <w:basedOn w:val="44"/>
    <w:qFormat/>
    <w:uiPriority w:val="0"/>
    <w:pPr>
      <w:keepNext/>
    </w:pPr>
  </w:style>
  <w:style w:type="character" w:customStyle="1" w:styleId="46">
    <w:name w:val="Verbatim Char"/>
    <w:basedOn w:val="29"/>
    <w:link w:val="47"/>
    <w:qFormat/>
    <w:uiPriority w:val="0"/>
    <w:rPr>
      <w:rFonts w:ascii="Consolas" w:hAnsi="Consolas"/>
      <w:sz w:val="22"/>
    </w:rPr>
  </w:style>
  <w:style w:type="paragraph" w:customStyle="1" w:styleId="47">
    <w:name w:val="Source Code"/>
    <w:basedOn w:val="1"/>
    <w:link w:val="46"/>
    <w:qFormat/>
    <w:uiPriority w:val="0"/>
    <w:pPr>
      <w:wordWrap w:val="0"/>
    </w:pPr>
  </w:style>
  <w:style w:type="character" w:customStyle="1" w:styleId="48">
    <w:name w:val="Section Number"/>
    <w:basedOn w:val="29"/>
    <w:qFormat/>
    <w:uiPriority w:val="0"/>
  </w:style>
  <w:style w:type="paragraph" w:customStyle="1" w:styleId="4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50">
    <w:name w:val="KeywordTok"/>
    <w:basedOn w:val="46"/>
    <w:qFormat/>
    <w:uiPriority w:val="0"/>
    <w:rPr>
      <w:b/>
      <w:color w:val="007020"/>
    </w:rPr>
  </w:style>
  <w:style w:type="character" w:customStyle="1" w:styleId="51">
    <w:name w:val="DataTypeTok"/>
    <w:basedOn w:val="46"/>
    <w:qFormat/>
    <w:uiPriority w:val="0"/>
    <w:rPr>
      <w:color w:val="902000"/>
    </w:rPr>
  </w:style>
  <w:style w:type="character" w:customStyle="1" w:styleId="52">
    <w:name w:val="DecValTok"/>
    <w:basedOn w:val="46"/>
    <w:qFormat/>
    <w:uiPriority w:val="0"/>
    <w:rPr>
      <w:color w:val="40A070"/>
    </w:rPr>
  </w:style>
  <w:style w:type="character" w:customStyle="1" w:styleId="53">
    <w:name w:val="BaseNTok"/>
    <w:basedOn w:val="46"/>
    <w:qFormat/>
    <w:uiPriority w:val="0"/>
    <w:rPr>
      <w:color w:val="40A070"/>
    </w:rPr>
  </w:style>
  <w:style w:type="character" w:customStyle="1" w:styleId="54">
    <w:name w:val="FloatTok"/>
    <w:basedOn w:val="46"/>
    <w:qFormat/>
    <w:uiPriority w:val="0"/>
    <w:rPr>
      <w:color w:val="40A070"/>
    </w:rPr>
  </w:style>
  <w:style w:type="character" w:customStyle="1" w:styleId="55">
    <w:name w:val="ConstantTok"/>
    <w:basedOn w:val="46"/>
    <w:qFormat/>
    <w:uiPriority w:val="0"/>
    <w:rPr>
      <w:color w:val="880000"/>
    </w:rPr>
  </w:style>
  <w:style w:type="character" w:customStyle="1" w:styleId="56">
    <w:name w:val="CharTok"/>
    <w:basedOn w:val="46"/>
    <w:qFormat/>
    <w:uiPriority w:val="0"/>
    <w:rPr>
      <w:color w:val="4070A0"/>
    </w:rPr>
  </w:style>
  <w:style w:type="character" w:customStyle="1" w:styleId="57">
    <w:name w:val="SpecialCharTok"/>
    <w:basedOn w:val="46"/>
    <w:qFormat/>
    <w:uiPriority w:val="0"/>
    <w:rPr>
      <w:color w:val="4070A0"/>
    </w:rPr>
  </w:style>
  <w:style w:type="character" w:customStyle="1" w:styleId="58">
    <w:name w:val="StringTok"/>
    <w:basedOn w:val="46"/>
    <w:qFormat/>
    <w:uiPriority w:val="0"/>
    <w:rPr>
      <w:color w:val="4070A0"/>
    </w:rPr>
  </w:style>
  <w:style w:type="character" w:customStyle="1" w:styleId="59">
    <w:name w:val="VerbatimStringTok"/>
    <w:basedOn w:val="46"/>
    <w:qFormat/>
    <w:uiPriority w:val="0"/>
    <w:rPr>
      <w:color w:val="4070A0"/>
    </w:rPr>
  </w:style>
  <w:style w:type="character" w:customStyle="1" w:styleId="60">
    <w:name w:val="SpecialStringTok"/>
    <w:basedOn w:val="46"/>
    <w:qFormat/>
    <w:uiPriority w:val="0"/>
    <w:rPr>
      <w:color w:val="BB6688"/>
    </w:rPr>
  </w:style>
  <w:style w:type="character" w:customStyle="1" w:styleId="61">
    <w:name w:val="ImportTok"/>
    <w:basedOn w:val="46"/>
    <w:qFormat/>
    <w:uiPriority w:val="0"/>
    <w:rPr>
      <w:b/>
      <w:color w:val="008000"/>
    </w:rPr>
  </w:style>
  <w:style w:type="character" w:customStyle="1" w:styleId="62">
    <w:name w:val="CommentTok"/>
    <w:basedOn w:val="46"/>
    <w:qFormat/>
    <w:uiPriority w:val="0"/>
    <w:rPr>
      <w:i/>
      <w:color w:val="60A0B0"/>
    </w:rPr>
  </w:style>
  <w:style w:type="character" w:customStyle="1" w:styleId="63">
    <w:name w:val="DocumentationTok"/>
    <w:basedOn w:val="46"/>
    <w:qFormat/>
    <w:uiPriority w:val="0"/>
    <w:rPr>
      <w:i/>
      <w:color w:val="BA2121"/>
    </w:rPr>
  </w:style>
  <w:style w:type="character" w:customStyle="1" w:styleId="64">
    <w:name w:val="AnnotationTok"/>
    <w:basedOn w:val="46"/>
    <w:qFormat/>
    <w:uiPriority w:val="0"/>
    <w:rPr>
      <w:b/>
      <w:i/>
      <w:color w:val="60A0B0"/>
    </w:rPr>
  </w:style>
  <w:style w:type="character" w:customStyle="1" w:styleId="65">
    <w:name w:val="CommentVarTok"/>
    <w:basedOn w:val="46"/>
    <w:qFormat/>
    <w:uiPriority w:val="0"/>
    <w:rPr>
      <w:b/>
      <w:i/>
      <w:color w:val="60A0B0"/>
    </w:rPr>
  </w:style>
  <w:style w:type="character" w:customStyle="1" w:styleId="66">
    <w:name w:val="OtherTok"/>
    <w:basedOn w:val="46"/>
    <w:qFormat/>
    <w:uiPriority w:val="0"/>
    <w:rPr>
      <w:color w:val="007020"/>
    </w:rPr>
  </w:style>
  <w:style w:type="character" w:customStyle="1" w:styleId="67">
    <w:name w:val="FunctionTok"/>
    <w:basedOn w:val="46"/>
    <w:qFormat/>
    <w:uiPriority w:val="0"/>
    <w:rPr>
      <w:color w:val="06287E"/>
    </w:rPr>
  </w:style>
  <w:style w:type="character" w:customStyle="1" w:styleId="68">
    <w:name w:val="VariableTok"/>
    <w:basedOn w:val="46"/>
    <w:qFormat/>
    <w:uiPriority w:val="0"/>
    <w:rPr>
      <w:color w:val="19177C"/>
    </w:rPr>
  </w:style>
  <w:style w:type="character" w:customStyle="1" w:styleId="69">
    <w:name w:val="ControlFlowTok"/>
    <w:basedOn w:val="46"/>
    <w:qFormat/>
    <w:uiPriority w:val="0"/>
    <w:rPr>
      <w:b/>
      <w:color w:val="007020"/>
    </w:rPr>
  </w:style>
  <w:style w:type="character" w:customStyle="1" w:styleId="70">
    <w:name w:val="OperatorTok"/>
    <w:basedOn w:val="46"/>
    <w:qFormat/>
    <w:uiPriority w:val="0"/>
    <w:rPr>
      <w:color w:val="666666"/>
    </w:rPr>
  </w:style>
  <w:style w:type="character" w:customStyle="1" w:styleId="71">
    <w:name w:val="BuiltInTok"/>
    <w:basedOn w:val="46"/>
    <w:qFormat/>
    <w:uiPriority w:val="0"/>
    <w:rPr>
      <w:color w:val="008000"/>
    </w:rPr>
  </w:style>
  <w:style w:type="character" w:customStyle="1" w:styleId="72">
    <w:name w:val="ExtensionTok"/>
    <w:basedOn w:val="46"/>
    <w:qFormat/>
    <w:uiPriority w:val="0"/>
  </w:style>
  <w:style w:type="character" w:customStyle="1" w:styleId="73">
    <w:name w:val="PreprocessorTok"/>
    <w:basedOn w:val="46"/>
    <w:qFormat/>
    <w:uiPriority w:val="0"/>
    <w:rPr>
      <w:color w:val="BC7A00"/>
    </w:rPr>
  </w:style>
  <w:style w:type="character" w:customStyle="1" w:styleId="74">
    <w:name w:val="AttributeTok"/>
    <w:basedOn w:val="46"/>
    <w:qFormat/>
    <w:uiPriority w:val="0"/>
    <w:rPr>
      <w:color w:val="7D9029"/>
    </w:rPr>
  </w:style>
  <w:style w:type="character" w:customStyle="1" w:styleId="75">
    <w:name w:val="RegionMarkerTok"/>
    <w:basedOn w:val="46"/>
    <w:qFormat/>
    <w:uiPriority w:val="0"/>
  </w:style>
  <w:style w:type="character" w:customStyle="1" w:styleId="76">
    <w:name w:val="InformationTok"/>
    <w:basedOn w:val="46"/>
    <w:qFormat/>
    <w:uiPriority w:val="0"/>
    <w:rPr>
      <w:b/>
      <w:i/>
      <w:color w:val="60A0B0"/>
    </w:rPr>
  </w:style>
  <w:style w:type="character" w:customStyle="1" w:styleId="77">
    <w:name w:val="WarningTok"/>
    <w:basedOn w:val="46"/>
    <w:qFormat/>
    <w:uiPriority w:val="0"/>
    <w:rPr>
      <w:b/>
      <w:i/>
      <w:color w:val="60A0B0"/>
    </w:rPr>
  </w:style>
  <w:style w:type="character" w:customStyle="1" w:styleId="78">
    <w:name w:val="AlertTok"/>
    <w:basedOn w:val="46"/>
    <w:qFormat/>
    <w:uiPriority w:val="0"/>
    <w:rPr>
      <w:b/>
      <w:color w:val="FF0000"/>
    </w:rPr>
  </w:style>
  <w:style w:type="character" w:customStyle="1" w:styleId="79">
    <w:name w:val="ErrorTok"/>
    <w:basedOn w:val="46"/>
    <w:qFormat/>
    <w:uiPriority w:val="0"/>
    <w:rPr>
      <w:b/>
      <w:color w:val="FF0000"/>
    </w:rPr>
  </w:style>
  <w:style w:type="character" w:customStyle="1" w:styleId="80">
    <w:name w:val="NormalTok"/>
    <w:basedOn w:val="46"/>
    <w:qFormat/>
    <w:uiPriority w:val="0"/>
  </w:style>
  <w:style w:type="character" w:customStyle="1" w:styleId="81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2022-10-20T00:22:00Z</dcterms:created>
  <dc:creator>zongzi</dc:creator>
  <cp:lastModifiedBy>zongzi</cp:lastModifiedBy>
  <dcterms:modified xsi:type="dcterms:W3CDTF">2022-10-25T11:49:33Z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