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0" w:name="_GoBack"/>
      <w:bookmarkEnd w:id="0"/>
      <w:r w:rsidRPr="00FD50E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>Условия приобретения билетов Публичная оферта на реализацию билетов на мероприятия</w:t>
      </w:r>
    </w:p>
    <w:p w:rsidR="000D1FFB" w:rsidRPr="00FD50E0" w:rsidRDefault="000D1F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Настоящее пользовательское соглашение является публичной офертой (далее – «Оферта») на заключение договора купли-продажи Билетов и/или сопутствующих товаров и услуг (далее – «Договор») в сети Интернет.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1. Индивидулаьный предприниматель </w:t>
      </w:r>
      <w:r w:rsidRPr="00FD50E0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>Якушкин Дмитрий Але</w:t>
      </w:r>
      <w:r w:rsidRPr="00FD50E0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>ксандрович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(далее – «Продавец»), действующий на основании записи в ЕГРЮЛ, адресует данную публичную оферту любому лицу (далее – «Покупатель»), желающему приобрести Билет на соответствующее Мероприятие и/или сопутствующие товары и услуги на Интернет-ресурсе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https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</w:rPr>
        <w:t>fest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stepiveter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ru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//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2. В соответствии со статьей 437 Гражданского Кодекса Российской Федерации (ГК РФ) данный документ является публичной офертой, и в случае принятия изложенных в настоящем Договоре условий, физическое или юридическое лицо, произ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водящее акцепт этой Оферты, осуществляет покупку Билетов в соответствии с условиями настоящего Договора. В соответствии с пунктом 3 статьи 438 ГК РФ, оплата Билета Покупателем в полном объеме является акцептом оферты, что считается равносильным заключению 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Договора на условиях, предусмотренных настоящим Договором.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3. На основании вышеизложенного, Покупателю рекомендуется внимательно ознакомиться с текстом данной публичной оферты и, в том случае, если Покупатель не согласен с каким-либо пунктом Оферты, ему пр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едлагается отказаться от покупки билетов, предоставляемых Продавцом. Данная публичная оферта является официальным документом и публикуется на интернет сайте </w:t>
      </w:r>
      <w:r>
        <w:rPr>
          <w:rFonts w:ascii="Times New Roman" w:eastAsia="Times New Roman" w:hAnsi="Times New Roman" w:cs="Times New Roman"/>
          <w:color w:val="000000"/>
          <w:sz w:val="24"/>
        </w:rPr>
        <w:t>https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</w:rPr>
        <w:t>fest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stepiveter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ru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/</w:t>
      </w:r>
    </w:p>
    <w:p w:rsidR="000D1FFB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4. Для того, чтобы заключить Договор купли-продажи Билета и/или сопутст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вующих товаров и услуг, лицо должно принять настоящую </w:t>
      </w:r>
      <w:r>
        <w:rPr>
          <w:rFonts w:ascii="Times New Roman" w:eastAsia="Times New Roman" w:hAnsi="Times New Roman" w:cs="Times New Roman"/>
          <w:color w:val="000000"/>
          <w:sz w:val="24"/>
        </w:rPr>
        <w:t>Оферту, то есть выразить свое согласие на заключение договора на условиях, указанных в этой оферте (осуществить акцепт настоящей публичной оферты), для этого Покупателю необходимо: выбрать соответствующ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ее Мероприятие/сопутствующий товар или услугу на сайте https://fest.stepiveter.ru/; указать количество приобретаемых Билетов/сопутствующих товаров или услуг; указать данные Покупателя, необходимые для осуществления платежа; подтвердить согласие на покупку </w:t>
      </w:r>
      <w:r>
        <w:rPr>
          <w:rFonts w:ascii="Times New Roman" w:eastAsia="Times New Roman" w:hAnsi="Times New Roman" w:cs="Times New Roman"/>
          <w:color w:val="000000"/>
          <w:sz w:val="24"/>
        </w:rPr>
        <w:t>Билета; осуществить в полном объеме оплату по Договору купли-продажи Билетов и/или сопутствующих товаров и услуг согласно условиям настоящей оферты.</w:t>
      </w:r>
    </w:p>
    <w:p w:rsidR="000D1FFB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5. Если лицо произвело оплату, то считается, что указанное лицо согласно с текстом настоящей оферты (принял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о все условия настоящей оферты). Договор купли-продажи Билетов и/или сопутствующих товаров и услуг Общество с ограниченной ответственностью </w:t>
      </w:r>
      <w:r>
        <w:rPr>
          <w:rFonts w:ascii="Times New Roman" w:eastAsia="Times New Roman" w:hAnsi="Times New Roman" w:cs="Times New Roman"/>
          <w:color w:val="000000"/>
          <w:sz w:val="24"/>
        </w:rPr>
        <w:t>«ПРЕССКОМ», зарегистрированное по адресу 117105 г. Москва, Варшавское шоссе, дом 5, корпус 1, второй этаж, помещение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11, ОГРН: 1167746120563, ИНН: 7723429281, в лице Генерального директора Михайловой Людмилы Юрьевны, действующей на основании Устава (далее – «Исполнитель») с одной стороны, и акцептовавшее настоящую оферту юридическое лицо (либо индивидуальный предпринима</w:t>
      </w:r>
      <w:r>
        <w:rPr>
          <w:rFonts w:ascii="Times New Roman" w:eastAsia="Times New Roman" w:hAnsi="Times New Roman" w:cs="Times New Roman"/>
          <w:color w:val="000000"/>
          <w:sz w:val="24"/>
        </w:rPr>
        <w:t>тель), (далее – «Заказчик»), далее совместно именуемые «Стороны», заключили настоящий договор купли-продажи (далее – «Договор») о нижеследующем.</w:t>
      </w:r>
    </w:p>
    <w:p w:rsidR="000D1FFB" w:rsidRDefault="000D1F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1. ПРЕДМЕТ ДОГОВОРА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lastRenderedPageBreak/>
        <w:t>1.1. Продавец продает, а Покупатель принимает и оплачивает Билеты на Мероприятия, выбранны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е Покупателем на сайте </w:t>
      </w:r>
      <w:r>
        <w:rPr>
          <w:rFonts w:ascii="Times New Roman" w:eastAsia="Times New Roman" w:hAnsi="Times New Roman" w:cs="Times New Roman"/>
          <w:color w:val="000000"/>
          <w:sz w:val="24"/>
        </w:rPr>
        <w:t>https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</w:rPr>
        <w:t>fest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stepiveter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ru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//.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1.2. Продавец действует от имени и за счет Организатора на основании отдельного договора между Продавцом и Организатором. </w:t>
      </w:r>
      <w:r>
        <w:rPr>
          <w:rFonts w:ascii="Times New Roman" w:eastAsia="Times New Roman" w:hAnsi="Times New Roman" w:cs="Times New Roman"/>
          <w:color w:val="000000"/>
          <w:sz w:val="24"/>
        </w:rPr>
        <w:t>Все обязательства по проведению Мероприятия и его посещению возникают непосредств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енно между Покупателем и Организатором. 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Ответственность за действительность и исполнимость Мероприятия несет Организатор единолично. Данные Организатора указываются в информации о Мероприятии на Интернет-ресурсе Продавца.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1.3. Кроме продажи Билетов Продаве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ц от имени Организатора предоставляет возможность Покупателю через Интернет-ресурс Продавца, приобрести сопутствующие товары и услуги (например, журналы и т.п.). При этом все обязательства по поводу купли-продажи соответствующих товаров или оказания соотве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тствующих услуг возникают непосредственно между Организатором и Покупателем.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2. Приобретение Билетов и/или сопутствующих товаров и услуг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2.1. Покупатель обязан ознакомиться с условиями проведения Мероприятия, Билеты на которое он намеревается приобрести. П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окупатель признает, что, приобретая Билеты, он ознакомлен с информацией и условиями проведения Мероприятия, и согласен приобрести эти Билеты на таких условиях.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2.1.1. Условия проведения Мероприятия содержатся на официальном сайте Продавца </w:t>
      </w:r>
      <w:r>
        <w:rPr>
          <w:rFonts w:ascii="Times New Roman" w:eastAsia="Times New Roman" w:hAnsi="Times New Roman" w:cs="Times New Roman"/>
          <w:color w:val="000000"/>
          <w:sz w:val="24"/>
        </w:rPr>
        <w:t>https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</w:rPr>
        <w:t>fest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step</w:t>
      </w:r>
      <w:r>
        <w:rPr>
          <w:rFonts w:ascii="Times New Roman" w:eastAsia="Times New Roman" w:hAnsi="Times New Roman" w:cs="Times New Roman"/>
          <w:color w:val="000000"/>
          <w:sz w:val="24"/>
        </w:rPr>
        <w:t>iveter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ru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// на странице Мероприятия и включают в себя следующие сведения: О потребительских свойствах Мероприятия как продукта - о дате, времени начала и месте проведения Мероприятия, о программе Мероприятия, об условиях посещения Мероприятия, о правилах и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требованиях, установленных организаторами Мероприятия, а также о дополнительных услугах, о правилах и условиях эффективного и безопасного посещения Мероприятия, если таковые правила имеются, а услуги предоставляются; Об общей цене (в рублях), на которые м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огут быть приобретены Билеты на Мероприятие, а также об условиях акционной продажи Билетов, если таковые условия имеются; Об иных особенностях Мероприятия;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2.2. Приобретение Билетов осуществляется через Интернет-ресурс Продавца. Приобретая Билет Продавца, 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Покупатель соглашается с настоящей офертой. Продавец для связи с Покупателем использует исключительно ту контактную информацию, которая оставлена на Интернет-ресурсе Покупателем. Покупатель дает согласие Продавцу на обработку данных Покупателя.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2.3. Для пр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иобретения Билетов Покупателю необходимо выбрать соответствующее Мероприятие; указать количество приобретаемых Билетов, а также данные Покупателя, необходимые для осуществления платежа; после чего, произвести в полном объеме оплату по Договору купли-продаж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и Билетов согласно условиям настоящей оферты.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2.4. абронированный Билет считается оплаченным с момента поступления денежных средств на расчетный счет Продавца. В случае, если Покупателем не произведена оплата в установленный срок в полном объеме, Договор к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упли-продажи может быть расторгнут в связи с тем, что Продавец в одностороннем внесудебном порядке отказался от исполнения Договора купли-продажи Билетов в связи с истечением установленного срока (Забронированный Билет автоматически аннулируется и становит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ся доступным для приобретения другими покупателями). При наступлении условий и обстоятельств, описанных в настоящем пункте, Договор считается расторгнутым автоматически, никаких 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lastRenderedPageBreak/>
        <w:t>дополнительных действий со стороны Продавца, в частности, отправление писем, у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ведомлений, не требуется.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2.5. Продавец направляет Заказчику электронное письмо о регистрации на мероприятие по купленным билетам в течение 5 (пяти) рабочих дней с момента заключения Договора. Письма о регистрации направляются на адреса электронной почты, 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указанные Покупателем (или представителями Покупателя) при покупке билетов на Мероприятие (далее – «Уполномоченные адреса»). С момента отправки письма о регистрации на Мероприятие услуги по продаже билетов Продавцом считаются оказанными надлежащим образом.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3. Покупатель уведомлен, что Организатор вправе изменить порядок и сроки проведения Мероприятия.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4. В случае отмены Организатором данного Мероприятия, Продавец возвращает Покупателю в полном объеме уплаченные денежные средства за участие в данном Мероприя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тии. Организатор не возмещает и не компенсирует издержки, связанные с транспортными расходами, расходами на проживание и прочие расходы Покупателя.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5. Покупатель вправе отказаться от участия в Мероприятии путём предоставления Продавцу заявления на фирменно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м бланке Покупателя с подписью и печатью уполномоченного на то лица, но не позднее 30 (тридцати) календарных дней до проведения данного Мероприятия, в этом случае Продавец осуществляет возврат 100 (ста) процентов уплаченных денежных средств Покупателю. За 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минусом понесенных фактических расходов за эквайринг и банковскую комиссию. Если Покупатель откажется от участия в данном Мероприятии меньше чем за 30 (тридцать) календарных дней до проведения Мероприятия, Продавец возвращает Покупателю </w:t>
      </w:r>
      <w:r>
        <w:rPr>
          <w:rFonts w:ascii="Times New Roman" w:eastAsia="Times New Roman" w:hAnsi="Times New Roman" w:cs="Times New Roman"/>
          <w:color w:val="000000"/>
          <w:sz w:val="24"/>
        </w:rPr>
        <w:t>50 (пятьдесят) проц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ентов уплаченных денежных средств. 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Если Покупатель отказывается от участия на мероприятии меньше чем за 10 (десять) рабочих дней, то уплаченные Покупателем денежные средства Продавцом возвращены не будут. Гарантией получения данного заявления по форме, явл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яется письменное подтверждение посредством электронной связи.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6. Возврат осуществляется путем перечисления денежных средств на расчетный счет Покупателя, с которого Покупатель производил оплату стоимости участия в Мероприятии. Вопросы, касающиеся размера и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сроков возврата стоимости участия в Мероприятии, разрешаются Покупателем непосредственно с Организатором. В случае если Покупатель осуществляет оплату счета позднее, чем через 3 (три) рабочих дня с момента отправки Счета на Уполномоченный адрес, стоимость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участия в Мероприятии может быть изменена Организатором. В этом случае Покупатель уплачивает разницу в течение 2 (двух) рабочих дней с момента получения уведомления об изменения стоимости.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7. За исключением прямо предусмотренных Договором и действующим за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конодательством Российской Федерации случаев все уведомления, сообщения и документы в рамках исполнения Сторонами обязательств, возникших из Договора, должны быть направлены и считаются полученными Сторонами в случае направления их по электронной почте с у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полномоченного адреса одной Стороны на уполномоченный адрес другой Стороны. Уполномоченными адресами считаются: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7.1. Для Покупателя: адрес, указанный в форме при бронировании и/или покупке билетов;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7.2. Для Продавца: </w:t>
      </w:r>
      <w:r>
        <w:rPr>
          <w:rFonts w:ascii="Times New Roman" w:eastAsia="Times New Roman" w:hAnsi="Times New Roman" w:cs="Times New Roman"/>
          <w:color w:val="000000"/>
          <w:sz w:val="24"/>
        </w:rPr>
        <w:t>noreply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@</w:t>
      </w:r>
      <w:r>
        <w:rPr>
          <w:rFonts w:ascii="Times New Roman" w:eastAsia="Times New Roman" w:hAnsi="Times New Roman" w:cs="Times New Roman"/>
          <w:color w:val="000000"/>
          <w:sz w:val="24"/>
        </w:rPr>
        <w:t>stepiveter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ru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8. Данные Покупателя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8.1. Покупатель, в соответствии с Федеральным законом от 27.07.2006 </w:t>
      </w:r>
      <w:r>
        <w:rPr>
          <w:rFonts w:ascii="Times New Roman" w:eastAsia="Times New Roman" w:hAnsi="Times New Roman" w:cs="Times New Roman"/>
          <w:color w:val="000000"/>
          <w:sz w:val="24"/>
        </w:rPr>
        <w:t>N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152-ФЗ «О персональных данных», дает свое согласие на обработку Продавцом (включая получение 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lastRenderedPageBreak/>
        <w:t>от него и/или от любых третьих лиц, с учетом требований действующего зак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онодательства Российской Федерации) персональных данных: фамилия, имя, отчество, номера личных телефонов, контактная информация, и любая иная информация, относящаяся к его личности, доступная либо известная в любой конкретный момент времени Продавцу и подт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верждает, что, давая такое согласие, он действует по своей воле и в своих интересах.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8.2. Обработка персональных данных означает запись, систематизацию, накопление, хранение, уточнение (обновление, изменение), извлечение, использование, передачу (распростр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анение, предоставление, доступ), в том числе трансграничную, обезличивание, блокирование, удаление, уничтожение персональных данных, не подпадающих под специальные категории, на обработку которых, согласно действующему законодательству Российской Федерации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, требуется письменное согласие Покупателя.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9. Прочие условия</w:t>
      </w:r>
    </w:p>
    <w:p w:rsidR="000D1FFB" w:rsidRPr="00FD50E0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9.1. Настоящий Договор может быть изменен Продавцом в одностороннем внесудебном порядке путем размещения нового текста Договора на Интернет-ресурсе Продавца.</w:t>
      </w:r>
    </w:p>
    <w:p w:rsidR="000D1FFB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9.2. Все споры или разногласия, возн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икающие между Сторонами по настоящему Договору или в связи с ним, разрешаются путем переговоров. 9.3. Настоящим Договором предусматривается претензионный порядок разрешения споров. Все претензии направляются почтовым отправлением заказным письмом с уведомл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ением о вручении. Срок рассмотрения претензии составляет десять дней с момента ее получения Стороной. 9.4. В случае не достижения согласия путем разрешения спора в претензионном порядке все споры, вытекающие в связи с исполнением Сторонами настоящего догов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ора, разрешаются в Арбитражном суде г.Москва в соответствии с действующим законодательством Российской Федерации. 9.5. Настоящая Оферта может быть изменена Продавцом в одностороннем внесудебном порядке путем размещения нового текста по адресу </w:t>
      </w:r>
      <w:r>
        <w:rPr>
          <w:rFonts w:ascii="Times New Roman" w:eastAsia="Times New Roman" w:hAnsi="Times New Roman" w:cs="Times New Roman"/>
          <w:color w:val="000000"/>
          <w:sz w:val="24"/>
        </w:rPr>
        <w:t>https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</w:rPr>
        <w:t>fest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stepiveter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ru</w:t>
      </w: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/ 9.6.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Действующей редакцией Оферты считается последняя версия, размещенная на Интернет-ресурсе Продавца, в момент ее применения (в момент покупки Билета Покупателем). </w:t>
      </w:r>
    </w:p>
    <w:p w:rsidR="000D1FFB" w:rsidRDefault="005400A7">
      <w:pPr>
        <w:spacing w:line="283" w:lineRule="exact"/>
      </w:pPr>
      <w:r w:rsidRPr="00FD50E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10. Реквизиты Продавца Наименование: ИП </w:t>
      </w:r>
      <w:r w:rsidRPr="00FD50E0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 xml:space="preserve">Якушкин Дмитрий Александрович </w:t>
      </w:r>
      <w:r w:rsidRPr="00FD50E0">
        <w:rPr>
          <w:rFonts w:ascii="Times New Roman" w:hAnsi="Times New Roman" w:cs="Times New Roman"/>
          <w:sz w:val="24"/>
          <w:szCs w:val="24"/>
          <w:lang w:val="ru-RU"/>
        </w:rPr>
        <w:t xml:space="preserve">ИНН: 561010768028 ОГРН/ОГРНИП: 316565800132782 Контактный телефон: 89198505532 Контактный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D50E0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mail</w:t>
      </w:r>
      <w:r w:rsidRPr="00FD50E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6" w:tooltip="http://craftbeerorb@inbox.ru" w:history="1">
        <w:r>
          <w:rPr>
            <w:rStyle w:val="af"/>
            <w:rFonts w:ascii="Times New Roman" w:hAnsi="Times New Roman" w:cs="Times New Roman"/>
            <w:sz w:val="24"/>
            <w:szCs w:val="24"/>
          </w:rPr>
          <w:t>craftbeerorb</w:t>
        </w:r>
        <w:r w:rsidRPr="00FD50E0">
          <w:rPr>
            <w:rStyle w:val="af"/>
            <w:rFonts w:ascii="Times New Roman" w:hAnsi="Times New Roman" w:cs="Times New Roman"/>
            <w:sz w:val="24"/>
            <w:szCs w:val="24"/>
            <w:lang w:val="ru-RU"/>
          </w:rPr>
          <w:t>@</w:t>
        </w:r>
        <w:r>
          <w:rPr>
            <w:rStyle w:val="af"/>
            <w:rFonts w:ascii="Times New Roman" w:hAnsi="Times New Roman" w:cs="Times New Roman"/>
            <w:sz w:val="24"/>
            <w:szCs w:val="24"/>
          </w:rPr>
          <w:t>inbox</w:t>
        </w:r>
        <w:r w:rsidRPr="00FD50E0">
          <w:rPr>
            <w:rStyle w:val="af"/>
            <w:rFonts w:ascii="Times New Roman" w:hAnsi="Times New Roman" w:cs="Times New Roman"/>
            <w:sz w:val="24"/>
            <w:szCs w:val="24"/>
            <w:lang w:val="ru-RU"/>
          </w:rPr>
          <w:t>.</w:t>
        </w:r>
        <w:r>
          <w:rPr>
            <w:rStyle w:val="af"/>
            <w:rFonts w:ascii="Times New Roman" w:hAnsi="Times New Roman" w:cs="Times New Roman"/>
            <w:sz w:val="24"/>
            <w:szCs w:val="24"/>
          </w:rPr>
          <w:t>ru</w:t>
        </w:r>
      </w:hyperlink>
      <w:r w:rsidRPr="00FD50E0">
        <w:rPr>
          <w:rFonts w:ascii="Times New Roman" w:hAnsi="Times New Roman" w:cs="Times New Roman"/>
          <w:sz w:val="24"/>
          <w:szCs w:val="24"/>
          <w:lang w:val="ru-RU"/>
        </w:rPr>
        <w:t xml:space="preserve"> № 40802810446000050533.  </w:t>
      </w:r>
      <w:r>
        <w:rPr>
          <w:rFonts w:ascii="Times New Roman" w:hAnsi="Times New Roman" w:cs="Times New Roman"/>
          <w:sz w:val="24"/>
          <w:szCs w:val="24"/>
        </w:rPr>
        <w:t>Наименование банка: ПАО Сбербанк</w:t>
      </w:r>
      <w:r>
        <w:rPr>
          <w:rFonts w:ascii="Times New Roman" w:hAnsi="Times New Roman" w:cs="Times New Roman"/>
          <w:sz w:val="24"/>
          <w:szCs w:val="24"/>
        </w:rPr>
        <w:t>.  Корреспондентский счёт: 30101810600000000601.  БИК: 045354601.</w:t>
      </w:r>
    </w:p>
    <w:p w:rsidR="000D1FFB" w:rsidRDefault="005400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:rsidR="000D1FFB" w:rsidRDefault="000D1FFB">
      <w:pPr>
        <w:spacing w:line="283" w:lineRule="exact"/>
      </w:pPr>
    </w:p>
    <w:sectPr w:rsidR="000D1FF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0A7" w:rsidRDefault="005400A7">
      <w:pPr>
        <w:spacing w:after="0" w:line="240" w:lineRule="auto"/>
      </w:pPr>
      <w:r>
        <w:separator/>
      </w:r>
    </w:p>
  </w:endnote>
  <w:endnote w:type="continuationSeparator" w:id="0">
    <w:p w:rsidR="005400A7" w:rsidRDefault="0054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0A7" w:rsidRDefault="005400A7">
      <w:pPr>
        <w:spacing w:after="0" w:line="240" w:lineRule="auto"/>
      </w:pPr>
      <w:r>
        <w:separator/>
      </w:r>
    </w:p>
  </w:footnote>
  <w:footnote w:type="continuationSeparator" w:id="0">
    <w:p w:rsidR="005400A7" w:rsidRDefault="005400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FB"/>
    <w:rsid w:val="000D1FFB"/>
    <w:rsid w:val="005400A7"/>
    <w:rsid w:val="00F55F1B"/>
    <w:rsid w:val="00FD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2C71E1-ED2B-48B6-A576-21DC7735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aftbeerorb@inbox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Khasan</dc:creator>
  <cp:lastModifiedBy>Khasan</cp:lastModifiedBy>
  <cp:revision>2</cp:revision>
  <dcterms:created xsi:type="dcterms:W3CDTF">2023-06-05T20:19:00Z</dcterms:created>
  <dcterms:modified xsi:type="dcterms:W3CDTF">2023-06-05T20:19:00Z</dcterms:modified>
</cp:coreProperties>
</file>