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9696" w14:textId="77777777" w:rsidR="00CF7CF6" w:rsidRPr="00CF7CF6" w:rsidRDefault="00CF7CF6" w:rsidP="00CF7CF6">
      <w:pPr>
        <w:ind w:firstLine="0"/>
        <w:jc w:val="center"/>
        <w:rPr>
          <w:b/>
          <w:caps/>
          <w:sz w:val="36"/>
        </w:rPr>
      </w:pPr>
      <w:r w:rsidRPr="00CF7CF6">
        <w:rPr>
          <w:b/>
          <w:caps/>
          <w:sz w:val="36"/>
        </w:rPr>
        <w:t>МИНИСТЕРСТВО НАУКИ И ВЫСШЕГО ОБРАЗОВАНИЯ РОССИЙСКОЙ ФЕДЕРАЦИИ</w:t>
      </w:r>
    </w:p>
    <w:p w14:paraId="2DBED1A9" w14:textId="77777777" w:rsidR="00CF7CF6" w:rsidRPr="00CF7CF6" w:rsidRDefault="00CF7CF6" w:rsidP="00CF7CF6">
      <w:pPr>
        <w:ind w:firstLine="0"/>
        <w:jc w:val="center"/>
        <w:rPr>
          <w:b/>
          <w:szCs w:val="28"/>
        </w:rPr>
      </w:pPr>
      <w:r w:rsidRPr="00CF7CF6">
        <w:rPr>
          <w:b/>
          <w:szCs w:val="28"/>
        </w:rPr>
        <w:t>ФГБОУ ВО</w:t>
      </w:r>
      <w:r w:rsidRPr="00CF7CF6">
        <w:rPr>
          <w:b/>
          <w:szCs w:val="28"/>
        </w:rPr>
        <w:br/>
        <w:t>«БРЯНСКИЙ ГОСУДАРСТВЕННЫЙ ТЕХНИЧЕСКИЙ УНИВЕРСИТЕТ»</w:t>
      </w:r>
    </w:p>
    <w:p w14:paraId="0C7DF9B8" w14:textId="77777777" w:rsidR="00CF7CF6" w:rsidRPr="00CF7CF6" w:rsidRDefault="00CF7CF6" w:rsidP="00CF7CF6">
      <w:pPr>
        <w:ind w:firstLine="0"/>
        <w:jc w:val="center"/>
        <w:rPr>
          <w:b/>
          <w:sz w:val="32"/>
          <w:szCs w:val="32"/>
        </w:rPr>
      </w:pPr>
      <w:r w:rsidRPr="00CF7CF6">
        <w:rPr>
          <w:b/>
          <w:sz w:val="32"/>
          <w:szCs w:val="32"/>
        </w:rPr>
        <w:t>ФАКУЛЬТЕТ ИНФОРМАЦИОННЫХ ТЕХНОЛОГИЙ</w:t>
      </w:r>
    </w:p>
    <w:p w14:paraId="57E1B998" w14:textId="77777777" w:rsidR="00CF7CF6" w:rsidRPr="00CF7CF6" w:rsidRDefault="00CF7CF6" w:rsidP="00CF7CF6">
      <w:pPr>
        <w:spacing w:line="240" w:lineRule="auto"/>
        <w:ind w:firstLine="0"/>
        <w:jc w:val="center"/>
        <w:rPr>
          <w:b/>
          <w:bCs/>
          <w:szCs w:val="28"/>
        </w:rPr>
      </w:pPr>
      <w:r w:rsidRPr="00CF7CF6">
        <w:rPr>
          <w:b/>
          <w:bCs/>
          <w:szCs w:val="28"/>
        </w:rPr>
        <w:t>Кафедра «Информатика и программное обеспечение»</w:t>
      </w:r>
    </w:p>
    <w:p w14:paraId="0999ED70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7136A6C5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58A8BF89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5CC8E13B" w14:textId="77777777" w:rsidR="00CF7CF6" w:rsidRPr="00CF7CF6" w:rsidRDefault="00CF7CF6" w:rsidP="00CF7CF6">
      <w:pPr>
        <w:spacing w:line="240" w:lineRule="auto"/>
        <w:ind w:firstLine="0"/>
        <w:jc w:val="center"/>
        <w:rPr>
          <w:b/>
          <w:bCs/>
          <w:sz w:val="52"/>
          <w:szCs w:val="28"/>
        </w:rPr>
      </w:pPr>
      <w:r w:rsidRPr="00CF7CF6">
        <w:rPr>
          <w:b/>
          <w:bCs/>
          <w:sz w:val="52"/>
          <w:szCs w:val="28"/>
        </w:rPr>
        <w:t>Расчетно-графическая работа</w:t>
      </w:r>
    </w:p>
    <w:p w14:paraId="217574F2" w14:textId="77777777" w:rsidR="00CF7CF6" w:rsidRPr="00CF7CF6" w:rsidRDefault="00CF7CF6" w:rsidP="00CF7CF6">
      <w:pPr>
        <w:spacing w:line="240" w:lineRule="auto"/>
        <w:ind w:firstLine="0"/>
        <w:jc w:val="center"/>
        <w:rPr>
          <w:bCs/>
          <w:szCs w:val="28"/>
        </w:rPr>
      </w:pPr>
    </w:p>
    <w:p w14:paraId="32141998" w14:textId="77777777" w:rsidR="00CF7CF6" w:rsidRPr="00CF7CF6" w:rsidRDefault="00CF7CF6" w:rsidP="00CF7CF6">
      <w:pPr>
        <w:spacing w:line="240" w:lineRule="auto"/>
        <w:ind w:firstLine="0"/>
        <w:jc w:val="center"/>
        <w:rPr>
          <w:bCs/>
          <w:szCs w:val="28"/>
        </w:rPr>
      </w:pPr>
    </w:p>
    <w:p w14:paraId="4826A01B" w14:textId="77777777" w:rsidR="00CF7CF6" w:rsidRPr="00CF7CF6" w:rsidRDefault="00CF7CF6" w:rsidP="00CF7CF6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CF7CF6">
        <w:rPr>
          <w:b/>
          <w:bCs/>
          <w:sz w:val="32"/>
          <w:szCs w:val="32"/>
        </w:rPr>
        <w:t>по дисциплине «</w:t>
      </w:r>
      <w:r w:rsidRPr="00CF7CF6">
        <w:rPr>
          <w:b/>
          <w:bCs/>
          <w:snapToGrid w:val="0"/>
          <w:sz w:val="32"/>
          <w:szCs w:val="32"/>
        </w:rPr>
        <w:t>Теория автоматов и Формальных языков»</w:t>
      </w:r>
    </w:p>
    <w:p w14:paraId="0CD8F504" w14:textId="77777777" w:rsidR="00CF7CF6" w:rsidRPr="00CF7CF6" w:rsidRDefault="00CF7CF6" w:rsidP="00CF7CF6">
      <w:pPr>
        <w:suppressAutoHyphens/>
        <w:spacing w:line="240" w:lineRule="auto"/>
        <w:ind w:firstLine="0"/>
        <w:jc w:val="center"/>
        <w:rPr>
          <w:sz w:val="32"/>
          <w:szCs w:val="32"/>
        </w:rPr>
      </w:pPr>
      <w:r w:rsidRPr="00CF7CF6">
        <w:rPr>
          <w:sz w:val="32"/>
          <w:szCs w:val="32"/>
        </w:rPr>
        <w:t>направление подготовки 02.03.03 «Математическое обеспечение и администрирование информационных систем»</w:t>
      </w:r>
    </w:p>
    <w:p w14:paraId="7A3C5FAF" w14:textId="77777777" w:rsidR="00CF7CF6" w:rsidRPr="00CF7CF6" w:rsidRDefault="00CF7CF6" w:rsidP="00CF7CF6">
      <w:pPr>
        <w:suppressAutoHyphens/>
        <w:spacing w:line="240" w:lineRule="auto"/>
        <w:ind w:firstLine="0"/>
        <w:jc w:val="center"/>
        <w:rPr>
          <w:sz w:val="24"/>
        </w:rPr>
      </w:pPr>
    </w:p>
    <w:p w14:paraId="792FB67B" w14:textId="77777777" w:rsidR="00CF7CF6" w:rsidRPr="00CF7CF6" w:rsidRDefault="00CF7CF6" w:rsidP="00CF7CF6">
      <w:pPr>
        <w:suppressAutoHyphens/>
        <w:spacing w:line="240" w:lineRule="auto"/>
        <w:ind w:firstLine="0"/>
        <w:jc w:val="center"/>
        <w:rPr>
          <w:sz w:val="32"/>
        </w:rPr>
      </w:pPr>
    </w:p>
    <w:p w14:paraId="36787AE7" w14:textId="77777777" w:rsidR="00CF7CF6" w:rsidRPr="00CF7CF6" w:rsidRDefault="00CF7CF6" w:rsidP="00CF7CF6">
      <w:pPr>
        <w:suppressAutoHyphens/>
        <w:spacing w:line="240" w:lineRule="auto"/>
        <w:ind w:firstLine="0"/>
        <w:jc w:val="center"/>
        <w:rPr>
          <w:sz w:val="32"/>
        </w:rPr>
      </w:pPr>
      <w:r w:rsidRPr="00CF7CF6">
        <w:rPr>
          <w:sz w:val="32"/>
        </w:rPr>
        <w:t>на тему:</w:t>
      </w:r>
    </w:p>
    <w:p w14:paraId="470FD140" w14:textId="77777777" w:rsidR="00CF7CF6" w:rsidRPr="00CF7CF6" w:rsidRDefault="00CF7CF6" w:rsidP="00CF7CF6">
      <w:pPr>
        <w:spacing w:line="240" w:lineRule="auto"/>
        <w:ind w:firstLine="0"/>
        <w:jc w:val="center"/>
        <w:rPr>
          <w:b/>
          <w:sz w:val="36"/>
          <w:szCs w:val="32"/>
        </w:rPr>
      </w:pPr>
    </w:p>
    <w:p w14:paraId="44DB5C37" w14:textId="77777777" w:rsidR="00CF7CF6" w:rsidRPr="00CF7CF6" w:rsidRDefault="00CF7CF6" w:rsidP="00CF7CF6">
      <w:pPr>
        <w:spacing w:line="240" w:lineRule="auto"/>
        <w:ind w:firstLine="0"/>
        <w:jc w:val="center"/>
        <w:rPr>
          <w:b/>
          <w:sz w:val="40"/>
          <w:szCs w:val="32"/>
        </w:rPr>
      </w:pPr>
      <w:r w:rsidRPr="00CF7CF6">
        <w:rPr>
          <w:b/>
          <w:sz w:val="40"/>
          <w:szCs w:val="32"/>
        </w:rPr>
        <w:t>Основы разработки компилятора</w:t>
      </w:r>
    </w:p>
    <w:p w14:paraId="2E6D8D43" w14:textId="77777777" w:rsidR="00CF7CF6" w:rsidRPr="00CF7CF6" w:rsidRDefault="00CF7CF6" w:rsidP="00CF7CF6">
      <w:pPr>
        <w:suppressAutoHyphens/>
        <w:spacing w:line="240" w:lineRule="auto"/>
        <w:ind w:firstLine="0"/>
        <w:jc w:val="center"/>
        <w:rPr>
          <w:sz w:val="24"/>
        </w:rPr>
      </w:pPr>
    </w:p>
    <w:p w14:paraId="3BD110AB" w14:textId="77777777" w:rsidR="00CF7CF6" w:rsidRPr="00CF7CF6" w:rsidRDefault="00CF7CF6" w:rsidP="00CF7CF6">
      <w:pPr>
        <w:suppressAutoHyphens/>
        <w:spacing w:line="240" w:lineRule="auto"/>
        <w:ind w:firstLine="0"/>
        <w:jc w:val="center"/>
      </w:pPr>
    </w:p>
    <w:p w14:paraId="5E7934FB" w14:textId="77777777" w:rsidR="00CF7CF6" w:rsidRPr="00CF7CF6" w:rsidRDefault="00CF7CF6" w:rsidP="00CF7CF6">
      <w:pPr>
        <w:suppressAutoHyphens/>
        <w:spacing w:line="240" w:lineRule="auto"/>
        <w:ind w:firstLine="0"/>
        <w:jc w:val="center"/>
      </w:pPr>
    </w:p>
    <w:p w14:paraId="6AF2583F" w14:textId="77777777" w:rsidR="00CF7CF6" w:rsidRDefault="00CF7CF6" w:rsidP="00CF7CF6">
      <w:pPr>
        <w:suppressAutoHyphens/>
        <w:spacing w:line="240" w:lineRule="auto"/>
        <w:ind w:left="6237" w:firstLine="0"/>
        <w:jc w:val="left"/>
      </w:pPr>
    </w:p>
    <w:p w14:paraId="6E306BA2" w14:textId="77777777" w:rsidR="00CF7CF6" w:rsidRDefault="00CF7CF6" w:rsidP="00CF7CF6">
      <w:pPr>
        <w:suppressAutoHyphens/>
        <w:spacing w:line="240" w:lineRule="auto"/>
        <w:ind w:left="6237" w:firstLine="0"/>
        <w:jc w:val="left"/>
      </w:pPr>
    </w:p>
    <w:p w14:paraId="529E24B4" w14:textId="77777777" w:rsidR="00934ED3" w:rsidRDefault="00934ED3" w:rsidP="00CF7CF6">
      <w:pPr>
        <w:suppressAutoHyphens/>
        <w:spacing w:line="240" w:lineRule="auto"/>
        <w:ind w:left="6237" w:firstLine="0"/>
        <w:jc w:val="left"/>
      </w:pPr>
    </w:p>
    <w:p w14:paraId="17F2FB2A" w14:textId="77777777" w:rsidR="00934ED3" w:rsidRDefault="00934ED3" w:rsidP="00CF7CF6">
      <w:pPr>
        <w:suppressAutoHyphens/>
        <w:spacing w:line="240" w:lineRule="auto"/>
        <w:ind w:left="6237" w:firstLine="0"/>
        <w:jc w:val="left"/>
      </w:pPr>
    </w:p>
    <w:p w14:paraId="5F9A31B4" w14:textId="77777777" w:rsidR="00CF7CF6" w:rsidRPr="00CF7CF6" w:rsidRDefault="00CF7CF6" w:rsidP="00CF7CF6">
      <w:pPr>
        <w:suppressAutoHyphens/>
        <w:spacing w:line="240" w:lineRule="auto"/>
        <w:ind w:left="6237" w:firstLine="0"/>
        <w:jc w:val="left"/>
      </w:pPr>
    </w:p>
    <w:p w14:paraId="3971B01D" w14:textId="77777777" w:rsidR="00CF7CF6" w:rsidRPr="00CF7CF6" w:rsidRDefault="00CF7CF6" w:rsidP="00934ED3">
      <w:pPr>
        <w:suppressAutoHyphens/>
        <w:spacing w:line="240" w:lineRule="auto"/>
        <w:ind w:left="5387" w:firstLine="0"/>
        <w:jc w:val="left"/>
        <w:rPr>
          <w:szCs w:val="26"/>
        </w:rPr>
      </w:pPr>
      <w:r w:rsidRPr="00CF7CF6">
        <w:rPr>
          <w:szCs w:val="26"/>
        </w:rPr>
        <w:t xml:space="preserve">Выполнил студ. гр. </w:t>
      </w:r>
      <w:r w:rsidR="00934ED3">
        <w:rPr>
          <w:szCs w:val="26"/>
        </w:rPr>
        <w:t>О-</w:t>
      </w:r>
      <w:r>
        <w:rPr>
          <w:szCs w:val="26"/>
        </w:rPr>
        <w:t>19-МОА</w:t>
      </w:r>
      <w:r w:rsidR="00934ED3">
        <w:rPr>
          <w:szCs w:val="26"/>
        </w:rPr>
        <w:t>-тп-Б</w:t>
      </w:r>
      <w:r w:rsidRPr="00CF7CF6">
        <w:rPr>
          <w:szCs w:val="26"/>
        </w:rPr>
        <w:t xml:space="preserve">: </w:t>
      </w:r>
    </w:p>
    <w:p w14:paraId="597E2DB0" w14:textId="673F1C3C" w:rsidR="00CF7CF6" w:rsidRPr="00CF7CF6" w:rsidRDefault="00231D33" w:rsidP="00934ED3">
      <w:pPr>
        <w:suppressAutoHyphens/>
        <w:spacing w:line="240" w:lineRule="auto"/>
        <w:ind w:left="5387" w:firstLine="0"/>
        <w:jc w:val="left"/>
        <w:rPr>
          <w:szCs w:val="26"/>
        </w:rPr>
      </w:pPr>
      <w:r>
        <w:rPr>
          <w:b/>
          <w:szCs w:val="26"/>
        </w:rPr>
        <w:t>Байдекин С.М.</w:t>
      </w:r>
    </w:p>
    <w:p w14:paraId="58AB9B04" w14:textId="77777777" w:rsidR="00CF7CF6" w:rsidRPr="00CF7CF6" w:rsidRDefault="00CF7CF6" w:rsidP="00934ED3">
      <w:pPr>
        <w:suppressAutoHyphens/>
        <w:spacing w:line="240" w:lineRule="auto"/>
        <w:ind w:left="5387" w:firstLine="0"/>
        <w:jc w:val="left"/>
        <w:rPr>
          <w:szCs w:val="26"/>
        </w:rPr>
      </w:pPr>
      <w:r w:rsidRPr="00CF7CF6">
        <w:rPr>
          <w:szCs w:val="26"/>
        </w:rPr>
        <w:t xml:space="preserve">Проверил: </w:t>
      </w:r>
    </w:p>
    <w:p w14:paraId="4A66DFBD" w14:textId="77777777" w:rsidR="00CF7CF6" w:rsidRPr="00CF7CF6" w:rsidRDefault="00CF7CF6" w:rsidP="00934ED3">
      <w:pPr>
        <w:suppressAutoHyphens/>
        <w:spacing w:line="240" w:lineRule="auto"/>
        <w:ind w:left="5387" w:firstLine="0"/>
        <w:jc w:val="left"/>
        <w:rPr>
          <w:szCs w:val="26"/>
        </w:rPr>
      </w:pPr>
      <w:r w:rsidRPr="00CF7CF6">
        <w:rPr>
          <w:szCs w:val="26"/>
        </w:rPr>
        <w:t xml:space="preserve">к.т.н., доц. </w:t>
      </w:r>
      <w:proofErr w:type="spellStart"/>
      <w:r w:rsidRPr="00CF7CF6">
        <w:rPr>
          <w:b/>
          <w:szCs w:val="26"/>
        </w:rPr>
        <w:t>Трубаков</w:t>
      </w:r>
      <w:proofErr w:type="spellEnd"/>
      <w:r w:rsidRPr="00CF7CF6">
        <w:rPr>
          <w:b/>
          <w:szCs w:val="26"/>
        </w:rPr>
        <w:t xml:space="preserve"> Е. О.</w:t>
      </w:r>
    </w:p>
    <w:p w14:paraId="67A23617" w14:textId="77777777" w:rsidR="00CF7CF6" w:rsidRPr="00CF7CF6" w:rsidRDefault="00CF7CF6" w:rsidP="00CF7CF6">
      <w:pPr>
        <w:spacing w:line="240" w:lineRule="auto"/>
        <w:ind w:left="6237" w:firstLine="0"/>
        <w:jc w:val="left"/>
        <w:rPr>
          <w:sz w:val="32"/>
          <w:szCs w:val="28"/>
        </w:rPr>
      </w:pPr>
    </w:p>
    <w:p w14:paraId="550207CA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49F1BEC0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5A2FBAF1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74239EAB" w14:textId="77777777" w:rsid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158AEE46" w14:textId="77777777" w:rsidR="00CF7CF6" w:rsidRPr="00CF7CF6" w:rsidRDefault="00CF7CF6" w:rsidP="00CF7CF6">
      <w:pPr>
        <w:spacing w:line="240" w:lineRule="auto"/>
        <w:ind w:firstLine="0"/>
        <w:jc w:val="center"/>
        <w:rPr>
          <w:szCs w:val="28"/>
        </w:rPr>
      </w:pPr>
    </w:p>
    <w:p w14:paraId="0DE3B97E" w14:textId="77777777" w:rsidR="00CF7CF6" w:rsidRPr="00CF7CF6" w:rsidRDefault="00CF7CF6" w:rsidP="00CF7CF6">
      <w:pPr>
        <w:spacing w:line="240" w:lineRule="auto"/>
        <w:ind w:firstLine="0"/>
        <w:jc w:val="center"/>
        <w:rPr>
          <w:sz w:val="36"/>
          <w:szCs w:val="32"/>
          <w:highlight w:val="yellow"/>
        </w:rPr>
      </w:pPr>
      <w:r>
        <w:rPr>
          <w:szCs w:val="28"/>
        </w:rPr>
        <w:t>Брянск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2306143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744FC3E1" w14:textId="77777777" w:rsidR="00E65B85" w:rsidRPr="00934ED3" w:rsidRDefault="00E65B85" w:rsidP="00E84CF1">
          <w:pPr>
            <w:pStyle w:val="a5"/>
            <w:numPr>
              <w:ilvl w:val="0"/>
              <w:numId w:val="0"/>
            </w:numPr>
            <w:ind w:left="432"/>
            <w:rPr>
              <w:color w:val="000000" w:themeColor="text1"/>
            </w:rPr>
          </w:pPr>
          <w:r w:rsidRPr="00934ED3">
            <w:rPr>
              <w:color w:val="000000" w:themeColor="text1"/>
            </w:rPr>
            <w:t>Содержание</w:t>
          </w:r>
        </w:p>
        <w:p w14:paraId="331A75EA" w14:textId="77777777" w:rsidR="003C345B" w:rsidRDefault="00E65B85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617A2">
            <w:fldChar w:fldCharType="begin"/>
          </w:r>
          <w:r w:rsidRPr="000617A2">
            <w:instrText xml:space="preserve"> TOC \o "1-3" \h \z \u </w:instrText>
          </w:r>
          <w:r w:rsidRPr="000617A2">
            <w:fldChar w:fldCharType="separate"/>
          </w:r>
          <w:hyperlink w:anchor="_Toc89359263" w:history="1">
            <w:r w:rsidR="003C345B" w:rsidRPr="00464E41">
              <w:rPr>
                <w:rStyle w:val="a9"/>
                <w:noProof/>
              </w:rPr>
              <w:t>1.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Введение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_Toc89359263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3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192A707F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64" w:history="1">
            <w:r w:rsidR="003C345B" w:rsidRPr="00464E41">
              <w:rPr>
                <w:rStyle w:val="a9"/>
                <w:noProof/>
              </w:rPr>
              <w:t>2.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Текстовое описание языка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_Toc89359264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4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0C2A6D7D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65" w:history="1">
            <w:r w:rsidR="003C345B" w:rsidRPr="00464E41">
              <w:rPr>
                <w:rStyle w:val="a9"/>
                <w:noProof/>
              </w:rPr>
              <w:t>3.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Описание языка на основе регулярных выражений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_Toc89359265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5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52B71479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66" w:history="1">
            <w:r w:rsidR="003C345B" w:rsidRPr="00464E41">
              <w:rPr>
                <w:rStyle w:val="a9"/>
                <w:noProof/>
              </w:rPr>
              <w:t>4.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Контекстно-свободная грамматика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_Toc89359266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6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54994B69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67" w:history="1">
            <w:r w:rsidR="003C345B" w:rsidRPr="00464E41">
              <w:rPr>
                <w:rStyle w:val="a9"/>
                <w:noProof/>
              </w:rPr>
              <w:t>5.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Автоматная грамматика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_Toc89359267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8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17EED2BD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68" w:history="1">
            <w:r w:rsidR="003C345B" w:rsidRPr="00464E41">
              <w:rPr>
                <w:rStyle w:val="a9"/>
                <w:noProof/>
              </w:rPr>
              <w:t>6.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Недетерминированный автомат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_Toc89359268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10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40175D19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69" w:history="1">
            <w:r w:rsidR="003C345B" w:rsidRPr="00464E41">
              <w:rPr>
                <w:rStyle w:val="a9"/>
                <w:noProof/>
              </w:rPr>
              <w:t>7.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Детерминированный автомат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_Toc89359269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12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5B5B6A03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0" w:history="1">
            <w:r w:rsidR="003C345B" w:rsidRPr="00464E41">
              <w:rPr>
                <w:rStyle w:val="a9"/>
                <w:noProof/>
              </w:rPr>
              <w:t>8.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Минимальный детерминированный автомат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_Toc89359270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14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5CFEDE70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1" w:history="1">
            <w:r w:rsidR="003C345B" w:rsidRPr="00464E41">
              <w:rPr>
                <w:rStyle w:val="a9"/>
                <w:noProof/>
                <w:lang w:val="en-US"/>
              </w:rPr>
              <w:t>9.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Лексический анализатор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_Toc89359271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16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38A8575D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2" w:history="1">
            <w:r w:rsidR="003C345B" w:rsidRPr="00464E41">
              <w:rPr>
                <w:rStyle w:val="a9"/>
                <w:noProof/>
              </w:rPr>
              <w:t>10.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Таблица компиляции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_Toc89359272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17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2D2C5B1C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3" w:history="1">
            <w:r w:rsidR="003C345B" w:rsidRPr="00464E41">
              <w:rPr>
                <w:rStyle w:val="a9"/>
                <w:noProof/>
              </w:rPr>
              <w:t>11.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Дерево разбора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_Toc89359273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19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19B01039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4" w:history="1">
            <w:r w:rsidR="003C345B" w:rsidRPr="00464E41">
              <w:rPr>
                <w:rStyle w:val="a9"/>
                <w:noProof/>
              </w:rPr>
              <w:t>12.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Генерация кода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_Toc89359274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21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126B2663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5" w:history="1">
            <w:r w:rsidR="003C345B" w:rsidRPr="00464E41">
              <w:rPr>
                <w:rStyle w:val="a9"/>
                <w:noProof/>
              </w:rPr>
              <w:t>13.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Оптимизация кода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_Toc89359275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22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33AC68FA" w14:textId="77777777" w:rsidR="003C345B" w:rsidRDefault="00231D33">
          <w:pPr>
            <w:pStyle w:val="11"/>
            <w:tabs>
              <w:tab w:val="left" w:pos="1320"/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359276" w:history="1">
            <w:r w:rsidR="003C345B" w:rsidRPr="00464E41">
              <w:rPr>
                <w:rStyle w:val="a9"/>
                <w:noProof/>
              </w:rPr>
              <w:t>14.</w:t>
            </w:r>
            <w:r w:rsidR="003C34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C345B" w:rsidRPr="00464E41">
              <w:rPr>
                <w:rStyle w:val="a9"/>
                <w:noProof/>
              </w:rPr>
              <w:t>Список литературы</w:t>
            </w:r>
            <w:r w:rsidR="003C345B">
              <w:rPr>
                <w:noProof/>
                <w:webHidden/>
              </w:rPr>
              <w:tab/>
            </w:r>
            <w:r w:rsidR="003C345B">
              <w:rPr>
                <w:noProof/>
                <w:webHidden/>
              </w:rPr>
              <w:fldChar w:fldCharType="begin"/>
            </w:r>
            <w:r w:rsidR="003C345B">
              <w:rPr>
                <w:noProof/>
                <w:webHidden/>
              </w:rPr>
              <w:instrText xml:space="preserve"> PAGEREF _Toc89359276 \h </w:instrText>
            </w:r>
            <w:r w:rsidR="003C345B">
              <w:rPr>
                <w:noProof/>
                <w:webHidden/>
              </w:rPr>
            </w:r>
            <w:r w:rsidR="003C345B">
              <w:rPr>
                <w:noProof/>
                <w:webHidden/>
              </w:rPr>
              <w:fldChar w:fldCharType="separate"/>
            </w:r>
            <w:r w:rsidR="003C345B">
              <w:rPr>
                <w:noProof/>
                <w:webHidden/>
              </w:rPr>
              <w:t>23</w:t>
            </w:r>
            <w:r w:rsidR="003C345B">
              <w:rPr>
                <w:noProof/>
                <w:webHidden/>
              </w:rPr>
              <w:fldChar w:fldCharType="end"/>
            </w:r>
          </w:hyperlink>
        </w:p>
        <w:p w14:paraId="7843FD75" w14:textId="77777777" w:rsidR="00E65B85" w:rsidRPr="00E65B85" w:rsidRDefault="00E65B85" w:rsidP="000617A2">
          <w:r w:rsidRPr="000617A2">
            <w:rPr>
              <w:b/>
              <w:bCs/>
            </w:rPr>
            <w:fldChar w:fldCharType="end"/>
          </w:r>
        </w:p>
      </w:sdtContent>
    </w:sdt>
    <w:p w14:paraId="635F6C03" w14:textId="77777777" w:rsidR="008F57A7" w:rsidRDefault="00E65B85" w:rsidP="00E84CF1">
      <w:pPr>
        <w:pStyle w:val="1"/>
      </w:pPr>
      <w:bookmarkStart w:id="0" w:name="_Toc89359263"/>
      <w:r>
        <w:lastRenderedPageBreak/>
        <w:t>Введение</w:t>
      </w:r>
      <w:bookmarkEnd w:id="0"/>
    </w:p>
    <w:p w14:paraId="314F45C9" w14:textId="77777777" w:rsidR="00231D33" w:rsidRDefault="00231D33" w:rsidP="00231D33">
      <w:pPr>
        <w:ind w:firstLine="0"/>
      </w:pPr>
    </w:p>
    <w:p w14:paraId="5EBF8854" w14:textId="2D34475A" w:rsidR="00E84CF1" w:rsidRDefault="00E84CF1" w:rsidP="00E84CF1">
      <w:r>
        <w:t xml:space="preserve">Теория автоматов – это </w:t>
      </w:r>
      <w:r w:rsidR="00231D33">
        <w:t xml:space="preserve">специальный </w:t>
      </w:r>
      <w:r>
        <w:t xml:space="preserve">раздел </w:t>
      </w:r>
      <w:r w:rsidR="00231D33">
        <w:t>дискретной математики</w:t>
      </w:r>
      <w:r>
        <w:t>, изучающий математические модели</w:t>
      </w:r>
      <w:r w:rsidR="00231D33">
        <w:t xml:space="preserve"> обработки информации</w:t>
      </w:r>
      <w:r>
        <w:t>,</w:t>
      </w:r>
      <w:r w:rsidR="00231D33">
        <w:t xml:space="preserve"> так </w:t>
      </w:r>
      <w:proofErr w:type="gramStart"/>
      <w:r w:rsidR="00231D33">
        <w:t xml:space="preserve">же </w:t>
      </w:r>
      <w:r>
        <w:t xml:space="preserve"> называемые</w:t>
      </w:r>
      <w:proofErr w:type="gramEnd"/>
      <w:r>
        <w:t xml:space="preserve"> автоматами</w:t>
      </w:r>
      <w:r w:rsidR="00231D33">
        <w:t xml:space="preserve"> или по другому вычислительные машины</w:t>
      </w:r>
      <w:r>
        <w:t>.</w:t>
      </w:r>
      <w:r w:rsidR="00231D33">
        <w:t xml:space="preserve"> </w:t>
      </w:r>
    </w:p>
    <w:p w14:paraId="74DDE52A" w14:textId="77777777" w:rsidR="00E84CF1" w:rsidRDefault="00E84CF1" w:rsidP="00E84CF1">
      <w:r>
        <w:t>Формальный язык – знаковая система, построена на строгих правилах грамматики и синтаксиса, предполагают однозначную запись сообщения (формулы, языки программирования и т.д.).</w:t>
      </w:r>
    </w:p>
    <w:p w14:paraId="7FAD769D" w14:textId="77777777" w:rsidR="00C000B7" w:rsidRDefault="00C000B7" w:rsidP="00E84CF1">
      <w:r>
        <w:t>Цель данной работы заключается в том, чтобы научиться разрабатывать язык, а также получить понимание о работе компилятора.</w:t>
      </w:r>
    </w:p>
    <w:p w14:paraId="3CAC56B4" w14:textId="77777777" w:rsidR="00C000B7" w:rsidRDefault="002230EF" w:rsidP="00E84CF1">
      <w:r>
        <w:t>Ход разработки языка выполняется по плану:</w:t>
      </w:r>
    </w:p>
    <w:p w14:paraId="3A86FFFF" w14:textId="77777777" w:rsidR="002230EF" w:rsidRDefault="002230EF" w:rsidP="002230EF">
      <w:pPr>
        <w:pStyle w:val="a8"/>
        <w:numPr>
          <w:ilvl w:val="0"/>
          <w:numId w:val="12"/>
        </w:numPr>
      </w:pPr>
      <w:r>
        <w:t>текстовое описание языка;</w:t>
      </w:r>
    </w:p>
    <w:p w14:paraId="6817B3D9" w14:textId="77777777" w:rsidR="002230EF" w:rsidRDefault="002230EF" w:rsidP="002230EF">
      <w:pPr>
        <w:pStyle w:val="a8"/>
        <w:numPr>
          <w:ilvl w:val="0"/>
          <w:numId w:val="12"/>
        </w:numPr>
      </w:pPr>
      <w:r>
        <w:t>формальное описание языка;</w:t>
      </w:r>
    </w:p>
    <w:p w14:paraId="705B8058" w14:textId="77777777" w:rsidR="002230EF" w:rsidRDefault="002230EF" w:rsidP="002230EF">
      <w:pPr>
        <w:pStyle w:val="a8"/>
        <w:numPr>
          <w:ilvl w:val="0"/>
          <w:numId w:val="12"/>
        </w:numPr>
      </w:pPr>
      <w:r>
        <w:t>построение грамматики;</w:t>
      </w:r>
    </w:p>
    <w:p w14:paraId="01579B1F" w14:textId="77777777" w:rsidR="002230EF" w:rsidRDefault="002230EF" w:rsidP="002230EF">
      <w:pPr>
        <w:pStyle w:val="a8"/>
        <w:numPr>
          <w:ilvl w:val="0"/>
          <w:numId w:val="12"/>
        </w:numPr>
      </w:pPr>
      <w:r>
        <w:t>создание автомата.</w:t>
      </w:r>
    </w:p>
    <w:p w14:paraId="18E69E26" w14:textId="77777777" w:rsidR="002230EF" w:rsidRDefault="002230EF" w:rsidP="002230EF">
      <w:r>
        <w:t>Этапы работы компилятора:</w:t>
      </w:r>
    </w:p>
    <w:p w14:paraId="624DDFE3" w14:textId="77777777" w:rsidR="002230EF" w:rsidRDefault="002230EF" w:rsidP="002230EF">
      <w:pPr>
        <w:pStyle w:val="a8"/>
        <w:numPr>
          <w:ilvl w:val="0"/>
          <w:numId w:val="13"/>
        </w:numPr>
      </w:pPr>
      <w:r>
        <w:t>лексический анализатор;</w:t>
      </w:r>
    </w:p>
    <w:p w14:paraId="6092E2C3" w14:textId="77777777" w:rsidR="002230EF" w:rsidRDefault="002230EF" w:rsidP="002230EF">
      <w:pPr>
        <w:pStyle w:val="a8"/>
        <w:numPr>
          <w:ilvl w:val="0"/>
          <w:numId w:val="13"/>
        </w:numPr>
      </w:pPr>
      <w:r>
        <w:t>построение таблиц компилятора;</w:t>
      </w:r>
    </w:p>
    <w:p w14:paraId="7E124C85" w14:textId="77777777" w:rsidR="002230EF" w:rsidRDefault="002230EF" w:rsidP="002230EF">
      <w:pPr>
        <w:pStyle w:val="a8"/>
        <w:numPr>
          <w:ilvl w:val="0"/>
          <w:numId w:val="13"/>
        </w:numPr>
      </w:pPr>
      <w:r>
        <w:t>синтаксический анализ;</w:t>
      </w:r>
    </w:p>
    <w:p w14:paraId="1F0E89EC" w14:textId="77777777" w:rsidR="002230EF" w:rsidRPr="00E84CF1" w:rsidRDefault="002230EF" w:rsidP="002230EF">
      <w:pPr>
        <w:pStyle w:val="a8"/>
        <w:numPr>
          <w:ilvl w:val="0"/>
          <w:numId w:val="13"/>
        </w:numPr>
      </w:pPr>
      <w:r>
        <w:t>генерация и оптимизация кода на ассемблере.</w:t>
      </w:r>
    </w:p>
    <w:p w14:paraId="0BCDE31A" w14:textId="77777777" w:rsidR="00893DD1" w:rsidRDefault="000617A2" w:rsidP="00E84CF1">
      <w:pPr>
        <w:pStyle w:val="1"/>
      </w:pPr>
      <w:bookmarkStart w:id="1" w:name="_Toc89359264"/>
      <w:r>
        <w:lastRenderedPageBreak/>
        <w:t>Текстовое описание языка</w:t>
      </w:r>
      <w:bookmarkEnd w:id="1"/>
    </w:p>
    <w:p w14:paraId="748E110B" w14:textId="66ACED29" w:rsidR="000617A2" w:rsidRDefault="000617A2" w:rsidP="000617A2">
      <w:r>
        <w:t xml:space="preserve">Входной язык содержит </w:t>
      </w:r>
      <w:proofErr w:type="gramStart"/>
      <w:r>
        <w:t>арифметическ</w:t>
      </w:r>
      <w:r w:rsidR="00C83DFD">
        <w:t>ое</w:t>
      </w:r>
      <w:r>
        <w:t xml:space="preserve"> выражени</w:t>
      </w:r>
      <w:r w:rsidR="00C83DFD">
        <w:t>е</w:t>
      </w:r>
      <w:proofErr w:type="gramEnd"/>
      <w:r>
        <w:t xml:space="preserve"> разделенн</w:t>
      </w:r>
      <w:r w:rsidR="00C83DFD">
        <w:t>ое</w:t>
      </w:r>
      <w:r>
        <w:t xml:space="preserve"> символом – точка с запятой (;). Арифметические выражения состоят из </w:t>
      </w:r>
      <w:proofErr w:type="gramStart"/>
      <w:r>
        <w:t>идентификато</w:t>
      </w:r>
      <w:r w:rsidR="00C83DFD">
        <w:t>ра</w:t>
      </w:r>
      <w:r>
        <w:t>,  чисел</w:t>
      </w:r>
      <w:proofErr w:type="gramEnd"/>
      <w:r w:rsidR="00231D33">
        <w:t xml:space="preserve"> в виде 0 и 1</w:t>
      </w:r>
      <w:r>
        <w:t>, знак присваивания (=) и знаков операций (+, -, *, /)</w:t>
      </w:r>
      <w:r w:rsidR="00231D33">
        <w:t>,а так же специальных операций такие как (</w:t>
      </w:r>
      <w:r w:rsidR="00231D33">
        <w:rPr>
          <w:lang w:val="en-US"/>
        </w:rPr>
        <w:t>XOR</w:t>
      </w:r>
      <w:r w:rsidR="00231D33" w:rsidRPr="00231D33">
        <w:t>,</w:t>
      </w:r>
      <w:r w:rsidR="00231D33">
        <w:rPr>
          <w:lang w:val="en-US"/>
        </w:rPr>
        <w:t>OR</w:t>
      </w:r>
      <w:r w:rsidR="00231D33" w:rsidRPr="00231D33">
        <w:t>,</w:t>
      </w:r>
      <w:r w:rsidR="00231D33">
        <w:rPr>
          <w:lang w:val="en-US"/>
        </w:rPr>
        <w:t>NOT</w:t>
      </w:r>
      <w:r w:rsidR="00231D33" w:rsidRPr="00231D33">
        <w:t>,</w:t>
      </w:r>
      <w:r w:rsidR="00231D33">
        <w:rPr>
          <w:lang w:val="en-US"/>
        </w:rPr>
        <w:t>AND</w:t>
      </w:r>
      <w:r w:rsidR="00231D33">
        <w:t>)</w:t>
      </w:r>
      <w:r>
        <w:t>.</w:t>
      </w:r>
    </w:p>
    <w:p w14:paraId="0ACA64E9" w14:textId="6DC9C58E" w:rsidR="00231D33" w:rsidRDefault="00231D33" w:rsidP="00231D33">
      <w:pPr>
        <w:pStyle w:val="a8"/>
        <w:numPr>
          <w:ilvl w:val="0"/>
          <w:numId w:val="14"/>
        </w:numPr>
      </w:pPr>
      <w:r>
        <w:rPr>
          <w:lang w:val="en-US"/>
        </w:rPr>
        <w:t>XOR</w:t>
      </w:r>
      <w:r w:rsidRPr="00231D33">
        <w:t xml:space="preserve"> </w:t>
      </w:r>
      <w:r>
        <w:t>–</w:t>
      </w:r>
      <w:r w:rsidRPr="00231D33">
        <w:t xml:space="preserve"> </w:t>
      </w:r>
      <w:r>
        <w:t>«Исключающее ИЛИ »,</w:t>
      </w:r>
      <w:r w:rsidR="00C83DFD">
        <w:t xml:space="preserve"> </w:t>
      </w:r>
      <w:r>
        <w:t>это операция которая истинна, тогда и только тогда, когда один из аргументов истинен, а другой ложен.</w:t>
      </w:r>
    </w:p>
    <w:p w14:paraId="66999F95" w14:textId="5FDC71F0" w:rsidR="00231D33" w:rsidRDefault="00231D33" w:rsidP="00231D33">
      <w:pPr>
        <w:pStyle w:val="a8"/>
        <w:numPr>
          <w:ilvl w:val="0"/>
          <w:numId w:val="14"/>
        </w:numPr>
      </w:pPr>
      <w:r w:rsidRPr="00231D33">
        <w:rPr>
          <w:lang w:val="en-US"/>
        </w:rPr>
        <w:t>OR</w:t>
      </w:r>
      <w:r w:rsidRPr="00231D33">
        <w:t xml:space="preserve"> </w:t>
      </w:r>
      <w:r>
        <w:t>–</w:t>
      </w:r>
      <w:r w:rsidRPr="00231D33">
        <w:t xml:space="preserve"> </w:t>
      </w:r>
      <w:r>
        <w:t>« ИЛИ »,</w:t>
      </w:r>
      <w:r w:rsidR="00C83DFD">
        <w:t xml:space="preserve"> </w:t>
      </w:r>
      <w:r>
        <w:t>это операция которая истинна, когда один из 2 аргументов истинен и ложен, если оба аргумента ложны.</w:t>
      </w:r>
    </w:p>
    <w:p w14:paraId="3B97E0CA" w14:textId="270BDC88" w:rsidR="00231D33" w:rsidRDefault="00231D33" w:rsidP="00231D33">
      <w:pPr>
        <w:pStyle w:val="a8"/>
        <w:numPr>
          <w:ilvl w:val="0"/>
          <w:numId w:val="14"/>
        </w:numPr>
      </w:pPr>
      <w:r>
        <w:rPr>
          <w:lang w:val="en-US"/>
        </w:rPr>
        <w:t>NOT</w:t>
      </w:r>
      <w:r>
        <w:t xml:space="preserve"> –</w:t>
      </w:r>
      <w:r w:rsidRPr="00231D33">
        <w:t xml:space="preserve"> </w:t>
      </w:r>
      <w:r>
        <w:t>« НЕ »,</w:t>
      </w:r>
      <w:r w:rsidR="00C83DFD">
        <w:t xml:space="preserve"> </w:t>
      </w:r>
      <w:r>
        <w:t xml:space="preserve">это операция которая </w:t>
      </w:r>
      <w:r w:rsidR="00C83DFD">
        <w:t>возвращает обратное значение аргумента, если аргумент истинен, то будет ложен и наоборот.</w:t>
      </w:r>
    </w:p>
    <w:p w14:paraId="6CE069D2" w14:textId="2F289009" w:rsidR="00231D33" w:rsidRPr="00231D33" w:rsidRDefault="00C83DFD" w:rsidP="00C83DFD">
      <w:pPr>
        <w:pStyle w:val="a8"/>
        <w:numPr>
          <w:ilvl w:val="0"/>
          <w:numId w:val="14"/>
        </w:numPr>
      </w:pPr>
      <w:r>
        <w:rPr>
          <w:lang w:val="en-US"/>
        </w:rPr>
        <w:t>AND</w:t>
      </w:r>
      <w:r>
        <w:t xml:space="preserve"> –</w:t>
      </w:r>
      <w:r w:rsidRPr="00231D33">
        <w:t xml:space="preserve"> </w:t>
      </w:r>
      <w:r>
        <w:t xml:space="preserve">« </w:t>
      </w:r>
      <w:r>
        <w:t>И</w:t>
      </w:r>
      <w:r>
        <w:t xml:space="preserve"> »,</w:t>
      </w:r>
      <w:r>
        <w:t xml:space="preserve"> </w:t>
      </w:r>
      <w:r>
        <w:t xml:space="preserve">это операция которая </w:t>
      </w:r>
      <w:r>
        <w:t>будет истинна, если оба аргумента истинна.</w:t>
      </w:r>
    </w:p>
    <w:p w14:paraId="0930C078" w14:textId="5A8DBF3E" w:rsidR="000617A2" w:rsidRDefault="000617A2" w:rsidP="00E84CF1">
      <w:pPr>
        <w:pStyle w:val="1"/>
      </w:pPr>
      <w:bookmarkStart w:id="2" w:name="_Toc89359265"/>
      <w:r>
        <w:lastRenderedPageBreak/>
        <w:t>Описание языка на основе регулярных выражений</w:t>
      </w:r>
      <w:bookmarkEnd w:id="2"/>
    </w:p>
    <w:p w14:paraId="2E547D9B" w14:textId="77777777" w:rsidR="00E312CE" w:rsidRDefault="00E312CE" w:rsidP="00E312CE">
      <w:r>
        <w:t>Регулярные выражения – это один из способов определения формальных языков. Они помогают определять допустимые цепочки во входном языке. Регулярные выражения используются во многих системах.</w:t>
      </w:r>
    </w:p>
    <w:p w14:paraId="7A637E1E" w14:textId="77777777" w:rsidR="00E312CE" w:rsidRDefault="00E312CE" w:rsidP="00E312CE">
      <w:r>
        <w:t>Алгебра регулярных выражений довольно проста. Она состоит из констант (</w:t>
      </w:r>
      <w:r>
        <w:rPr>
          <w:lang w:val="en-US"/>
        </w:rPr>
        <w:t>ε</w:t>
      </w:r>
      <w:r w:rsidRPr="00F93128">
        <w:t>, Ǿ</w:t>
      </w:r>
      <w:r>
        <w:t>)</w:t>
      </w:r>
      <w:r w:rsidR="00F93128" w:rsidRPr="00F93128">
        <w:t xml:space="preserve">, </w:t>
      </w:r>
      <w:r w:rsidR="00F93128">
        <w:t xml:space="preserve">переменных и трех операций: объединение (+ или </w:t>
      </w:r>
      <w:r w:rsidR="00F93128" w:rsidRPr="00F93128">
        <w:t>|)</w:t>
      </w:r>
      <w:r w:rsidR="00F93128">
        <w:t xml:space="preserve">, конкатенации </w:t>
      </w:r>
      <w:proofErr w:type="gramStart"/>
      <w:r w:rsidR="00F93128">
        <w:t>(.)  и</w:t>
      </w:r>
      <w:proofErr w:type="gramEnd"/>
      <w:r w:rsidR="00F93128">
        <w:t xml:space="preserve">  итерации (*).</w:t>
      </w:r>
    </w:p>
    <w:p w14:paraId="55EA4ACB" w14:textId="77777777" w:rsidR="00F93128" w:rsidRPr="00290C76" w:rsidRDefault="00F93128" w:rsidP="00E312CE">
      <w:r>
        <w:t xml:space="preserve">Далее представлен </w:t>
      </w:r>
      <w:r w:rsidR="00290C76">
        <w:t>пример регулярных выражений для</w:t>
      </w:r>
      <w:r>
        <w:t xml:space="preserve"> языка</w:t>
      </w:r>
      <w:r w:rsidR="00290C76">
        <w:t>, описанного выше</w:t>
      </w:r>
      <w:r>
        <w:t>:</w:t>
      </w:r>
    </w:p>
    <w:p w14:paraId="18443E5E" w14:textId="6DEDA177" w:rsidR="00192C06" w:rsidRPr="00C83DFD" w:rsidRDefault="00192C06" w:rsidP="00E312CE">
      <w:r>
        <w:t>Ч</w:t>
      </w:r>
      <w:r w:rsidRPr="00231D33">
        <w:t xml:space="preserve"> = </w:t>
      </w:r>
      <w:r w:rsidR="00C83DFD">
        <w:t>0</w:t>
      </w:r>
      <w:r w:rsidR="00C83DFD" w:rsidRPr="00C83DFD">
        <w:t>|1</w:t>
      </w:r>
    </w:p>
    <w:p w14:paraId="0D194FDA" w14:textId="77777777" w:rsidR="00192C06" w:rsidRPr="00231D33" w:rsidRDefault="00192C06" w:rsidP="00E312CE">
      <w:r>
        <w:t>П</w:t>
      </w:r>
      <w:r w:rsidRPr="00231D33">
        <w:t xml:space="preserve"> = [</w:t>
      </w:r>
      <w:proofErr w:type="gramStart"/>
      <w:r>
        <w:rPr>
          <w:lang w:val="en-US"/>
        </w:rPr>
        <w:t>a</w:t>
      </w:r>
      <w:r w:rsidRPr="00231D33">
        <w:t>..</w:t>
      </w:r>
      <w:r>
        <w:rPr>
          <w:lang w:val="en-US"/>
        </w:rPr>
        <w:t>z</w:t>
      </w:r>
      <w:proofErr w:type="gramEnd"/>
      <w:r w:rsidRPr="00231D33">
        <w:t>][</w:t>
      </w:r>
      <w:r>
        <w:rPr>
          <w:lang w:val="en-US"/>
        </w:rPr>
        <w:t>a</w:t>
      </w:r>
      <w:r w:rsidRPr="00231D33">
        <w:t>..</w:t>
      </w:r>
      <w:r>
        <w:rPr>
          <w:lang w:val="en-US"/>
        </w:rPr>
        <w:t>z</w:t>
      </w:r>
      <w:r w:rsidRPr="00231D33">
        <w:t>]*</w:t>
      </w:r>
    </w:p>
    <w:p w14:paraId="1F191E69" w14:textId="2BF9B79E" w:rsidR="00192C06" w:rsidRPr="00C83DFD" w:rsidRDefault="00192C06" w:rsidP="00E312CE">
      <w:r>
        <w:rPr>
          <w:lang w:val="en-US"/>
        </w:rPr>
        <w:t>O</w:t>
      </w:r>
      <w:r w:rsidRPr="00231D33">
        <w:t xml:space="preserve"> = +, -, *, </w:t>
      </w:r>
      <w:proofErr w:type="gramStart"/>
      <w:r w:rsidRPr="00231D33">
        <w:t>/</w:t>
      </w:r>
      <w:r w:rsidR="00C83DFD" w:rsidRPr="00C83DFD">
        <w:t>,&amp;,!</w:t>
      </w:r>
      <w:proofErr w:type="gramEnd"/>
      <w:r w:rsidR="00C83DFD" w:rsidRPr="00C83DFD">
        <w:t>^</w:t>
      </w:r>
      <w:r w:rsidR="00C83DFD">
        <w:rPr>
          <w:lang w:val="en-US"/>
        </w:rPr>
        <w:t>,~</w:t>
      </w:r>
    </w:p>
    <w:p w14:paraId="08A5BA56" w14:textId="77777777" w:rsidR="00192C06" w:rsidRPr="00192C06" w:rsidRDefault="00192C06" w:rsidP="00E312CE">
      <w:r>
        <w:t>ЗС</w:t>
      </w:r>
      <w:r w:rsidRPr="00192C06">
        <w:t xml:space="preserve"> </w:t>
      </w:r>
      <w:r>
        <w:t>=</w:t>
      </w:r>
      <w:r w:rsidRPr="00192C06">
        <w:t xml:space="preserve"> &lt;</w:t>
      </w:r>
      <w:proofErr w:type="gramStart"/>
      <w:r w:rsidRPr="00192C06">
        <w:t>, &gt;</w:t>
      </w:r>
      <w:proofErr w:type="gramEnd"/>
      <w:r w:rsidRPr="00192C06">
        <w:t>, ==, !=</w:t>
      </w:r>
    </w:p>
    <w:p w14:paraId="58EA366E" w14:textId="031EC878" w:rsidR="00192C06" w:rsidRDefault="00192C06" w:rsidP="00E312CE">
      <w:r>
        <w:t xml:space="preserve">У = П </w:t>
      </w:r>
      <w:r w:rsidRPr="00192C06">
        <w:t xml:space="preserve">| </w:t>
      </w:r>
      <w:r>
        <w:t xml:space="preserve">Ч </w:t>
      </w:r>
      <w:r w:rsidRPr="00192C06">
        <w:t>(</w:t>
      </w:r>
      <w:r>
        <w:t>О</w:t>
      </w:r>
      <w:r w:rsidRPr="00192C06">
        <w:t xml:space="preserve"> </w:t>
      </w:r>
      <w:r>
        <w:t>П</w:t>
      </w:r>
      <w:r w:rsidRPr="00192C06">
        <w:t xml:space="preserve"> | </w:t>
      </w:r>
      <w:proofErr w:type="gramStart"/>
      <w:r>
        <w:t>Ч</w:t>
      </w:r>
      <w:r w:rsidRPr="00192C06">
        <w:t>)*</w:t>
      </w:r>
      <w:proofErr w:type="gramEnd"/>
      <w:r>
        <w:t xml:space="preserve">  ЗС  П </w:t>
      </w:r>
      <w:r w:rsidRPr="00192C06">
        <w:t xml:space="preserve">| </w:t>
      </w:r>
      <w:r>
        <w:t xml:space="preserve">Ч </w:t>
      </w:r>
      <w:r w:rsidRPr="00192C06">
        <w:t>(</w:t>
      </w:r>
      <w:r>
        <w:t>О</w:t>
      </w:r>
      <w:r w:rsidRPr="00192C06">
        <w:t xml:space="preserve"> </w:t>
      </w:r>
      <w:r>
        <w:t>П</w:t>
      </w:r>
      <w:r w:rsidRPr="00192C06">
        <w:t xml:space="preserve"> | </w:t>
      </w:r>
      <w:r>
        <w:t>Ч</w:t>
      </w:r>
      <w:r w:rsidRPr="00192C06">
        <w:t>)*</w:t>
      </w:r>
      <w:r>
        <w:t xml:space="preserve">  </w:t>
      </w:r>
    </w:p>
    <w:p w14:paraId="67EB203F" w14:textId="77777777" w:rsidR="00C83DFD" w:rsidRPr="00231D33" w:rsidRDefault="00C83DFD" w:rsidP="00C83DFD">
      <w:r>
        <w:rPr>
          <w:lang w:val="en-US"/>
        </w:rPr>
        <w:t>B</w:t>
      </w:r>
      <w:r w:rsidRPr="00231D33">
        <w:t xml:space="preserve"> =</w:t>
      </w:r>
      <w:r>
        <w:t>П=Ч(ОЧ)*</w:t>
      </w:r>
      <w:r w:rsidRPr="00231D33">
        <w:t>;</w:t>
      </w:r>
    </w:p>
    <w:p w14:paraId="4EFD5678" w14:textId="4AAEE31A" w:rsidR="00C83DFD" w:rsidRPr="00C83DFD" w:rsidRDefault="00C83DFD" w:rsidP="00E312CE">
      <w:pPr>
        <w:rPr>
          <w:lang w:val="en-US"/>
        </w:rPr>
      </w:pPr>
      <w:r>
        <w:t>В(В)*</w:t>
      </w:r>
    </w:p>
    <w:p w14:paraId="5DDB8971" w14:textId="77777777" w:rsidR="00F93128" w:rsidRPr="00192C06" w:rsidRDefault="00F93128" w:rsidP="00E312CE"/>
    <w:p w14:paraId="4A349B3A" w14:textId="77777777" w:rsidR="000617A2" w:rsidRDefault="000617A2" w:rsidP="00E84CF1">
      <w:pPr>
        <w:pStyle w:val="1"/>
      </w:pPr>
      <w:bookmarkStart w:id="3" w:name="_Toc89359266"/>
      <w:r>
        <w:lastRenderedPageBreak/>
        <w:t>Контекстно-свободная грамматика</w:t>
      </w:r>
      <w:bookmarkEnd w:id="3"/>
    </w:p>
    <w:p w14:paraId="5F33DE7A" w14:textId="77777777" w:rsidR="00DF0D42" w:rsidRPr="00DF0D42" w:rsidRDefault="00DF0D42" w:rsidP="00DF0D42">
      <w:r>
        <w:t>Формальная грамматика – способ описания формального языка, то есть составление предложений некоторого языка.</w:t>
      </w:r>
    </w:p>
    <w:p w14:paraId="63EAE96D" w14:textId="77777777" w:rsidR="00DF0D42" w:rsidRDefault="00DF0D42" w:rsidP="00DF0D42">
      <w:r>
        <w:t xml:space="preserve">Контекстно-свободная грамматика – частный случай формальной грамматики, у которого левые части всех продукций являются одиночные </w:t>
      </w:r>
      <w:proofErr w:type="spellStart"/>
      <w:r>
        <w:t>нетерминалами</w:t>
      </w:r>
      <w:proofErr w:type="spellEnd"/>
      <w:r>
        <w:t xml:space="preserve">. </w:t>
      </w:r>
      <w:proofErr w:type="spellStart"/>
      <w:r>
        <w:t>Нетерминал</w:t>
      </w:r>
      <w:proofErr w:type="spellEnd"/>
      <w:r>
        <w:t xml:space="preserve"> – объект, обозначающий какую-либо сущность языка и не имеющий конкретного символьного значения. </w:t>
      </w:r>
    </w:p>
    <w:p w14:paraId="4609E525" w14:textId="77777777" w:rsidR="00DF0D42" w:rsidRDefault="00DF0D42" w:rsidP="00DF0D42">
      <w:r>
        <w:t>Грамматика определяется следующими элементами:</w:t>
      </w:r>
    </w:p>
    <w:p w14:paraId="04A8A186" w14:textId="77777777" w:rsidR="00DF0D42" w:rsidRDefault="00231D33" w:rsidP="00DF0D42">
      <w:pPr>
        <w:pStyle w:val="a8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DF0D42">
        <w:t xml:space="preserve"> – множество терминальных символов, или алфавит терминальных символов</w:t>
      </w:r>
      <w:r w:rsidR="00D47E29">
        <w:t>;</w:t>
      </w:r>
    </w:p>
    <w:p w14:paraId="5449466E" w14:textId="77777777" w:rsidR="00DF0D42" w:rsidRDefault="00231D33" w:rsidP="00DF0D42">
      <w:pPr>
        <w:pStyle w:val="a8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D47E29">
        <w:t xml:space="preserve"> –  множество нетерминальных символов, или алфавит нетерминальных символов;</w:t>
      </w:r>
    </w:p>
    <w:p w14:paraId="1A1FBF02" w14:textId="77777777" w:rsidR="00D47E29" w:rsidRPr="00F93128" w:rsidRDefault="00D47E29" w:rsidP="00D47E29">
      <w:pPr>
        <w:pStyle w:val="a8"/>
        <w:numPr>
          <w:ilvl w:val="0"/>
          <w:numId w:val="3"/>
        </w:numPr>
      </w:pPr>
      <w:r>
        <w:rPr>
          <w:lang w:val="en-US"/>
        </w:rPr>
        <w:t>R</w:t>
      </w:r>
      <w:r>
        <w:t xml:space="preserve"> – множество правил (продукций) грамматики, которые имеют вид </w:t>
      </w:r>
      <w:r>
        <w:rPr>
          <w:lang w:val="en-US"/>
        </w:rPr>
        <w:t>a</w:t>
      </w:r>
      <w:r w:rsidRPr="00D47E29">
        <w:t xml:space="preserve"> → </w:t>
      </w:r>
      <w:r>
        <w:t>в</w:t>
      </w:r>
    </w:p>
    <w:p w14:paraId="4EEF696C" w14:textId="77777777" w:rsidR="00DF0D42" w:rsidRPr="00192C06" w:rsidRDefault="00D47E29" w:rsidP="00DF0D42">
      <w:pPr>
        <w:pStyle w:val="a8"/>
        <w:numPr>
          <w:ilvl w:val="0"/>
          <w:numId w:val="3"/>
        </w:numPr>
      </w:pPr>
      <w:r>
        <w:rPr>
          <w:lang w:val="en-US"/>
        </w:rPr>
        <w:t>S</w:t>
      </w:r>
      <w:r>
        <w:t xml:space="preserve"> – целевой (начальный) символ грамматики</w:t>
      </w:r>
      <w:r w:rsidR="00CF7CF6">
        <w:t>.</w:t>
      </w:r>
    </w:p>
    <w:p w14:paraId="51AC28D4" w14:textId="77777777" w:rsidR="00192C06" w:rsidRDefault="00192C06" w:rsidP="00192C06">
      <w:r>
        <w:t xml:space="preserve">Далее представлен пример контекстно-свободной грамматики для </w:t>
      </w:r>
      <w:r w:rsidR="00290C76">
        <w:t>языка, описанного выше</w:t>
      </w:r>
      <w:r>
        <w:t>:</w:t>
      </w:r>
    </w:p>
    <w:p w14:paraId="54A729A0" w14:textId="77777777" w:rsidR="00192C06" w:rsidRDefault="00192C06" w:rsidP="00192C06">
      <w:pPr>
        <w:rPr>
          <w:lang w:val="en-US"/>
        </w:rPr>
      </w:pPr>
      <w:r>
        <w:rPr>
          <w:lang w:val="en-US"/>
        </w:rPr>
        <w:t>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lang w:val="en-US"/>
        </w:rPr>
        <w:t>, R, S)</w:t>
      </w:r>
    </w:p>
    <w:p w14:paraId="2BF4CC72" w14:textId="0632E1CD" w:rsidR="00192C06" w:rsidRPr="00C4678F" w:rsidRDefault="00231D33" w:rsidP="00192C0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192C06" w:rsidRPr="00C4678F">
        <w:t xml:space="preserve"> = {[</w:t>
      </w:r>
      <w:proofErr w:type="gramStart"/>
      <w:r w:rsidR="00192C06" w:rsidRPr="00C4678F">
        <w:t>0..</w:t>
      </w:r>
      <w:proofErr w:type="gramEnd"/>
      <w:r w:rsidR="006C3100" w:rsidRPr="00C4678F">
        <w:t>1</w:t>
      </w:r>
      <w:r w:rsidR="00192C06" w:rsidRPr="00C4678F">
        <w:t>], [</w:t>
      </w:r>
      <w:r w:rsidR="00192C06">
        <w:rPr>
          <w:lang w:val="en-US"/>
        </w:rPr>
        <w:t>a</w:t>
      </w:r>
      <w:r w:rsidR="00192C06" w:rsidRPr="00C4678F">
        <w:t>..</w:t>
      </w:r>
      <w:r w:rsidR="00192C06">
        <w:rPr>
          <w:lang w:val="en-US"/>
        </w:rPr>
        <w:t>z</w:t>
      </w:r>
      <w:r w:rsidR="00192C06" w:rsidRPr="00C4678F">
        <w:t>], +, -, *, /, &lt;, &gt;, =, }</w:t>
      </w:r>
    </w:p>
    <w:p w14:paraId="69540BC6" w14:textId="3B1AFDEB" w:rsidR="00DD1432" w:rsidRDefault="00231D33" w:rsidP="00192C0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DD1432" w:rsidRPr="00DD1432">
        <w:t xml:space="preserve"> = {&lt;</w:t>
      </w:r>
      <w:r w:rsidR="00C4678F">
        <w:t>Ч</w:t>
      </w:r>
      <w:r w:rsidR="00DD1432" w:rsidRPr="00DD1432">
        <w:t>&gt;, &lt;</w:t>
      </w:r>
      <w:r w:rsidR="00C4678F">
        <w:t>О</w:t>
      </w:r>
      <w:r w:rsidR="00DD1432" w:rsidRPr="00DD1432">
        <w:t>&gt;, &lt;</w:t>
      </w:r>
      <w:r w:rsidR="00C4678F">
        <w:t>И</w:t>
      </w:r>
      <w:r w:rsidR="00DD1432" w:rsidRPr="00DD1432">
        <w:t>&gt;, &lt;</w:t>
      </w:r>
      <w:r w:rsidR="00C4678F">
        <w:t>БУКВА</w:t>
      </w:r>
      <w:r w:rsidR="00DD1432" w:rsidRPr="00DD1432">
        <w:t>&gt;, &lt;</w:t>
      </w:r>
      <w:r w:rsidR="00C4678F">
        <w:t>В</w:t>
      </w:r>
      <w:r w:rsidR="00DD1432" w:rsidRPr="00DD1432">
        <w:t>&gt;,</w:t>
      </w:r>
      <w:r w:rsidR="00DD1432">
        <w:t xml:space="preserve"> </w:t>
      </w:r>
      <w:r w:rsidR="00DD1432" w:rsidRPr="00DD1432">
        <w:t>&lt;</w:t>
      </w:r>
      <w:r w:rsidR="00C4678F">
        <w:t>ВВ</w:t>
      </w:r>
      <w:r w:rsidR="00DD1432" w:rsidRPr="00DD1432">
        <w:t>&gt;</w:t>
      </w:r>
      <w:r w:rsidR="00C4678F" w:rsidRPr="00C4678F">
        <w:t>}</w:t>
      </w:r>
    </w:p>
    <w:p w14:paraId="158C0501" w14:textId="2A8012AC" w:rsidR="00C4678F" w:rsidRDefault="00C4678F" w:rsidP="00192C06">
      <w:pPr>
        <w:rPr>
          <w:lang w:val="en-US"/>
        </w:rPr>
      </w:pPr>
      <w:r>
        <w:t>О</w:t>
      </w:r>
      <w:proofErr w:type="gramStart"/>
      <w:r>
        <w:t>=</w:t>
      </w:r>
      <w:r>
        <w:rPr>
          <w:lang w:val="en-US"/>
        </w:rPr>
        <w:t>{</w:t>
      </w:r>
      <w:proofErr w:type="gramEnd"/>
      <w:r>
        <w:rPr>
          <w:lang w:val="en-US"/>
        </w:rPr>
        <w:t>&amp;</w:t>
      </w:r>
      <w:r>
        <w:rPr>
          <w:lang w:val="en-US"/>
        </w:rPr>
        <w:t>,|,^,~,!}</w:t>
      </w:r>
    </w:p>
    <w:p w14:paraId="0E591E43" w14:textId="22DBAD9A" w:rsidR="00C4678F" w:rsidRPr="00C4678F" w:rsidRDefault="00C4678F" w:rsidP="00192C06">
      <w:r>
        <w:t>Ч</w:t>
      </w:r>
      <w:proofErr w:type="gramStart"/>
      <w:r>
        <w:t>=</w:t>
      </w:r>
      <w:r w:rsidRPr="00C4678F">
        <w:t>{</w:t>
      </w:r>
      <w:proofErr w:type="gramEnd"/>
      <w:r w:rsidRPr="00C4678F">
        <w:t>0,1}</w:t>
      </w:r>
    </w:p>
    <w:p w14:paraId="438C4525" w14:textId="4879999E" w:rsidR="00DD1432" w:rsidRDefault="00DD1432" w:rsidP="00192C06">
      <w:r>
        <w:rPr>
          <w:lang w:val="en-US"/>
        </w:rPr>
        <w:t>R</w:t>
      </w:r>
      <w:r>
        <w:t>:</w:t>
      </w:r>
    </w:p>
    <w:p w14:paraId="27425C69" w14:textId="31EE77EC" w:rsidR="00C4678F" w:rsidRPr="00C4678F" w:rsidRDefault="00C4678F" w:rsidP="00C4678F">
      <w:pPr>
        <w:ind w:firstLine="993"/>
      </w:pPr>
      <w:r w:rsidRPr="00C4678F">
        <w:t>&lt;</w:t>
      </w:r>
      <w:r>
        <w:t>И</w:t>
      </w:r>
      <w:r w:rsidRPr="00C4678F">
        <w:t>&gt;</w:t>
      </w:r>
      <w:r w:rsidRPr="00D47E29">
        <w:t>→</w:t>
      </w:r>
      <w:r w:rsidRPr="00C4678F">
        <w:t>&lt;</w:t>
      </w:r>
      <w:r>
        <w:t>БУКВА</w:t>
      </w:r>
      <w:r w:rsidRPr="00C4678F">
        <w:t>&gt;|&lt;</w:t>
      </w:r>
      <w:r>
        <w:t>И</w:t>
      </w:r>
      <w:r w:rsidRPr="00C4678F">
        <w:t>&gt;&lt;</w:t>
      </w:r>
      <w:r>
        <w:t>БУКВА</w:t>
      </w:r>
      <w:r w:rsidRPr="00C4678F">
        <w:t>&gt;</w:t>
      </w:r>
    </w:p>
    <w:p w14:paraId="37DFF925" w14:textId="4A84D399" w:rsidR="00C4678F" w:rsidRPr="00C4678F" w:rsidRDefault="00C4678F" w:rsidP="00C4678F">
      <w:pPr>
        <w:ind w:firstLine="993"/>
      </w:pPr>
      <w:r w:rsidRPr="00C4678F">
        <w:t>&lt;</w:t>
      </w:r>
      <w:r>
        <w:t>БУКВА</w:t>
      </w:r>
      <w:r w:rsidRPr="00C4678F">
        <w:t>&gt;</w:t>
      </w:r>
      <w:r w:rsidRPr="00D47E29">
        <w:t>→</w:t>
      </w:r>
      <w:r w:rsidRPr="00C4678F">
        <w:t>[</w:t>
      </w:r>
      <w:proofErr w:type="gramStart"/>
      <w:r>
        <w:rPr>
          <w:lang w:val="en-US"/>
        </w:rPr>
        <w:t>a</w:t>
      </w:r>
      <w:r w:rsidRPr="00C4678F">
        <w:t>..</w:t>
      </w:r>
      <w:r>
        <w:rPr>
          <w:lang w:val="en-US"/>
        </w:rPr>
        <w:t>z</w:t>
      </w:r>
      <w:proofErr w:type="gramEnd"/>
      <w:r w:rsidRPr="00C4678F">
        <w:t>]</w:t>
      </w:r>
    </w:p>
    <w:p w14:paraId="64B67D8E" w14:textId="1D744870" w:rsidR="00C4678F" w:rsidRPr="00C4678F" w:rsidRDefault="00C4678F" w:rsidP="00C4678F">
      <w:pPr>
        <w:ind w:firstLine="993"/>
      </w:pPr>
      <w:r w:rsidRPr="00C4678F">
        <w:t>&lt;</w:t>
      </w:r>
      <w:r>
        <w:t>В</w:t>
      </w:r>
      <w:r w:rsidRPr="00C4678F">
        <w:t>&gt;</w:t>
      </w:r>
      <w:r w:rsidRPr="00D47E29">
        <w:t>→</w:t>
      </w:r>
      <w:r w:rsidRPr="00C4678F">
        <w:t>&lt;</w:t>
      </w:r>
      <w:r>
        <w:t>И</w:t>
      </w:r>
      <w:r w:rsidRPr="00C4678F">
        <w:t>&gt;</w:t>
      </w:r>
      <w:r>
        <w:t>=</w:t>
      </w:r>
      <w:r w:rsidRPr="00C4678F">
        <w:t>&lt;</w:t>
      </w:r>
      <w:r>
        <w:t>Ч</w:t>
      </w:r>
      <w:r w:rsidRPr="00C4678F">
        <w:t>&gt;|&lt;</w:t>
      </w:r>
      <w:r>
        <w:t>Ч</w:t>
      </w:r>
      <w:r w:rsidRPr="00C4678F">
        <w:t>&gt;&lt;</w:t>
      </w:r>
      <w:r>
        <w:t>ВВ</w:t>
      </w:r>
      <w:r w:rsidRPr="00C4678F">
        <w:t>&gt;</w:t>
      </w:r>
    </w:p>
    <w:p w14:paraId="110BAA76" w14:textId="7206B3F6" w:rsidR="00C4678F" w:rsidRPr="00C4678F" w:rsidRDefault="00C4678F" w:rsidP="00C4678F">
      <w:pPr>
        <w:ind w:firstLine="993"/>
        <w:rPr>
          <w:lang w:val="en-US"/>
        </w:rPr>
      </w:pPr>
      <w:r w:rsidRPr="00C4678F">
        <w:t>&lt;</w:t>
      </w:r>
      <w:r>
        <w:t>ВВ</w:t>
      </w:r>
      <w:r w:rsidRPr="00C4678F">
        <w:t>&gt;</w:t>
      </w:r>
      <w:r w:rsidRPr="00D47E29">
        <w:t>→</w:t>
      </w:r>
      <w:r>
        <w:rPr>
          <w:lang w:val="en-US"/>
        </w:rPr>
        <w:t>&lt;</w:t>
      </w:r>
      <w:r>
        <w:t>О</w:t>
      </w:r>
      <w:r>
        <w:rPr>
          <w:lang w:val="en-US"/>
        </w:rPr>
        <w:t>&gt;&lt;</w:t>
      </w:r>
      <w:proofErr w:type="gramStart"/>
      <w:r>
        <w:t>Ч</w:t>
      </w:r>
      <w:r>
        <w:rPr>
          <w:lang w:val="en-US"/>
        </w:rPr>
        <w:t>&gt;|</w:t>
      </w:r>
      <w:proofErr w:type="gramEnd"/>
      <w:r>
        <w:rPr>
          <w:lang w:val="en-US"/>
        </w:rPr>
        <w:t>&lt;</w:t>
      </w:r>
      <w:r>
        <w:t>ВВ</w:t>
      </w:r>
      <w:r>
        <w:rPr>
          <w:lang w:val="en-US"/>
        </w:rPr>
        <w:t>&gt;&lt;</w:t>
      </w:r>
      <w:r>
        <w:t>О</w:t>
      </w:r>
      <w:r>
        <w:rPr>
          <w:lang w:val="en-US"/>
        </w:rPr>
        <w:t>&gt;&lt;</w:t>
      </w:r>
      <w:r>
        <w:t>Ч</w:t>
      </w:r>
      <w:r>
        <w:rPr>
          <w:lang w:val="en-US"/>
        </w:rPr>
        <w:t>&gt;</w:t>
      </w:r>
    </w:p>
    <w:p w14:paraId="7C072A05" w14:textId="5186D5D7" w:rsidR="00C4678F" w:rsidRDefault="00C4678F" w:rsidP="00192C06"/>
    <w:p w14:paraId="3CC68753" w14:textId="77777777" w:rsidR="00C4678F" w:rsidRDefault="00C4678F" w:rsidP="00192C06"/>
    <w:p w14:paraId="7C6FDDE4" w14:textId="4348121A" w:rsidR="000617A2" w:rsidRDefault="000617A2" w:rsidP="00E84CF1">
      <w:pPr>
        <w:pStyle w:val="1"/>
      </w:pPr>
      <w:bookmarkStart w:id="4" w:name="_Toc89359267"/>
      <w:r>
        <w:lastRenderedPageBreak/>
        <w:t>Автоматная грамматика</w:t>
      </w:r>
      <w:bookmarkEnd w:id="4"/>
    </w:p>
    <w:p w14:paraId="6AA05EC0" w14:textId="77777777" w:rsidR="00CF7CF6" w:rsidRDefault="00CF7CF6" w:rsidP="00CF7CF6">
      <w:r>
        <w:t xml:space="preserve">Автоматная грамматика – это бесконтекстная грамматика, каждое правило которой имеет вид </w:t>
      </w:r>
      <w:proofErr w:type="spellStart"/>
      <w:r>
        <w:t>А</w:t>
      </w:r>
      <w:r w:rsidRPr="00D47E29">
        <w:t>→</w:t>
      </w:r>
      <w:r>
        <w:t>аВ</w:t>
      </w:r>
      <w:proofErr w:type="spellEnd"/>
      <w:r>
        <w:t xml:space="preserve"> или </w:t>
      </w:r>
      <w:proofErr w:type="spellStart"/>
      <w:r>
        <w:t>А</w:t>
      </w:r>
      <w:r w:rsidRPr="00D47E29">
        <w:t>→</w:t>
      </w:r>
      <w:r>
        <w:t>а</w:t>
      </w:r>
      <w:proofErr w:type="spellEnd"/>
      <w:r>
        <w:t>, где А и В – нетерминальные символы, а – терминальный символ.</w:t>
      </w:r>
    </w:p>
    <w:p w14:paraId="255FCD62" w14:textId="77777777" w:rsidR="00F6079E" w:rsidRDefault="00F6079E" w:rsidP="00CF7CF6">
      <w:r>
        <w:t>Переход от контекстно-свободной грамматики к автоматной происходит в несколько этапов:</w:t>
      </w:r>
    </w:p>
    <w:p w14:paraId="6756F613" w14:textId="77777777" w:rsidR="00F6079E" w:rsidRDefault="00F6079E" w:rsidP="00F6079E">
      <w:pPr>
        <w:pStyle w:val="a8"/>
        <w:numPr>
          <w:ilvl w:val="0"/>
          <w:numId w:val="4"/>
        </w:numPr>
      </w:pPr>
      <w:r>
        <w:t>Удаление бесполезных символов.</w:t>
      </w:r>
    </w:p>
    <w:p w14:paraId="0E2B3011" w14:textId="77777777" w:rsidR="00F6079E" w:rsidRDefault="00F6079E" w:rsidP="00F6079E">
      <w:pPr>
        <w:pStyle w:val="a8"/>
        <w:ind w:left="1429" w:firstLine="0"/>
      </w:pPr>
      <w:r>
        <w:t>Бесполезные символы возникают в следующих случаях:</w:t>
      </w:r>
    </w:p>
    <w:p w14:paraId="29DFA4A4" w14:textId="77777777" w:rsidR="00F6079E" w:rsidRDefault="00F6079E" w:rsidP="00F6079E">
      <w:pPr>
        <w:pStyle w:val="a8"/>
        <w:numPr>
          <w:ilvl w:val="0"/>
          <w:numId w:val="5"/>
        </w:numPr>
      </w:pPr>
      <w:r>
        <w:t>если из символа не может быть получена конечная терминальная цепочка</w:t>
      </w:r>
      <w:r w:rsidR="00B656A5">
        <w:t>;</w:t>
      </w:r>
    </w:p>
    <w:p w14:paraId="03BBDE5B" w14:textId="77777777" w:rsidR="00B656A5" w:rsidRDefault="00B656A5" w:rsidP="00F6079E">
      <w:pPr>
        <w:pStyle w:val="a8"/>
        <w:numPr>
          <w:ilvl w:val="0"/>
          <w:numId w:val="5"/>
        </w:numPr>
      </w:pPr>
      <w:r>
        <w:t>если символ не может быть получен при выводе.</w:t>
      </w:r>
    </w:p>
    <w:p w14:paraId="594DF411" w14:textId="77777777" w:rsidR="001D6C44" w:rsidRDefault="001D6C44" w:rsidP="001D6C44">
      <w:pPr>
        <w:pStyle w:val="a8"/>
        <w:numPr>
          <w:ilvl w:val="0"/>
          <w:numId w:val="4"/>
        </w:numPr>
      </w:pPr>
      <w:r>
        <w:t>Убираем все леворекурсивные правила</w:t>
      </w:r>
    </w:p>
    <w:p w14:paraId="1E99140F" w14:textId="77777777" w:rsidR="001D6C44" w:rsidRDefault="001D6C44" w:rsidP="001D6C44">
      <w:pPr>
        <w:pStyle w:val="a8"/>
        <w:ind w:left="1429" w:firstLine="0"/>
      </w:pPr>
      <w:r>
        <w:t xml:space="preserve">Правило вида </w:t>
      </w:r>
      <w:proofErr w:type="spellStart"/>
      <w:r>
        <w:t>А</w:t>
      </w:r>
      <w:r w:rsidRPr="00D47E29">
        <w:t>→</w:t>
      </w:r>
      <w:r>
        <w:t>Ва</w:t>
      </w:r>
      <w:proofErr w:type="spellEnd"/>
      <w:r>
        <w:t xml:space="preserve"> называется леворекурсивным, а правило вида </w:t>
      </w:r>
      <w:proofErr w:type="spellStart"/>
      <w:r>
        <w:t>А</w:t>
      </w:r>
      <w:r w:rsidRPr="00D47E29">
        <w:t>→</w:t>
      </w:r>
      <w:r>
        <w:t>аВ</w:t>
      </w:r>
      <w:proofErr w:type="spellEnd"/>
      <w:r>
        <w:t xml:space="preserve"> – </w:t>
      </w:r>
      <w:proofErr w:type="spellStart"/>
      <w:r>
        <w:t>праворекурсивным</w:t>
      </w:r>
      <w:proofErr w:type="spellEnd"/>
      <w:r>
        <w:t>.</w:t>
      </w:r>
    </w:p>
    <w:p w14:paraId="71A33BCB" w14:textId="77777777" w:rsidR="001D6C44" w:rsidRDefault="001D6C44" w:rsidP="001D6C44">
      <w:pPr>
        <w:pStyle w:val="a8"/>
        <w:ind w:left="1429" w:firstLine="0"/>
      </w:pPr>
      <w:r>
        <w:t xml:space="preserve">Грамматика, в которой есть только </w:t>
      </w:r>
      <w:proofErr w:type="spellStart"/>
      <w:r>
        <w:t>праворекурсивные</w:t>
      </w:r>
      <w:proofErr w:type="spellEnd"/>
      <w:r>
        <w:t xml:space="preserve"> правила, называется </w:t>
      </w:r>
      <w:proofErr w:type="spellStart"/>
      <w:r>
        <w:t>праволинейной</w:t>
      </w:r>
      <w:proofErr w:type="spellEnd"/>
      <w:r>
        <w:t>.</w:t>
      </w:r>
    </w:p>
    <w:p w14:paraId="1E39CB5E" w14:textId="77777777" w:rsidR="00B656A5" w:rsidRDefault="00B656A5" w:rsidP="00B656A5">
      <w:pPr>
        <w:pStyle w:val="a8"/>
        <w:numPr>
          <w:ilvl w:val="0"/>
          <w:numId w:val="4"/>
        </w:numPr>
      </w:pPr>
      <w:r>
        <w:t>Удаляем цепные правила.</w:t>
      </w:r>
    </w:p>
    <w:p w14:paraId="2A3B88ED" w14:textId="77777777" w:rsidR="00B656A5" w:rsidRDefault="00B656A5" w:rsidP="00B656A5">
      <w:pPr>
        <w:pStyle w:val="a8"/>
        <w:ind w:left="1429" w:firstLine="0"/>
      </w:pPr>
      <w:r>
        <w:t>Цепные правила – это правила вида А</w:t>
      </w:r>
      <w:r w:rsidRPr="00D47E29">
        <w:t>→</w:t>
      </w:r>
      <w:r>
        <w:t>В, где А и В – нетерминальные символы.</w:t>
      </w:r>
    </w:p>
    <w:p w14:paraId="4900B348" w14:textId="77777777" w:rsidR="00B656A5" w:rsidRDefault="00B656A5" w:rsidP="00B656A5">
      <w:pPr>
        <w:pStyle w:val="a8"/>
        <w:ind w:left="1429" w:firstLine="0"/>
      </w:pPr>
      <w:r>
        <w:t xml:space="preserve">Из цепочки правил </w:t>
      </w:r>
      <w:proofErr w:type="spellStart"/>
      <w:r>
        <w:t>А</w:t>
      </w:r>
      <w:r w:rsidRPr="00D47E29">
        <w:t>→</w:t>
      </w:r>
      <w:r>
        <w:t>В</w:t>
      </w:r>
      <w:r w:rsidRPr="00D47E29">
        <w:t>→</w:t>
      </w:r>
      <w:r>
        <w:t>С</w:t>
      </w:r>
      <w:r w:rsidRPr="00D47E29">
        <w:t>→</w:t>
      </w:r>
      <w:r>
        <w:t>аХ</w:t>
      </w:r>
      <w:proofErr w:type="spellEnd"/>
      <w:r>
        <w:t xml:space="preserve"> мы оставляем только одно правило </w:t>
      </w:r>
      <w:proofErr w:type="spellStart"/>
      <w:r>
        <w:t>А</w:t>
      </w:r>
      <w:r w:rsidRPr="00D47E29">
        <w:t>→</w:t>
      </w:r>
      <w:r>
        <w:t>аХ</w:t>
      </w:r>
      <w:proofErr w:type="spellEnd"/>
      <w:r>
        <w:t>.</w:t>
      </w:r>
    </w:p>
    <w:p w14:paraId="3AEA9A10" w14:textId="77777777" w:rsidR="00B656A5" w:rsidRDefault="00B656A5" w:rsidP="00B656A5">
      <w:pPr>
        <w:pStyle w:val="a8"/>
        <w:numPr>
          <w:ilvl w:val="0"/>
          <w:numId w:val="4"/>
        </w:numPr>
      </w:pPr>
      <w:r>
        <w:t xml:space="preserve">Преобразовываем </w:t>
      </w:r>
      <w:proofErr w:type="spellStart"/>
      <w:r>
        <w:t>праволинейную</w:t>
      </w:r>
      <w:proofErr w:type="spellEnd"/>
      <w:r>
        <w:t xml:space="preserve"> грамматику в автоматную.</w:t>
      </w:r>
    </w:p>
    <w:p w14:paraId="55252789" w14:textId="77777777" w:rsidR="001D6C44" w:rsidRPr="009A4890" w:rsidRDefault="00B656A5" w:rsidP="009A4890">
      <w:pPr>
        <w:pStyle w:val="a8"/>
        <w:ind w:left="1429" w:firstLine="0"/>
      </w:pPr>
      <w:r>
        <w:t xml:space="preserve">Из правила </w:t>
      </w:r>
      <w:proofErr w:type="spellStart"/>
      <w:r>
        <w:t>А</w:t>
      </w:r>
      <w:r w:rsidRPr="00D47E29">
        <w:t>→</w:t>
      </w:r>
      <w:r w:rsidR="001D6C44">
        <w:t>авсХ</w:t>
      </w:r>
      <w:proofErr w:type="spellEnd"/>
      <w:r w:rsidR="001D6C44">
        <w:t xml:space="preserve"> получаем 3 правила: </w:t>
      </w:r>
      <w:proofErr w:type="spellStart"/>
      <w:r w:rsidR="001D6C44">
        <w:t>А</w:t>
      </w:r>
      <w:r w:rsidR="001D6C44" w:rsidRPr="00D47E29">
        <w:t>→</w:t>
      </w:r>
      <w:r w:rsidR="001D6C44">
        <w:t>аВ</w:t>
      </w:r>
      <w:proofErr w:type="spellEnd"/>
      <w:r w:rsidR="001D6C44">
        <w:t xml:space="preserve">, </w:t>
      </w:r>
      <w:proofErr w:type="spellStart"/>
      <w:r w:rsidR="001D6C44">
        <w:t>В</w:t>
      </w:r>
      <w:r w:rsidR="001D6C44" w:rsidRPr="00D47E29">
        <w:t>→</w:t>
      </w:r>
      <w:r w:rsidR="001D6C44">
        <w:t>вС</w:t>
      </w:r>
      <w:proofErr w:type="spellEnd"/>
      <w:r w:rsidR="001D6C44">
        <w:t xml:space="preserve">, </w:t>
      </w:r>
      <w:proofErr w:type="spellStart"/>
      <w:r w:rsidR="001D6C44">
        <w:t>С</w:t>
      </w:r>
      <w:r w:rsidR="001D6C44" w:rsidRPr="00D47E29">
        <w:t>→</w:t>
      </w:r>
      <w:r w:rsidR="001D6C44">
        <w:t>сХ</w:t>
      </w:r>
      <w:proofErr w:type="spellEnd"/>
      <w:r w:rsidR="001D6C44">
        <w:t>.</w:t>
      </w:r>
    </w:p>
    <w:p w14:paraId="0D6A96CD" w14:textId="77777777" w:rsidR="009A4890" w:rsidRDefault="009A4890" w:rsidP="009A4890">
      <w:r>
        <w:t xml:space="preserve">Далее представлен пример автоматной грамматики для </w:t>
      </w:r>
      <w:r w:rsidR="00290C76">
        <w:t>языка, описанного выше</w:t>
      </w:r>
      <w:r>
        <w:t>:</w:t>
      </w:r>
    </w:p>
    <w:p w14:paraId="6E449C3E" w14:textId="3C0C7726" w:rsidR="00490641" w:rsidRPr="00C4678F" w:rsidRDefault="00C4678F" w:rsidP="00490641">
      <w:pPr>
        <w:ind w:left="1418"/>
      </w:pPr>
      <w:r w:rsidRPr="00C4678F">
        <w:t>&lt;</w:t>
      </w:r>
      <w:r>
        <w:t>Выражение</w:t>
      </w:r>
      <w:r w:rsidRPr="00C4678F">
        <w:t>&gt;</w:t>
      </w:r>
    </w:p>
    <w:p w14:paraId="2026C51D" w14:textId="2441FB52" w:rsidR="00C4678F" w:rsidRPr="00C4678F" w:rsidRDefault="00C4678F" w:rsidP="00C4678F">
      <w:pPr>
        <w:ind w:left="1418"/>
      </w:pPr>
      <w:r w:rsidRPr="00C4678F">
        <w:t>&lt;</w:t>
      </w:r>
      <w:r>
        <w:t>Выражение</w:t>
      </w:r>
      <w:r w:rsidRPr="00C4678F">
        <w:t>&gt;</w:t>
      </w:r>
      <w:r w:rsidRPr="00D47E29">
        <w:t>→</w:t>
      </w:r>
      <w:r w:rsidRPr="00C4678F">
        <w:t>[</w:t>
      </w:r>
      <w:proofErr w:type="gramStart"/>
      <w:r>
        <w:rPr>
          <w:lang w:val="en-US"/>
        </w:rPr>
        <w:t>a</w:t>
      </w:r>
      <w:r w:rsidRPr="00C4678F">
        <w:t>..</w:t>
      </w:r>
      <w:r>
        <w:rPr>
          <w:lang w:val="en-US"/>
        </w:rPr>
        <w:t>z</w:t>
      </w:r>
      <w:proofErr w:type="gramEnd"/>
      <w:r w:rsidRPr="00C4678F">
        <w:t xml:space="preserve">] </w:t>
      </w:r>
      <w:r w:rsidRPr="00C4678F">
        <w:t>&lt;</w:t>
      </w:r>
      <w:r>
        <w:t>выр1</w:t>
      </w:r>
      <w:r w:rsidRPr="00C4678F">
        <w:t>&gt;</w:t>
      </w:r>
    </w:p>
    <w:p w14:paraId="6A2A1AE1" w14:textId="094A9858" w:rsidR="00C6311A" w:rsidRDefault="00C4678F" w:rsidP="00C6311A">
      <w:pPr>
        <w:ind w:left="1418"/>
        <w:rPr>
          <w:lang w:val="en-US"/>
        </w:rPr>
      </w:pPr>
      <w:r>
        <w:rPr>
          <w:lang w:val="en-US"/>
        </w:rPr>
        <w:t>&lt;</w:t>
      </w:r>
      <w:r>
        <w:t>выр1</w:t>
      </w:r>
      <w:r>
        <w:rPr>
          <w:lang w:val="en-US"/>
        </w:rPr>
        <w:t>&gt;</w:t>
      </w:r>
      <w:proofErr w:type="gramStart"/>
      <w:r w:rsidRPr="00D47E29">
        <w:t>→</w:t>
      </w:r>
      <w:r w:rsidR="00C6311A">
        <w:rPr>
          <w:lang w:val="en-US"/>
        </w:rPr>
        <w:t>[</w:t>
      </w:r>
      <w:proofErr w:type="gramEnd"/>
      <w:r w:rsidR="00C6311A">
        <w:rPr>
          <w:lang w:val="en-US"/>
        </w:rPr>
        <w:t>0,1]</w:t>
      </w:r>
      <w:r w:rsidR="00C6311A" w:rsidRPr="00C6311A">
        <w:rPr>
          <w:lang w:val="en-US"/>
        </w:rPr>
        <w:t xml:space="preserve"> </w:t>
      </w:r>
      <w:r w:rsidR="00C6311A">
        <w:rPr>
          <w:lang w:val="en-US"/>
        </w:rPr>
        <w:t>&lt;</w:t>
      </w:r>
      <w:r w:rsidR="00C6311A">
        <w:t>выр2</w:t>
      </w:r>
      <w:r w:rsidR="00C6311A">
        <w:rPr>
          <w:lang w:val="en-US"/>
        </w:rPr>
        <w:t>&gt;</w:t>
      </w:r>
    </w:p>
    <w:p w14:paraId="1A1E5140" w14:textId="2D1CA3B2" w:rsidR="00C6311A" w:rsidRPr="00C6311A" w:rsidRDefault="00C6311A" w:rsidP="00C6311A">
      <w:pPr>
        <w:ind w:left="1418"/>
      </w:pPr>
      <w:r w:rsidRPr="00C6311A">
        <w:t>&lt;</w:t>
      </w:r>
      <w:r>
        <w:t>выр</w:t>
      </w:r>
      <w:proofErr w:type="gramStart"/>
      <w:r>
        <w:t>2</w:t>
      </w:r>
      <w:r w:rsidRPr="00C6311A">
        <w:t>&gt;</w:t>
      </w:r>
      <w:r w:rsidRPr="00D47E29">
        <w:t>→</w:t>
      </w:r>
      <w:proofErr w:type="gramEnd"/>
      <w:r>
        <w:t>=</w:t>
      </w:r>
      <w:r w:rsidRPr="00C6311A">
        <w:t>&lt;</w:t>
      </w:r>
      <w:r>
        <w:t>выр3</w:t>
      </w:r>
      <w:r w:rsidRPr="00C6311A">
        <w:t>&gt;</w:t>
      </w:r>
    </w:p>
    <w:p w14:paraId="0E4E40DF" w14:textId="03206C60" w:rsidR="00C6311A" w:rsidRPr="00C6311A" w:rsidRDefault="00C6311A" w:rsidP="00C6311A">
      <w:pPr>
        <w:ind w:left="1418"/>
      </w:pPr>
      <w:r w:rsidRPr="00C6311A">
        <w:lastRenderedPageBreak/>
        <w:t>&lt;</w:t>
      </w:r>
      <w:r>
        <w:t>выр</w:t>
      </w:r>
      <w:proofErr w:type="gramStart"/>
      <w:r>
        <w:t>3</w:t>
      </w:r>
      <w:r w:rsidRPr="00C6311A">
        <w:t>&gt;</w:t>
      </w:r>
      <w:r w:rsidRPr="00D47E29">
        <w:t>→</w:t>
      </w:r>
      <w:proofErr w:type="gramEnd"/>
      <w:r>
        <w:t>+</w:t>
      </w:r>
      <w:r w:rsidRPr="00C6311A">
        <w:t>&lt;</w:t>
      </w:r>
      <w:r>
        <w:t>выр</w:t>
      </w:r>
      <w:r w:rsidRPr="00C6311A">
        <w:t>1</w:t>
      </w:r>
      <w:r w:rsidRPr="00C6311A">
        <w:t>&gt;</w:t>
      </w:r>
      <w:r w:rsidRPr="00C6311A">
        <w:t>|</w:t>
      </w:r>
      <w:r>
        <w:t>-</w:t>
      </w:r>
      <w:r w:rsidRPr="00C6311A">
        <w:t>&lt;</w:t>
      </w:r>
      <w:r>
        <w:t>выр</w:t>
      </w:r>
      <w:r w:rsidRPr="00C6311A">
        <w:t>1</w:t>
      </w:r>
      <w:r w:rsidRPr="00C6311A">
        <w:t>&gt;</w:t>
      </w:r>
      <w:r w:rsidRPr="00C6311A">
        <w:t>|</w:t>
      </w:r>
      <w:r>
        <w:t>*</w:t>
      </w:r>
      <w:r w:rsidRPr="00C6311A">
        <w:t>&lt;</w:t>
      </w:r>
      <w:r>
        <w:t>выр</w:t>
      </w:r>
      <w:r w:rsidRPr="00C6311A">
        <w:t>1</w:t>
      </w:r>
      <w:r w:rsidRPr="00C6311A">
        <w:t>&gt;</w:t>
      </w:r>
      <w:r w:rsidRPr="00C6311A">
        <w:t>|</w:t>
      </w:r>
      <w:r>
        <w:t>/</w:t>
      </w:r>
      <w:r w:rsidRPr="00C6311A">
        <w:t>&lt;</w:t>
      </w:r>
      <w:r>
        <w:t>выр</w:t>
      </w:r>
      <w:r w:rsidRPr="00C6311A">
        <w:t>1&gt;</w:t>
      </w:r>
    </w:p>
    <w:p w14:paraId="5EC041FC" w14:textId="452D45BA" w:rsidR="00C6311A" w:rsidRDefault="00C6311A" w:rsidP="00C6311A">
      <w:pPr>
        <w:ind w:left="1418"/>
      </w:pPr>
      <w:r w:rsidRPr="00C6311A">
        <w:t>&lt;</w:t>
      </w:r>
      <w:r>
        <w:t>выр</w:t>
      </w:r>
      <w:proofErr w:type="gramStart"/>
      <w:r w:rsidRPr="00C6311A">
        <w:t>3</w:t>
      </w:r>
      <w:r w:rsidRPr="00C6311A">
        <w:t>&gt;</w:t>
      </w:r>
      <w:r w:rsidRPr="00D47E29">
        <w:t>→</w:t>
      </w:r>
      <w:proofErr w:type="gramEnd"/>
      <w:r>
        <w:rPr>
          <w:lang w:val="en-US"/>
        </w:rPr>
        <w:t>AND</w:t>
      </w:r>
      <w:r w:rsidRPr="00C6311A">
        <w:t>&lt;</w:t>
      </w:r>
      <w:r>
        <w:t>выр</w:t>
      </w:r>
      <w:r w:rsidRPr="00C6311A">
        <w:t>1</w:t>
      </w:r>
      <w:r w:rsidRPr="00C6311A">
        <w:t>&gt;</w:t>
      </w:r>
      <w:r w:rsidRPr="00C6311A">
        <w:t xml:space="preserve">| </w:t>
      </w:r>
      <w:r>
        <w:rPr>
          <w:lang w:val="en-US"/>
        </w:rPr>
        <w:t>OR</w:t>
      </w:r>
      <w:r w:rsidRPr="00C6311A">
        <w:t>&lt;</w:t>
      </w:r>
      <w:r>
        <w:t>выр</w:t>
      </w:r>
      <w:r w:rsidRPr="00C6311A">
        <w:t>1&gt;|</w:t>
      </w:r>
      <w:r w:rsidRPr="00C6311A">
        <w:t xml:space="preserve"> </w:t>
      </w:r>
      <w:r>
        <w:rPr>
          <w:lang w:val="en-US"/>
        </w:rPr>
        <w:t>NOT</w:t>
      </w:r>
      <w:r w:rsidRPr="00C6311A">
        <w:t>&lt;</w:t>
      </w:r>
      <w:r>
        <w:t>выр</w:t>
      </w:r>
      <w:r w:rsidRPr="00C6311A">
        <w:t>1&gt;|</w:t>
      </w:r>
      <w:r w:rsidRPr="00C6311A">
        <w:t xml:space="preserve"> </w:t>
      </w:r>
      <w:r>
        <w:rPr>
          <w:lang w:val="en-US"/>
        </w:rPr>
        <w:t>XOR</w:t>
      </w:r>
      <w:r w:rsidRPr="00C6311A">
        <w:t>&lt;</w:t>
      </w:r>
      <w:r>
        <w:t>выр</w:t>
      </w:r>
      <w:r w:rsidRPr="00C6311A">
        <w:t>1&gt;</w:t>
      </w:r>
    </w:p>
    <w:p w14:paraId="5547B8BB" w14:textId="3725E583" w:rsidR="00C6311A" w:rsidRPr="00C6311A" w:rsidRDefault="00C6311A" w:rsidP="00C6311A">
      <w:pPr>
        <w:ind w:left="1418"/>
        <w:rPr>
          <w:lang w:val="en-US"/>
        </w:rPr>
      </w:pPr>
      <w:r>
        <w:rPr>
          <w:lang w:val="en-US"/>
        </w:rPr>
        <w:t>&lt;</w:t>
      </w:r>
      <w:r>
        <w:t>выр3</w:t>
      </w:r>
      <w:r>
        <w:rPr>
          <w:lang w:val="en-US"/>
        </w:rPr>
        <w:t>&gt;</w:t>
      </w:r>
      <w:r w:rsidRPr="00D47E29">
        <w:t>→</w:t>
      </w:r>
      <w:r>
        <w:rPr>
          <w:lang w:val="en-US"/>
        </w:rPr>
        <w:t>;</w:t>
      </w:r>
    </w:p>
    <w:p w14:paraId="00832C9E" w14:textId="6B1B6468" w:rsidR="00C6311A" w:rsidRPr="00C6311A" w:rsidRDefault="00C6311A" w:rsidP="00C6311A">
      <w:pPr>
        <w:ind w:left="1418"/>
      </w:pPr>
    </w:p>
    <w:p w14:paraId="3DD2E426" w14:textId="435352D5" w:rsidR="00C6311A" w:rsidRPr="00C6311A" w:rsidRDefault="00C6311A" w:rsidP="00C6311A">
      <w:pPr>
        <w:ind w:left="1418"/>
      </w:pPr>
    </w:p>
    <w:p w14:paraId="3EC0B64F" w14:textId="5E875860" w:rsidR="00C6311A" w:rsidRPr="00C6311A" w:rsidRDefault="00C6311A" w:rsidP="00C6311A">
      <w:pPr>
        <w:ind w:left="1418"/>
      </w:pPr>
    </w:p>
    <w:p w14:paraId="5481FEF1" w14:textId="77777777" w:rsidR="00C6311A" w:rsidRPr="00C6311A" w:rsidRDefault="00C6311A" w:rsidP="00C6311A">
      <w:pPr>
        <w:ind w:left="1418"/>
      </w:pPr>
    </w:p>
    <w:p w14:paraId="1530AC05" w14:textId="77777777" w:rsidR="00C6311A" w:rsidRPr="00C6311A" w:rsidRDefault="00C6311A" w:rsidP="00C6311A">
      <w:pPr>
        <w:ind w:left="1418"/>
      </w:pPr>
    </w:p>
    <w:p w14:paraId="2F0113ED" w14:textId="6C561A21" w:rsidR="00C4678F" w:rsidRPr="00C6311A" w:rsidRDefault="00C4678F" w:rsidP="00C6311A"/>
    <w:p w14:paraId="12533782" w14:textId="79C8FF8F" w:rsidR="00C4678F" w:rsidRPr="00C4678F" w:rsidRDefault="00C4678F" w:rsidP="00C4678F">
      <w:pPr>
        <w:ind w:left="1418"/>
      </w:pPr>
    </w:p>
    <w:p w14:paraId="4543B436" w14:textId="0A649A3E" w:rsidR="00C4678F" w:rsidRPr="00C4678F" w:rsidRDefault="00C4678F" w:rsidP="00490641">
      <w:pPr>
        <w:ind w:left="1418"/>
      </w:pPr>
    </w:p>
    <w:p w14:paraId="592AF97F" w14:textId="77777777" w:rsidR="000617A2" w:rsidRDefault="000617A2" w:rsidP="00E84CF1">
      <w:pPr>
        <w:pStyle w:val="1"/>
      </w:pPr>
      <w:bookmarkStart w:id="5" w:name="_Toc89359268"/>
      <w:r>
        <w:lastRenderedPageBreak/>
        <w:t>Недетерминированный автомат</w:t>
      </w:r>
      <w:bookmarkEnd w:id="5"/>
    </w:p>
    <w:p w14:paraId="60B26A75" w14:textId="77777777" w:rsidR="001D6C44" w:rsidRDefault="001D6C44" w:rsidP="001D6C44">
      <w:r>
        <w:t xml:space="preserve">Недетерминированный </w:t>
      </w:r>
      <w:r w:rsidR="00A92C40">
        <w:t>автомат – автомат, который имеет несколько начальных состояний</w:t>
      </w:r>
      <w:r w:rsidR="00681A79">
        <w:t>, а также присутствует неопределенность (из одного состояния по одному символу можно перейти в несколько различных состояний).</w:t>
      </w:r>
    </w:p>
    <w:p w14:paraId="37AAE4DE" w14:textId="77777777" w:rsidR="00681A79" w:rsidRPr="007C1770" w:rsidRDefault="00681A79" w:rsidP="007C1770">
      <w:pPr>
        <w:shd w:val="clear" w:color="auto" w:fill="FFFFFF"/>
        <w:ind w:right="1"/>
      </w:pPr>
      <w:r>
        <w:t>Недетерминированный автомат формал</w:t>
      </w:r>
      <w:r w:rsidR="007C1770">
        <w:t xml:space="preserve">ьно представляется как 5-кортеж </w:t>
      </w:r>
      <w:r w:rsidR="007C1770">
        <w:rPr>
          <w:i/>
          <w:color w:val="000000"/>
          <w:sz w:val="32"/>
          <w:szCs w:val="32"/>
          <w:lang w:val="en-US"/>
        </w:rPr>
        <w:t>A</w:t>
      </w:r>
      <w:proofErr w:type="gramStart"/>
      <w:r w:rsidR="007C1770">
        <w:rPr>
          <w:color w:val="000000"/>
          <w:sz w:val="32"/>
          <w:szCs w:val="32"/>
        </w:rPr>
        <w:t>=(</w:t>
      </w:r>
      <w:proofErr w:type="gramEnd"/>
      <w:r w:rsidR="007C1770">
        <w:rPr>
          <w:i/>
          <w:color w:val="000000"/>
          <w:sz w:val="32"/>
          <w:szCs w:val="32"/>
          <w:lang w:val="en-US"/>
        </w:rPr>
        <w:t>Q</w:t>
      </w:r>
      <w:r w:rsidR="007C1770">
        <w:rPr>
          <w:i/>
          <w:color w:val="000000"/>
          <w:sz w:val="32"/>
          <w:szCs w:val="32"/>
        </w:rPr>
        <w:t xml:space="preserve">, </w:t>
      </w:r>
      <w:r w:rsidR="007C1770">
        <w:rPr>
          <w:i/>
          <w:color w:val="000000"/>
          <w:sz w:val="32"/>
          <w:szCs w:val="32"/>
          <w:lang w:val="en-US"/>
        </w:rPr>
        <w:t>V</w:t>
      </w:r>
      <w:r w:rsidR="007C1770">
        <w:rPr>
          <w:i/>
          <w:color w:val="000000"/>
          <w:sz w:val="32"/>
          <w:szCs w:val="32"/>
        </w:rPr>
        <w:t xml:space="preserve">, М, </w:t>
      </w:r>
      <w:r w:rsidR="007C1770">
        <w:rPr>
          <w:i/>
          <w:color w:val="000000"/>
          <w:sz w:val="32"/>
          <w:szCs w:val="32"/>
          <w:lang w:val="en-US"/>
        </w:rPr>
        <w:t>S</w:t>
      </w:r>
      <w:r w:rsidR="007C1770">
        <w:rPr>
          <w:i/>
          <w:color w:val="000000"/>
          <w:sz w:val="32"/>
          <w:szCs w:val="32"/>
        </w:rPr>
        <w:t xml:space="preserve">, </w:t>
      </w:r>
      <w:r w:rsidR="007C1770">
        <w:rPr>
          <w:i/>
          <w:color w:val="000000"/>
          <w:sz w:val="32"/>
          <w:szCs w:val="32"/>
          <w:lang w:val="en-US"/>
        </w:rPr>
        <w:t>Z</w:t>
      </w:r>
      <w:r w:rsidR="007C1770">
        <w:rPr>
          <w:color w:val="000000"/>
          <w:sz w:val="32"/>
          <w:szCs w:val="32"/>
        </w:rPr>
        <w:t xml:space="preserve">), </w:t>
      </w:r>
      <w:r w:rsidR="007C1770">
        <w:t>состоящий из:</w:t>
      </w:r>
    </w:p>
    <w:p w14:paraId="321AF4BD" w14:textId="77777777" w:rsidR="00681A79" w:rsidRDefault="00681A79" w:rsidP="007C1770">
      <w:pPr>
        <w:pStyle w:val="a8"/>
        <w:numPr>
          <w:ilvl w:val="0"/>
          <w:numId w:val="6"/>
        </w:numPr>
      </w:pPr>
      <w:r>
        <w:t xml:space="preserve">конечного множества состояний </w:t>
      </w:r>
      <w:r w:rsidR="007C1770">
        <w:t>Q;</w:t>
      </w:r>
    </w:p>
    <w:p w14:paraId="4F2BB334" w14:textId="77777777" w:rsidR="00681A79" w:rsidRDefault="007C1770" w:rsidP="007C1770">
      <w:pPr>
        <w:pStyle w:val="a8"/>
        <w:numPr>
          <w:ilvl w:val="0"/>
          <w:numId w:val="6"/>
        </w:numPr>
      </w:pPr>
      <w:r>
        <w:t xml:space="preserve">входной алфавит </w:t>
      </w:r>
      <w:r>
        <w:rPr>
          <w:lang w:val="en-US"/>
        </w:rPr>
        <w:t>V</w:t>
      </w:r>
      <w:r>
        <w:t>;</w:t>
      </w:r>
    </w:p>
    <w:p w14:paraId="5A86A2BD" w14:textId="77777777" w:rsidR="00681A79" w:rsidRDefault="00681A79" w:rsidP="007C1770">
      <w:pPr>
        <w:pStyle w:val="a8"/>
        <w:numPr>
          <w:ilvl w:val="0"/>
          <w:numId w:val="6"/>
        </w:numPr>
      </w:pPr>
      <w:r>
        <w:t>функции переходов</w:t>
      </w:r>
      <w:r w:rsidR="007C1770">
        <w:t xml:space="preserve"> М;</w:t>
      </w:r>
    </w:p>
    <w:p w14:paraId="7A1E061F" w14:textId="77777777" w:rsidR="007C1770" w:rsidRDefault="007C1770" w:rsidP="007C1770">
      <w:pPr>
        <w:pStyle w:val="a8"/>
        <w:numPr>
          <w:ilvl w:val="0"/>
          <w:numId w:val="6"/>
        </w:numPr>
      </w:pPr>
      <w:r>
        <w:t>множества начальных состояний</w:t>
      </w:r>
      <w:r w:rsidR="00681A79">
        <w:t xml:space="preserve"> </w:t>
      </w:r>
      <w:r>
        <w:rPr>
          <w:lang w:val="en-US"/>
        </w:rPr>
        <w:t>S;</w:t>
      </w:r>
    </w:p>
    <w:p w14:paraId="6CDDCED1" w14:textId="77777777" w:rsidR="00D871AB" w:rsidRDefault="00681A79" w:rsidP="00D871AB">
      <w:pPr>
        <w:pStyle w:val="a8"/>
        <w:numPr>
          <w:ilvl w:val="0"/>
          <w:numId w:val="6"/>
        </w:numPr>
      </w:pPr>
      <w:r>
        <w:t xml:space="preserve">множества </w:t>
      </w:r>
      <w:r w:rsidR="007C1770">
        <w:t xml:space="preserve">заключительных </w:t>
      </w:r>
      <w:r>
        <w:t xml:space="preserve">состояний </w:t>
      </w:r>
      <w:r w:rsidR="007C1770" w:rsidRPr="00D871AB">
        <w:rPr>
          <w:lang w:val="en-US"/>
        </w:rPr>
        <w:t>Z</w:t>
      </w:r>
      <w:r w:rsidR="007C1770">
        <w:t xml:space="preserve">. </w:t>
      </w:r>
    </w:p>
    <w:p w14:paraId="14541600" w14:textId="77777777" w:rsidR="00C1411B" w:rsidRDefault="00C1411B" w:rsidP="00C1411B">
      <w:r>
        <w:t>На рис.1 пред</w:t>
      </w:r>
      <w:r w:rsidR="00A21A2B">
        <w:t>ставлен недетерминированный автомат</w:t>
      </w:r>
      <w:r>
        <w:t>, а табл.1 является таблицей перехода, в которой по вертикали отмечены состояния графа, а по горизонтали – символы перехода из одного состояния в другое.</w:t>
      </w:r>
    </w:p>
    <w:p w14:paraId="78DCAB07" w14:textId="77777777" w:rsidR="00A21A2B" w:rsidRDefault="00A21A2B" w:rsidP="00C1411B"/>
    <w:p w14:paraId="449A321D" w14:textId="64EFC61A" w:rsidR="00C1411B" w:rsidRDefault="007B7FF4" w:rsidP="00C1411B">
      <w:pPr>
        <w:keepNext/>
        <w:ind w:firstLine="0"/>
      </w:pPr>
      <w:r>
        <w:rPr>
          <w:noProof/>
        </w:rPr>
        <w:drawing>
          <wp:inline distT="0" distB="0" distL="0" distR="0" wp14:anchorId="7B6D519E" wp14:editId="194E1E5E">
            <wp:extent cx="6294755" cy="3232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6510" w14:textId="77777777" w:rsidR="00D871AB" w:rsidRPr="00A21A2B" w:rsidRDefault="00A21A2B" w:rsidP="00A21A2B">
      <w:pPr>
        <w:pStyle w:val="ae"/>
        <w:jc w:val="center"/>
        <w:rPr>
          <w:b w:val="0"/>
          <w:i/>
          <w:color w:val="000000" w:themeColor="text1"/>
          <w:sz w:val="24"/>
        </w:rPr>
      </w:pPr>
      <w:r w:rsidRPr="00A21A2B">
        <w:rPr>
          <w:b w:val="0"/>
          <w:i/>
          <w:color w:val="000000" w:themeColor="text1"/>
          <w:sz w:val="24"/>
        </w:rPr>
        <w:t>Рис.</w:t>
      </w:r>
      <w:r w:rsidR="00C1411B" w:rsidRPr="00A21A2B">
        <w:rPr>
          <w:b w:val="0"/>
          <w:i/>
          <w:color w:val="000000" w:themeColor="text1"/>
          <w:sz w:val="24"/>
        </w:rPr>
        <w:t xml:space="preserve"> </w:t>
      </w:r>
      <w:r w:rsidR="00C1411B" w:rsidRPr="00A21A2B">
        <w:rPr>
          <w:b w:val="0"/>
          <w:i/>
          <w:color w:val="000000" w:themeColor="text1"/>
          <w:sz w:val="24"/>
        </w:rPr>
        <w:fldChar w:fldCharType="begin"/>
      </w:r>
      <w:r w:rsidR="00C1411B" w:rsidRPr="00A21A2B">
        <w:rPr>
          <w:b w:val="0"/>
          <w:i/>
          <w:color w:val="000000" w:themeColor="text1"/>
          <w:sz w:val="24"/>
        </w:rPr>
        <w:instrText xml:space="preserve"> SEQ Рисунок \* ARABIC </w:instrText>
      </w:r>
      <w:r w:rsidR="00C1411B" w:rsidRPr="00A21A2B">
        <w:rPr>
          <w:b w:val="0"/>
          <w:i/>
          <w:color w:val="000000" w:themeColor="text1"/>
          <w:sz w:val="24"/>
        </w:rPr>
        <w:fldChar w:fldCharType="separate"/>
      </w:r>
      <w:r w:rsidR="00934ED3">
        <w:rPr>
          <w:b w:val="0"/>
          <w:i/>
          <w:noProof/>
          <w:color w:val="000000" w:themeColor="text1"/>
          <w:sz w:val="24"/>
        </w:rPr>
        <w:t>1</w:t>
      </w:r>
      <w:r w:rsidR="00C1411B" w:rsidRPr="00A21A2B">
        <w:rPr>
          <w:b w:val="0"/>
          <w:i/>
          <w:color w:val="000000" w:themeColor="text1"/>
          <w:sz w:val="24"/>
        </w:rPr>
        <w:fldChar w:fldCharType="end"/>
      </w:r>
      <w:r w:rsidRPr="00A21A2B">
        <w:rPr>
          <w:b w:val="0"/>
          <w:i/>
          <w:color w:val="000000" w:themeColor="text1"/>
          <w:sz w:val="24"/>
        </w:rPr>
        <w:t xml:space="preserve">. </w:t>
      </w:r>
      <w:r w:rsidRPr="00A21A2B">
        <w:rPr>
          <w:b w:val="0"/>
          <w:i/>
          <w:color w:val="000000" w:themeColor="text1"/>
          <w:sz w:val="28"/>
        </w:rPr>
        <w:t>Недетермин</w:t>
      </w:r>
      <w:r w:rsidR="00C1411B" w:rsidRPr="00A21A2B">
        <w:rPr>
          <w:b w:val="0"/>
          <w:i/>
          <w:color w:val="000000" w:themeColor="text1"/>
          <w:sz w:val="28"/>
        </w:rPr>
        <w:t>ированный</w:t>
      </w:r>
      <w:r w:rsidRPr="00A21A2B">
        <w:rPr>
          <w:b w:val="0"/>
          <w:i/>
          <w:color w:val="000000" w:themeColor="text1"/>
          <w:sz w:val="24"/>
        </w:rPr>
        <w:t xml:space="preserve"> </w:t>
      </w:r>
      <w:r w:rsidRPr="00A21A2B">
        <w:rPr>
          <w:b w:val="0"/>
          <w:i/>
          <w:color w:val="000000" w:themeColor="text1"/>
          <w:sz w:val="28"/>
        </w:rPr>
        <w:t>автомат</w:t>
      </w:r>
    </w:p>
    <w:p w14:paraId="010F118D" w14:textId="77777777" w:rsidR="00A21A2B" w:rsidRPr="00A21A2B" w:rsidRDefault="00A21A2B" w:rsidP="00A21A2B"/>
    <w:p w14:paraId="3A20EF91" w14:textId="77777777" w:rsidR="00A21A2B" w:rsidRPr="00A21A2B" w:rsidRDefault="00A21A2B" w:rsidP="00A21A2B">
      <w:pPr>
        <w:pStyle w:val="ae"/>
        <w:keepNext/>
        <w:jc w:val="right"/>
        <w:rPr>
          <w:b w:val="0"/>
          <w:i/>
          <w:color w:val="000000" w:themeColor="text1"/>
          <w:sz w:val="28"/>
        </w:rPr>
      </w:pPr>
      <w:r w:rsidRPr="00A21A2B">
        <w:rPr>
          <w:b w:val="0"/>
          <w:i/>
          <w:color w:val="000000" w:themeColor="text1"/>
          <w:sz w:val="28"/>
        </w:rPr>
        <w:lastRenderedPageBreak/>
        <w:t xml:space="preserve">Таблица </w:t>
      </w:r>
      <w:r w:rsidRPr="00A21A2B">
        <w:rPr>
          <w:b w:val="0"/>
          <w:i/>
          <w:color w:val="000000" w:themeColor="text1"/>
          <w:sz w:val="28"/>
        </w:rPr>
        <w:fldChar w:fldCharType="begin"/>
      </w:r>
      <w:r w:rsidRPr="00A21A2B">
        <w:rPr>
          <w:b w:val="0"/>
          <w:i/>
          <w:color w:val="000000" w:themeColor="text1"/>
          <w:sz w:val="28"/>
        </w:rPr>
        <w:instrText xml:space="preserve"> SEQ Таблица \* ARABIC </w:instrText>
      </w:r>
      <w:r w:rsidRPr="00A21A2B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1</w:t>
      </w:r>
      <w:r w:rsidRPr="00A21A2B">
        <w:rPr>
          <w:b w:val="0"/>
          <w:i/>
          <w:color w:val="000000" w:themeColor="text1"/>
          <w:sz w:val="28"/>
        </w:rPr>
        <w:fldChar w:fldCharType="end"/>
      </w:r>
    </w:p>
    <w:tbl>
      <w:tblPr>
        <w:tblStyle w:val="ab"/>
        <w:tblW w:w="10865" w:type="dxa"/>
        <w:tblInd w:w="-743" w:type="dxa"/>
        <w:tblLook w:val="04A0" w:firstRow="1" w:lastRow="0" w:firstColumn="1" w:lastColumn="0" w:noHBand="0" w:noVBand="1"/>
      </w:tblPr>
      <w:tblGrid>
        <w:gridCol w:w="622"/>
        <w:gridCol w:w="808"/>
        <w:gridCol w:w="664"/>
        <w:gridCol w:w="664"/>
        <w:gridCol w:w="662"/>
        <w:gridCol w:w="647"/>
        <w:gridCol w:w="647"/>
        <w:gridCol w:w="645"/>
        <w:gridCol w:w="646"/>
        <w:gridCol w:w="645"/>
        <w:gridCol w:w="665"/>
        <w:gridCol w:w="792"/>
        <w:gridCol w:w="823"/>
        <w:gridCol w:w="645"/>
        <w:gridCol w:w="645"/>
        <w:gridCol w:w="645"/>
      </w:tblGrid>
      <w:tr w:rsidR="00557A2B" w14:paraId="03EBEF39" w14:textId="77777777" w:rsidTr="00557A2B">
        <w:trPr>
          <w:trHeight w:val="378"/>
        </w:trPr>
        <w:tc>
          <w:tcPr>
            <w:tcW w:w="425" w:type="dxa"/>
            <w:vAlign w:val="center"/>
          </w:tcPr>
          <w:p w14:paraId="1C936100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808" w:type="dxa"/>
            <w:vAlign w:val="center"/>
          </w:tcPr>
          <w:p w14:paraId="5CFCFB57" w14:textId="64C9E761" w:rsidR="00557A2B" w:rsidRPr="00557A2B" w:rsidRDefault="00557A2B" w:rsidP="008B7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668" w:type="dxa"/>
            <w:vAlign w:val="center"/>
          </w:tcPr>
          <w:p w14:paraId="7043173D" w14:textId="1418D526" w:rsidR="00557A2B" w:rsidRPr="00557A2B" w:rsidRDefault="00557A2B" w:rsidP="00557A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8" w:type="dxa"/>
            <w:vAlign w:val="center"/>
          </w:tcPr>
          <w:p w14:paraId="58DF68CF" w14:textId="77777777" w:rsidR="00557A2B" w:rsidRPr="00A21A2B" w:rsidRDefault="00557A2B" w:rsidP="008B7014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</w:t>
            </w:r>
            <w:r w:rsidRPr="00A21A2B">
              <w:t>..</w:t>
            </w:r>
            <w:r>
              <w:rPr>
                <w:lang w:val="en-US"/>
              </w:rPr>
              <w:t>z</w:t>
            </w:r>
            <w:proofErr w:type="gramEnd"/>
          </w:p>
        </w:tc>
        <w:tc>
          <w:tcPr>
            <w:tcW w:w="669" w:type="dxa"/>
            <w:vAlign w:val="center"/>
          </w:tcPr>
          <w:p w14:paraId="0DC4AB8A" w14:textId="28886278" w:rsidR="00557A2B" w:rsidRPr="00557A2B" w:rsidRDefault="00557A2B" w:rsidP="008B7014">
            <w:pPr>
              <w:ind w:firstLine="0"/>
              <w:jc w:val="center"/>
              <w:rPr>
                <w:lang w:val="en-US"/>
              </w:rPr>
            </w:pPr>
            <w:r w:rsidRPr="00A21A2B">
              <w:t>0</w:t>
            </w:r>
            <w:r>
              <w:rPr>
                <w:lang w:val="en-US"/>
              </w:rPr>
              <w:t>,1</w:t>
            </w:r>
          </w:p>
        </w:tc>
        <w:tc>
          <w:tcPr>
            <w:tcW w:w="668" w:type="dxa"/>
            <w:vAlign w:val="center"/>
          </w:tcPr>
          <w:p w14:paraId="4CF5748B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=</w:t>
            </w:r>
          </w:p>
        </w:tc>
        <w:tc>
          <w:tcPr>
            <w:tcW w:w="668" w:type="dxa"/>
            <w:vAlign w:val="center"/>
          </w:tcPr>
          <w:p w14:paraId="7F84E729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+</w:t>
            </w:r>
          </w:p>
        </w:tc>
        <w:tc>
          <w:tcPr>
            <w:tcW w:w="668" w:type="dxa"/>
            <w:vAlign w:val="center"/>
          </w:tcPr>
          <w:p w14:paraId="28A51AF7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-</w:t>
            </w:r>
          </w:p>
        </w:tc>
        <w:tc>
          <w:tcPr>
            <w:tcW w:w="668" w:type="dxa"/>
            <w:vAlign w:val="center"/>
          </w:tcPr>
          <w:p w14:paraId="61082E00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*</w:t>
            </w:r>
          </w:p>
        </w:tc>
        <w:tc>
          <w:tcPr>
            <w:tcW w:w="668" w:type="dxa"/>
            <w:vAlign w:val="center"/>
          </w:tcPr>
          <w:p w14:paraId="11D99FA7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/</w:t>
            </w:r>
          </w:p>
        </w:tc>
        <w:tc>
          <w:tcPr>
            <w:tcW w:w="668" w:type="dxa"/>
            <w:vAlign w:val="center"/>
          </w:tcPr>
          <w:p w14:paraId="64CE817D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;</w:t>
            </w:r>
          </w:p>
        </w:tc>
        <w:tc>
          <w:tcPr>
            <w:tcW w:w="792" w:type="dxa"/>
            <w:vAlign w:val="center"/>
          </w:tcPr>
          <w:p w14:paraId="614A7E9C" w14:textId="217FFE17" w:rsidR="00557A2B" w:rsidRPr="00557A2B" w:rsidRDefault="00557A2B" w:rsidP="008B7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823" w:type="dxa"/>
            <w:vAlign w:val="center"/>
          </w:tcPr>
          <w:p w14:paraId="01E81D96" w14:textId="3437D071" w:rsidR="00557A2B" w:rsidRPr="00557A2B" w:rsidRDefault="00557A2B" w:rsidP="008B7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8" w:type="dxa"/>
            <w:vAlign w:val="center"/>
          </w:tcPr>
          <w:p w14:paraId="40C3C115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!</w:t>
            </w:r>
          </w:p>
        </w:tc>
        <w:tc>
          <w:tcPr>
            <w:tcW w:w="668" w:type="dxa"/>
            <w:vAlign w:val="center"/>
          </w:tcPr>
          <w:p w14:paraId="300A521E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(</w:t>
            </w:r>
          </w:p>
        </w:tc>
        <w:tc>
          <w:tcPr>
            <w:tcW w:w="668" w:type="dxa"/>
            <w:vAlign w:val="center"/>
          </w:tcPr>
          <w:p w14:paraId="16FD066B" w14:textId="77777777" w:rsidR="00557A2B" w:rsidRPr="00A21A2B" w:rsidRDefault="00557A2B" w:rsidP="008B7014">
            <w:pPr>
              <w:ind w:firstLine="0"/>
              <w:jc w:val="center"/>
            </w:pPr>
            <w:r w:rsidRPr="00A21A2B">
              <w:t>)</w:t>
            </w:r>
          </w:p>
        </w:tc>
      </w:tr>
      <w:tr w:rsidR="00557A2B" w14:paraId="39CF0AE3" w14:textId="77777777" w:rsidTr="00557A2B">
        <w:trPr>
          <w:trHeight w:val="392"/>
        </w:trPr>
        <w:tc>
          <w:tcPr>
            <w:tcW w:w="425" w:type="dxa"/>
            <w:vAlign w:val="center"/>
          </w:tcPr>
          <w:p w14:paraId="0D45019A" w14:textId="5BD6585B" w:rsidR="00557A2B" w:rsidRPr="00C6311A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808" w:type="dxa"/>
            <w:vAlign w:val="center"/>
          </w:tcPr>
          <w:p w14:paraId="2B5B24A6" w14:textId="64D28937" w:rsidR="00557A2B" w:rsidRPr="00A21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6299B484" w14:textId="667AEA60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3DAF1F58" w14:textId="4EC20FE7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9" w:type="dxa"/>
            <w:vAlign w:val="center"/>
          </w:tcPr>
          <w:p w14:paraId="02524252" w14:textId="56E6FF17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28C704FA" w14:textId="650DFE9F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7616C5B5" w14:textId="1CE87018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62ABAE42" w14:textId="3C93EC81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6F48FD67" w14:textId="1429E2CB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5E2E5A0B" w14:textId="3F49CF0D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33413B21" w14:textId="606AD049" w:rsidR="00557A2B" w:rsidRDefault="00557A2B" w:rsidP="008B7014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792" w:type="dxa"/>
            <w:vAlign w:val="center"/>
          </w:tcPr>
          <w:p w14:paraId="68862060" w14:textId="61DB7F17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823" w:type="dxa"/>
            <w:vAlign w:val="center"/>
          </w:tcPr>
          <w:p w14:paraId="7C94F656" w14:textId="7EBD9EB2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79BB3DEB" w14:textId="02932F6B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2FECB92B" w14:textId="7B199F75" w:rsid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  <w:tc>
          <w:tcPr>
            <w:tcW w:w="668" w:type="dxa"/>
            <w:vAlign w:val="center"/>
          </w:tcPr>
          <w:p w14:paraId="27887A78" w14:textId="0DF00299" w:rsidR="00557A2B" w:rsidRPr="00557A2B" w:rsidRDefault="00557A2B" w:rsidP="008B7014">
            <w:pPr>
              <w:ind w:firstLine="0"/>
              <w:jc w:val="center"/>
            </w:pPr>
            <w:r>
              <w:t>в</w:t>
            </w:r>
          </w:p>
        </w:tc>
      </w:tr>
      <w:tr w:rsidR="00557A2B" w14:paraId="11C8F6F6" w14:textId="77777777" w:rsidTr="00557A2B">
        <w:trPr>
          <w:trHeight w:val="378"/>
        </w:trPr>
        <w:tc>
          <w:tcPr>
            <w:tcW w:w="425" w:type="dxa"/>
            <w:vAlign w:val="center"/>
          </w:tcPr>
          <w:p w14:paraId="488C1B14" w14:textId="77777777" w:rsidR="00557A2B" w:rsidRPr="008B7014" w:rsidRDefault="00557A2B" w:rsidP="008B701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808" w:type="dxa"/>
            <w:vAlign w:val="center"/>
          </w:tcPr>
          <w:p w14:paraId="41F7979F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528081EE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27057921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9" w:type="dxa"/>
            <w:vAlign w:val="center"/>
          </w:tcPr>
          <w:p w14:paraId="1804AF86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06CE5491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348EEA96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69CA40E6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0F28B18B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272FC9E2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6F60B944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792" w:type="dxa"/>
            <w:vAlign w:val="center"/>
          </w:tcPr>
          <w:p w14:paraId="6CB0618F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823" w:type="dxa"/>
            <w:vAlign w:val="center"/>
          </w:tcPr>
          <w:p w14:paraId="459B8E87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7BB7BA50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55F2ABC8" w14:textId="77777777" w:rsidR="00557A2B" w:rsidRDefault="00557A2B" w:rsidP="008B7014">
            <w:pPr>
              <w:ind w:firstLine="0"/>
              <w:jc w:val="center"/>
            </w:pPr>
          </w:p>
        </w:tc>
        <w:tc>
          <w:tcPr>
            <w:tcW w:w="668" w:type="dxa"/>
            <w:vAlign w:val="center"/>
          </w:tcPr>
          <w:p w14:paraId="59B50D38" w14:textId="77777777" w:rsidR="00557A2B" w:rsidRDefault="00557A2B" w:rsidP="008B7014">
            <w:pPr>
              <w:ind w:firstLine="0"/>
              <w:jc w:val="center"/>
            </w:pPr>
          </w:p>
        </w:tc>
      </w:tr>
    </w:tbl>
    <w:p w14:paraId="65B6F822" w14:textId="77777777" w:rsidR="008B7014" w:rsidRPr="00681A79" w:rsidRDefault="008B7014" w:rsidP="008B7014"/>
    <w:p w14:paraId="375A161B" w14:textId="77777777" w:rsidR="000617A2" w:rsidRDefault="000617A2" w:rsidP="00E84CF1">
      <w:pPr>
        <w:pStyle w:val="1"/>
      </w:pPr>
      <w:bookmarkStart w:id="6" w:name="_Toc89359269"/>
      <w:r>
        <w:lastRenderedPageBreak/>
        <w:t>Детерминированный автомат</w:t>
      </w:r>
      <w:bookmarkEnd w:id="6"/>
    </w:p>
    <w:p w14:paraId="160ED6EA" w14:textId="77777777" w:rsidR="00681A79" w:rsidRDefault="00681A79" w:rsidP="00681A79">
      <w:r>
        <w:t>Детерминированный автомат – автомат, который имеет только одно начальное состояние, а также отсутствуют альтернативные состояний, в которые можно перейти при подаче одного символа.</w:t>
      </w:r>
    </w:p>
    <w:p w14:paraId="52577EF6" w14:textId="77777777" w:rsidR="00681A79" w:rsidRDefault="00681A79" w:rsidP="00681A79">
      <w:r>
        <w:t>Преобразование недетерминированного автомата в детерминированный происходит за счёт замены нескольких альтернативных состояний на одно, которое будет эквивалентно всем этим состояниям.</w:t>
      </w:r>
    </w:p>
    <w:p w14:paraId="01AE86CD" w14:textId="77777777" w:rsidR="007C1770" w:rsidRPr="007C1770" w:rsidRDefault="007C1770" w:rsidP="007C1770">
      <w:pPr>
        <w:shd w:val="clear" w:color="auto" w:fill="FFFFFF"/>
        <w:ind w:right="1"/>
      </w:pPr>
      <w:r>
        <w:t xml:space="preserve">Детерминированный автомат формально представляется как 5-кортеж </w:t>
      </w:r>
      <w:r>
        <w:rPr>
          <w:i/>
          <w:color w:val="000000"/>
          <w:sz w:val="32"/>
          <w:szCs w:val="32"/>
          <w:lang w:val="en-US"/>
        </w:rPr>
        <w:t>A</w:t>
      </w:r>
      <w:proofErr w:type="gramStart"/>
      <w:r>
        <w:rPr>
          <w:color w:val="000000"/>
          <w:sz w:val="32"/>
          <w:szCs w:val="32"/>
        </w:rPr>
        <w:t>=(</w:t>
      </w:r>
      <w:proofErr w:type="gramEnd"/>
      <w:r>
        <w:rPr>
          <w:i/>
          <w:color w:val="000000"/>
          <w:sz w:val="32"/>
          <w:szCs w:val="32"/>
          <w:lang w:val="en-US"/>
        </w:rPr>
        <w:t>Q</w:t>
      </w:r>
      <w:r>
        <w:rPr>
          <w:i/>
          <w:color w:val="000000"/>
          <w:sz w:val="32"/>
          <w:szCs w:val="32"/>
        </w:rPr>
        <w:t xml:space="preserve">, </w:t>
      </w:r>
      <w:r>
        <w:rPr>
          <w:i/>
          <w:color w:val="000000"/>
          <w:sz w:val="32"/>
          <w:szCs w:val="32"/>
          <w:lang w:val="en-US"/>
        </w:rPr>
        <w:t>V</w:t>
      </w:r>
      <w:r>
        <w:rPr>
          <w:i/>
          <w:color w:val="000000"/>
          <w:sz w:val="32"/>
          <w:szCs w:val="32"/>
        </w:rPr>
        <w:t xml:space="preserve">, М, </w:t>
      </w:r>
      <w:r>
        <w:rPr>
          <w:i/>
          <w:color w:val="000000"/>
          <w:sz w:val="32"/>
          <w:szCs w:val="32"/>
          <w:lang w:val="en-US"/>
        </w:rPr>
        <w:t>S</w:t>
      </w:r>
      <w:r>
        <w:rPr>
          <w:i/>
          <w:color w:val="000000"/>
          <w:sz w:val="32"/>
          <w:szCs w:val="32"/>
        </w:rPr>
        <w:t xml:space="preserve">, </w:t>
      </w:r>
      <w:r>
        <w:rPr>
          <w:i/>
          <w:color w:val="000000"/>
          <w:sz w:val="32"/>
          <w:szCs w:val="32"/>
          <w:lang w:val="en-US"/>
        </w:rPr>
        <w:t>Z</w:t>
      </w:r>
      <w:r>
        <w:rPr>
          <w:color w:val="000000"/>
          <w:sz w:val="32"/>
          <w:szCs w:val="32"/>
        </w:rPr>
        <w:t xml:space="preserve">), </w:t>
      </w:r>
      <w:r>
        <w:t>состоящий из:</w:t>
      </w:r>
    </w:p>
    <w:p w14:paraId="1F761B60" w14:textId="77777777" w:rsidR="007C1770" w:rsidRDefault="007C1770" w:rsidP="007C1770">
      <w:pPr>
        <w:pStyle w:val="a8"/>
        <w:numPr>
          <w:ilvl w:val="0"/>
          <w:numId w:val="6"/>
        </w:numPr>
      </w:pPr>
      <w:r>
        <w:t>конечного множества состояний Q;</w:t>
      </w:r>
    </w:p>
    <w:p w14:paraId="1104EE7F" w14:textId="77777777" w:rsidR="007C1770" w:rsidRDefault="007C1770" w:rsidP="007C1770">
      <w:pPr>
        <w:pStyle w:val="a8"/>
        <w:numPr>
          <w:ilvl w:val="0"/>
          <w:numId w:val="6"/>
        </w:numPr>
      </w:pPr>
      <w:r>
        <w:t xml:space="preserve">входной алфавит </w:t>
      </w:r>
      <w:r>
        <w:rPr>
          <w:lang w:val="en-US"/>
        </w:rPr>
        <w:t>V</w:t>
      </w:r>
      <w:r>
        <w:t>;</w:t>
      </w:r>
    </w:p>
    <w:p w14:paraId="053E4699" w14:textId="77777777" w:rsidR="007C1770" w:rsidRDefault="007C1770" w:rsidP="007C1770">
      <w:pPr>
        <w:pStyle w:val="a8"/>
        <w:numPr>
          <w:ilvl w:val="0"/>
          <w:numId w:val="6"/>
        </w:numPr>
      </w:pPr>
      <w:r>
        <w:t>функции переходов М;</w:t>
      </w:r>
    </w:p>
    <w:p w14:paraId="4127017F" w14:textId="77777777" w:rsidR="007C1770" w:rsidRDefault="007C1770" w:rsidP="007C1770">
      <w:pPr>
        <w:pStyle w:val="a8"/>
        <w:numPr>
          <w:ilvl w:val="0"/>
          <w:numId w:val="6"/>
        </w:numPr>
      </w:pPr>
      <w:r>
        <w:t xml:space="preserve">начального состояния </w:t>
      </w:r>
      <w:r>
        <w:rPr>
          <w:lang w:val="en-US"/>
        </w:rPr>
        <w:t>S;</w:t>
      </w:r>
    </w:p>
    <w:p w14:paraId="10713B88" w14:textId="77777777" w:rsidR="007C1770" w:rsidRDefault="007C1770" w:rsidP="007C1770">
      <w:pPr>
        <w:pStyle w:val="a8"/>
        <w:numPr>
          <w:ilvl w:val="0"/>
          <w:numId w:val="6"/>
        </w:numPr>
      </w:pPr>
      <w:r>
        <w:t xml:space="preserve">множества заключительных состояний </w:t>
      </w:r>
      <w:r>
        <w:rPr>
          <w:lang w:val="en-US"/>
        </w:rPr>
        <w:t>Z</w:t>
      </w:r>
      <w:r>
        <w:t xml:space="preserve">. </w:t>
      </w:r>
    </w:p>
    <w:p w14:paraId="63059470" w14:textId="77777777" w:rsidR="00A21A2B" w:rsidRPr="003A6883" w:rsidRDefault="00A21A2B" w:rsidP="00A21A2B">
      <w:r>
        <w:t>На рис.2 представлен детерминированный автомат, а табл.2 является таблицей перехода, в которой по вертикали отмечены состояния графа, а по горизонтали – символы перехода из одного состояния в другое.</w:t>
      </w:r>
    </w:p>
    <w:p w14:paraId="681C8A31" w14:textId="5712881B" w:rsidR="00A21A2B" w:rsidRDefault="007B7FF4" w:rsidP="007B7FF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AD17410" wp14:editId="1986D72C">
            <wp:extent cx="4508205" cy="319367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85" cy="32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5D28" w14:textId="77777777" w:rsidR="003A6883" w:rsidRPr="00A21A2B" w:rsidRDefault="00A21A2B" w:rsidP="00A21A2B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A21A2B">
        <w:rPr>
          <w:b w:val="0"/>
          <w:i/>
          <w:color w:val="000000" w:themeColor="text1"/>
          <w:sz w:val="28"/>
        </w:rPr>
        <w:t xml:space="preserve"> </w:t>
      </w:r>
      <w:r w:rsidRPr="00A21A2B">
        <w:rPr>
          <w:b w:val="0"/>
          <w:i/>
          <w:color w:val="000000" w:themeColor="text1"/>
          <w:sz w:val="28"/>
        </w:rPr>
        <w:fldChar w:fldCharType="begin"/>
      </w:r>
      <w:r w:rsidRPr="00A21A2B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A21A2B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2</w:t>
      </w:r>
      <w:r w:rsidRPr="00A21A2B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 xml:space="preserve"> Детерминированный автомат</w:t>
      </w:r>
    </w:p>
    <w:p w14:paraId="1F155858" w14:textId="0F01D7ED" w:rsidR="00557A2B" w:rsidRPr="00557A2B" w:rsidRDefault="00A21A2B" w:rsidP="00557A2B">
      <w:pPr>
        <w:pStyle w:val="ae"/>
        <w:keepNext/>
        <w:jc w:val="right"/>
        <w:rPr>
          <w:b w:val="0"/>
          <w:i/>
          <w:color w:val="000000" w:themeColor="text1"/>
          <w:sz w:val="28"/>
        </w:rPr>
      </w:pPr>
      <w:r w:rsidRPr="00A21A2B">
        <w:rPr>
          <w:b w:val="0"/>
          <w:i/>
          <w:color w:val="000000" w:themeColor="text1"/>
          <w:sz w:val="28"/>
        </w:rPr>
        <w:lastRenderedPageBreak/>
        <w:t xml:space="preserve">Таблица </w:t>
      </w:r>
      <w:r w:rsidRPr="00A21A2B">
        <w:rPr>
          <w:b w:val="0"/>
          <w:i/>
          <w:color w:val="000000" w:themeColor="text1"/>
          <w:sz w:val="28"/>
        </w:rPr>
        <w:fldChar w:fldCharType="begin"/>
      </w:r>
      <w:r w:rsidRPr="00A21A2B">
        <w:rPr>
          <w:b w:val="0"/>
          <w:i/>
          <w:color w:val="000000" w:themeColor="text1"/>
          <w:sz w:val="28"/>
        </w:rPr>
        <w:instrText xml:space="preserve"> SEQ Таблица \* ARABIC </w:instrText>
      </w:r>
      <w:r w:rsidRPr="00A21A2B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2</w:t>
      </w:r>
      <w:r w:rsidRPr="00A21A2B">
        <w:rPr>
          <w:b w:val="0"/>
          <w:i/>
          <w:color w:val="000000" w:themeColor="text1"/>
          <w:sz w:val="28"/>
        </w:rPr>
        <w:fldChar w:fldCharType="end"/>
      </w:r>
    </w:p>
    <w:tbl>
      <w:tblPr>
        <w:tblStyle w:val="ab"/>
        <w:tblW w:w="10865" w:type="dxa"/>
        <w:tblInd w:w="-743" w:type="dxa"/>
        <w:tblLook w:val="04A0" w:firstRow="1" w:lastRow="0" w:firstColumn="1" w:lastColumn="0" w:noHBand="0" w:noVBand="1"/>
      </w:tblPr>
      <w:tblGrid>
        <w:gridCol w:w="622"/>
        <w:gridCol w:w="808"/>
        <w:gridCol w:w="664"/>
        <w:gridCol w:w="664"/>
        <w:gridCol w:w="662"/>
        <w:gridCol w:w="647"/>
        <w:gridCol w:w="647"/>
        <w:gridCol w:w="645"/>
        <w:gridCol w:w="646"/>
        <w:gridCol w:w="645"/>
        <w:gridCol w:w="645"/>
        <w:gridCol w:w="792"/>
        <w:gridCol w:w="823"/>
        <w:gridCol w:w="645"/>
        <w:gridCol w:w="645"/>
        <w:gridCol w:w="665"/>
      </w:tblGrid>
      <w:tr w:rsidR="00557A2B" w14:paraId="1B2B64A2" w14:textId="77777777" w:rsidTr="00557A2B">
        <w:trPr>
          <w:trHeight w:val="378"/>
        </w:trPr>
        <w:tc>
          <w:tcPr>
            <w:tcW w:w="622" w:type="dxa"/>
            <w:vAlign w:val="center"/>
          </w:tcPr>
          <w:p w14:paraId="59A76B21" w14:textId="77777777" w:rsidR="00557A2B" w:rsidRDefault="00557A2B" w:rsidP="002A3CFD">
            <w:pPr>
              <w:ind w:firstLine="0"/>
              <w:jc w:val="center"/>
            </w:pPr>
          </w:p>
        </w:tc>
        <w:tc>
          <w:tcPr>
            <w:tcW w:w="808" w:type="dxa"/>
            <w:vAlign w:val="center"/>
          </w:tcPr>
          <w:p w14:paraId="06C5C43B" w14:textId="77777777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664" w:type="dxa"/>
            <w:vAlign w:val="center"/>
          </w:tcPr>
          <w:p w14:paraId="6C05CCD8" w14:textId="77777777" w:rsidR="00557A2B" w:rsidRPr="00557A2B" w:rsidRDefault="00557A2B" w:rsidP="002A3C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4" w:type="dxa"/>
            <w:vAlign w:val="center"/>
          </w:tcPr>
          <w:p w14:paraId="35906A43" w14:textId="77777777" w:rsidR="00557A2B" w:rsidRPr="00A21A2B" w:rsidRDefault="00557A2B" w:rsidP="002A3CFD">
            <w:pPr>
              <w:ind w:firstLine="0"/>
              <w:jc w:val="center"/>
            </w:pPr>
            <w:proofErr w:type="gramStart"/>
            <w:r>
              <w:rPr>
                <w:lang w:val="en-US"/>
              </w:rPr>
              <w:t>a</w:t>
            </w:r>
            <w:r w:rsidRPr="00A21A2B">
              <w:t>..</w:t>
            </w:r>
            <w:r>
              <w:rPr>
                <w:lang w:val="en-US"/>
              </w:rPr>
              <w:t>z</w:t>
            </w:r>
            <w:proofErr w:type="gramEnd"/>
          </w:p>
        </w:tc>
        <w:tc>
          <w:tcPr>
            <w:tcW w:w="662" w:type="dxa"/>
            <w:vAlign w:val="center"/>
          </w:tcPr>
          <w:p w14:paraId="0049667C" w14:textId="77777777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 w:rsidRPr="00A21A2B">
              <w:t>0</w:t>
            </w:r>
            <w:r>
              <w:rPr>
                <w:lang w:val="en-US"/>
              </w:rPr>
              <w:t>,1</w:t>
            </w:r>
          </w:p>
        </w:tc>
        <w:tc>
          <w:tcPr>
            <w:tcW w:w="647" w:type="dxa"/>
            <w:vAlign w:val="center"/>
          </w:tcPr>
          <w:p w14:paraId="1AED43DE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=</w:t>
            </w:r>
          </w:p>
        </w:tc>
        <w:tc>
          <w:tcPr>
            <w:tcW w:w="647" w:type="dxa"/>
            <w:vAlign w:val="center"/>
          </w:tcPr>
          <w:p w14:paraId="1B51648F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+</w:t>
            </w:r>
          </w:p>
        </w:tc>
        <w:tc>
          <w:tcPr>
            <w:tcW w:w="645" w:type="dxa"/>
            <w:vAlign w:val="center"/>
          </w:tcPr>
          <w:p w14:paraId="1C8B79B3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-</w:t>
            </w:r>
          </w:p>
        </w:tc>
        <w:tc>
          <w:tcPr>
            <w:tcW w:w="646" w:type="dxa"/>
            <w:vAlign w:val="center"/>
          </w:tcPr>
          <w:p w14:paraId="2DC880E6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*</w:t>
            </w:r>
          </w:p>
        </w:tc>
        <w:tc>
          <w:tcPr>
            <w:tcW w:w="645" w:type="dxa"/>
            <w:vAlign w:val="center"/>
          </w:tcPr>
          <w:p w14:paraId="0005CC3A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/</w:t>
            </w:r>
          </w:p>
        </w:tc>
        <w:tc>
          <w:tcPr>
            <w:tcW w:w="645" w:type="dxa"/>
            <w:vAlign w:val="center"/>
          </w:tcPr>
          <w:p w14:paraId="79788A49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;</w:t>
            </w:r>
          </w:p>
        </w:tc>
        <w:tc>
          <w:tcPr>
            <w:tcW w:w="792" w:type="dxa"/>
            <w:vAlign w:val="center"/>
          </w:tcPr>
          <w:p w14:paraId="205DFBB9" w14:textId="77777777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823" w:type="dxa"/>
            <w:vAlign w:val="center"/>
          </w:tcPr>
          <w:p w14:paraId="508EAA85" w14:textId="77777777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45" w:type="dxa"/>
            <w:vAlign w:val="center"/>
          </w:tcPr>
          <w:p w14:paraId="0C3080A5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!</w:t>
            </w:r>
          </w:p>
        </w:tc>
        <w:tc>
          <w:tcPr>
            <w:tcW w:w="645" w:type="dxa"/>
            <w:vAlign w:val="center"/>
          </w:tcPr>
          <w:p w14:paraId="3BC3E2A1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(</w:t>
            </w:r>
          </w:p>
        </w:tc>
        <w:tc>
          <w:tcPr>
            <w:tcW w:w="665" w:type="dxa"/>
            <w:vAlign w:val="center"/>
          </w:tcPr>
          <w:p w14:paraId="64DA062A" w14:textId="77777777" w:rsidR="00557A2B" w:rsidRPr="00A21A2B" w:rsidRDefault="00557A2B" w:rsidP="002A3CFD">
            <w:pPr>
              <w:ind w:firstLine="0"/>
              <w:jc w:val="center"/>
            </w:pPr>
            <w:r w:rsidRPr="00A21A2B">
              <w:t>)</w:t>
            </w:r>
          </w:p>
        </w:tc>
      </w:tr>
      <w:tr w:rsidR="00557A2B" w14:paraId="38B2D33A" w14:textId="77777777" w:rsidTr="00557A2B">
        <w:trPr>
          <w:trHeight w:val="392"/>
        </w:trPr>
        <w:tc>
          <w:tcPr>
            <w:tcW w:w="622" w:type="dxa"/>
            <w:vAlign w:val="center"/>
          </w:tcPr>
          <w:p w14:paraId="6AC0597D" w14:textId="4B49FACB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808" w:type="dxa"/>
            <w:vAlign w:val="center"/>
          </w:tcPr>
          <w:p w14:paraId="70360AEA" w14:textId="47BAB29D" w:rsidR="00557A2B" w:rsidRPr="00A21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64" w:type="dxa"/>
            <w:vAlign w:val="center"/>
          </w:tcPr>
          <w:p w14:paraId="644DB289" w14:textId="55990308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64" w:type="dxa"/>
            <w:vAlign w:val="center"/>
          </w:tcPr>
          <w:p w14:paraId="13C7119B" w14:textId="72A1D74D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62" w:type="dxa"/>
            <w:vAlign w:val="center"/>
          </w:tcPr>
          <w:p w14:paraId="56FB26FF" w14:textId="7A5842EC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7" w:type="dxa"/>
            <w:vAlign w:val="center"/>
          </w:tcPr>
          <w:p w14:paraId="7C13ED9C" w14:textId="1C12AC7E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7" w:type="dxa"/>
            <w:vAlign w:val="center"/>
          </w:tcPr>
          <w:p w14:paraId="238F65DF" w14:textId="4D2D379A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5" w:type="dxa"/>
            <w:vAlign w:val="center"/>
          </w:tcPr>
          <w:p w14:paraId="4F43DA94" w14:textId="51B77F37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6" w:type="dxa"/>
            <w:vAlign w:val="center"/>
          </w:tcPr>
          <w:p w14:paraId="79252CF0" w14:textId="75158778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5" w:type="dxa"/>
            <w:vAlign w:val="center"/>
          </w:tcPr>
          <w:p w14:paraId="2239F6D7" w14:textId="17A88FA9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5" w:type="dxa"/>
            <w:vAlign w:val="center"/>
          </w:tcPr>
          <w:p w14:paraId="24BF4F21" w14:textId="6620B079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792" w:type="dxa"/>
            <w:vAlign w:val="center"/>
          </w:tcPr>
          <w:p w14:paraId="5A4B613B" w14:textId="357BA6E8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823" w:type="dxa"/>
            <w:vAlign w:val="center"/>
          </w:tcPr>
          <w:p w14:paraId="18DDEFC6" w14:textId="2A284478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5" w:type="dxa"/>
            <w:vAlign w:val="center"/>
          </w:tcPr>
          <w:p w14:paraId="15444285" w14:textId="13C1128D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45" w:type="dxa"/>
            <w:vAlign w:val="center"/>
          </w:tcPr>
          <w:p w14:paraId="76B895A5" w14:textId="75973889" w:rsidR="00557A2B" w:rsidRDefault="00557A2B" w:rsidP="002A3CFD">
            <w:pPr>
              <w:ind w:firstLine="0"/>
              <w:jc w:val="center"/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  <w:tc>
          <w:tcPr>
            <w:tcW w:w="665" w:type="dxa"/>
            <w:vAlign w:val="center"/>
          </w:tcPr>
          <w:p w14:paraId="2251D706" w14:textId="77777777" w:rsidR="00557A2B" w:rsidRPr="00557A2B" w:rsidRDefault="00557A2B" w:rsidP="002A3CFD">
            <w:pPr>
              <w:ind w:firstLine="0"/>
              <w:jc w:val="center"/>
              <w:rPr>
                <w:lang w:val="en-US"/>
              </w:rPr>
            </w:pPr>
            <w:r>
              <w:t xml:space="preserve">в </w:t>
            </w:r>
            <w:r>
              <w:rPr>
                <w:lang w:val="en-US"/>
              </w:rPr>
              <w:t>end</w:t>
            </w:r>
          </w:p>
        </w:tc>
      </w:tr>
    </w:tbl>
    <w:p w14:paraId="1746C39B" w14:textId="77777777" w:rsidR="007C1770" w:rsidRPr="00681A79" w:rsidRDefault="007C1770" w:rsidP="00681A79"/>
    <w:p w14:paraId="10CACC81" w14:textId="77777777" w:rsidR="000617A2" w:rsidRDefault="000617A2" w:rsidP="00E84CF1">
      <w:pPr>
        <w:pStyle w:val="1"/>
      </w:pPr>
      <w:bookmarkStart w:id="7" w:name="_Toc89359270"/>
      <w:r>
        <w:lastRenderedPageBreak/>
        <w:t>Минимальный детерминированный автомат</w:t>
      </w:r>
      <w:bookmarkEnd w:id="7"/>
    </w:p>
    <w:p w14:paraId="4F14375F" w14:textId="77777777" w:rsidR="007C1770" w:rsidRDefault="008B7014" w:rsidP="007C1770">
      <w:r>
        <w:t>Минимизация конечного детерминированного автомата – это процедура построения конечного автомата, который будет эквивалентный данному, но имеющий наименьшее число состояний.</w:t>
      </w:r>
    </w:p>
    <w:p w14:paraId="559D0E6D" w14:textId="77777777" w:rsidR="008B7014" w:rsidRDefault="008B7014" w:rsidP="007C1770">
      <w:r>
        <w:t>Минимизация проводится в два этапа:</w:t>
      </w:r>
    </w:p>
    <w:p w14:paraId="053F606A" w14:textId="77777777" w:rsidR="008B7014" w:rsidRDefault="008B7014" w:rsidP="008B7014">
      <w:pPr>
        <w:pStyle w:val="a8"/>
        <w:numPr>
          <w:ilvl w:val="0"/>
          <w:numId w:val="7"/>
        </w:numPr>
      </w:pPr>
      <w:r>
        <w:t>Множество состояний автомата разбивается на классы эквивалентности;</w:t>
      </w:r>
    </w:p>
    <w:p w14:paraId="6B627CCD" w14:textId="77777777" w:rsidR="008B7014" w:rsidRDefault="008B7014" w:rsidP="008B7014">
      <w:pPr>
        <w:pStyle w:val="a8"/>
        <w:numPr>
          <w:ilvl w:val="0"/>
          <w:numId w:val="7"/>
        </w:numPr>
      </w:pPr>
      <w:r>
        <w:t>Строится минимальный детерминированный автомат по классам эквивалентности.</w:t>
      </w:r>
    </w:p>
    <w:p w14:paraId="3C5AAA73" w14:textId="77777777" w:rsidR="00D965BE" w:rsidRPr="005E11FB" w:rsidRDefault="00D965BE" w:rsidP="00D965BE">
      <w:r>
        <w:t>Для того, чтобы разбить множество состояний автомата на классы эквивалентности строится таблица (табл.3).</w:t>
      </w:r>
    </w:p>
    <w:p w14:paraId="7D49DFDB" w14:textId="77777777" w:rsidR="00D965BE" w:rsidRPr="00D965BE" w:rsidRDefault="00D965BE" w:rsidP="00D965BE">
      <w:pPr>
        <w:pStyle w:val="ae"/>
        <w:keepNext/>
        <w:jc w:val="right"/>
        <w:rPr>
          <w:b w:val="0"/>
          <w:i/>
          <w:color w:val="000000" w:themeColor="text1"/>
          <w:sz w:val="28"/>
        </w:rPr>
      </w:pPr>
      <w:r w:rsidRPr="00D965BE">
        <w:rPr>
          <w:b w:val="0"/>
          <w:i/>
          <w:color w:val="000000" w:themeColor="text1"/>
          <w:sz w:val="28"/>
        </w:rPr>
        <w:t xml:space="preserve">Таблица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Таблица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3</w:t>
      </w:r>
      <w:r w:rsidRPr="00D965BE">
        <w:rPr>
          <w:b w:val="0"/>
          <w:i/>
          <w:color w:val="000000" w:themeColor="text1"/>
          <w:sz w:val="28"/>
        </w:rPr>
        <w:fldChar w:fldCharType="end"/>
      </w:r>
    </w:p>
    <w:tbl>
      <w:tblPr>
        <w:tblStyle w:val="ab"/>
        <w:tblW w:w="11241" w:type="dxa"/>
        <w:tblInd w:w="-743" w:type="dxa"/>
        <w:tblLook w:val="04A0" w:firstRow="1" w:lastRow="0" w:firstColumn="1" w:lastColumn="0" w:noHBand="0" w:noVBand="1"/>
      </w:tblPr>
      <w:tblGrid>
        <w:gridCol w:w="882"/>
        <w:gridCol w:w="778"/>
        <w:gridCol w:w="778"/>
        <w:gridCol w:w="847"/>
        <w:gridCol w:w="848"/>
        <w:gridCol w:w="778"/>
        <w:gridCol w:w="608"/>
        <w:gridCol w:w="608"/>
        <w:gridCol w:w="608"/>
        <w:gridCol w:w="608"/>
        <w:gridCol w:w="608"/>
        <w:gridCol w:w="720"/>
        <w:gridCol w:w="746"/>
        <w:gridCol w:w="608"/>
        <w:gridCol w:w="608"/>
        <w:gridCol w:w="608"/>
      </w:tblGrid>
      <w:tr w:rsidR="00032AEF" w14:paraId="0833C232" w14:textId="77777777" w:rsidTr="00032AEF">
        <w:trPr>
          <w:trHeight w:val="395"/>
        </w:trPr>
        <w:tc>
          <w:tcPr>
            <w:tcW w:w="882" w:type="dxa"/>
            <w:vAlign w:val="center"/>
          </w:tcPr>
          <w:p w14:paraId="46D69AAC" w14:textId="77777777" w:rsidR="00557A2B" w:rsidRDefault="00557A2B" w:rsidP="002A3CFD">
            <w:pPr>
              <w:ind w:firstLine="0"/>
              <w:jc w:val="center"/>
            </w:pPr>
          </w:p>
        </w:tc>
        <w:tc>
          <w:tcPr>
            <w:tcW w:w="778" w:type="dxa"/>
            <w:vAlign w:val="center"/>
          </w:tcPr>
          <w:p w14:paraId="31F88CEE" w14:textId="77777777" w:rsidR="00557A2B" w:rsidRPr="006C203E" w:rsidRDefault="00557A2B" w:rsidP="002A3CFD">
            <w:pPr>
              <w:ind w:firstLine="0"/>
              <w:jc w:val="center"/>
              <w:rPr>
                <w:sz w:val="24"/>
                <w:lang w:val="en-US"/>
              </w:rPr>
            </w:pPr>
            <w:r w:rsidRPr="006C203E">
              <w:rPr>
                <w:sz w:val="24"/>
                <w:lang w:val="en-US"/>
              </w:rPr>
              <w:t>XOR</w:t>
            </w:r>
          </w:p>
        </w:tc>
        <w:tc>
          <w:tcPr>
            <w:tcW w:w="778" w:type="dxa"/>
            <w:vAlign w:val="center"/>
          </w:tcPr>
          <w:p w14:paraId="27435523" w14:textId="77777777" w:rsidR="00557A2B" w:rsidRPr="006C203E" w:rsidRDefault="00557A2B" w:rsidP="002A3CFD">
            <w:pPr>
              <w:ind w:firstLine="0"/>
              <w:rPr>
                <w:sz w:val="24"/>
                <w:lang w:val="en-US"/>
              </w:rPr>
            </w:pPr>
            <w:r w:rsidRPr="006C203E">
              <w:rPr>
                <w:sz w:val="24"/>
                <w:lang w:val="en-US"/>
              </w:rPr>
              <w:t>OR</w:t>
            </w:r>
          </w:p>
        </w:tc>
        <w:tc>
          <w:tcPr>
            <w:tcW w:w="847" w:type="dxa"/>
            <w:vAlign w:val="center"/>
          </w:tcPr>
          <w:p w14:paraId="5D25EEEA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proofErr w:type="gramStart"/>
            <w:r w:rsidRPr="006C203E">
              <w:rPr>
                <w:sz w:val="24"/>
                <w:lang w:val="en-US"/>
              </w:rPr>
              <w:t>a</w:t>
            </w:r>
            <w:r w:rsidRPr="006C203E">
              <w:rPr>
                <w:sz w:val="24"/>
              </w:rPr>
              <w:t>..</w:t>
            </w:r>
            <w:r w:rsidRPr="006C203E">
              <w:rPr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848" w:type="dxa"/>
            <w:vAlign w:val="center"/>
          </w:tcPr>
          <w:p w14:paraId="134B60A0" w14:textId="77777777" w:rsidR="00557A2B" w:rsidRPr="006C203E" w:rsidRDefault="00557A2B" w:rsidP="002A3CFD">
            <w:pPr>
              <w:ind w:firstLine="0"/>
              <w:jc w:val="center"/>
              <w:rPr>
                <w:sz w:val="24"/>
                <w:lang w:val="en-US"/>
              </w:rPr>
            </w:pPr>
            <w:r w:rsidRPr="006C203E">
              <w:rPr>
                <w:sz w:val="24"/>
              </w:rPr>
              <w:t>0</w:t>
            </w:r>
            <w:r w:rsidRPr="006C203E">
              <w:rPr>
                <w:sz w:val="24"/>
                <w:lang w:val="en-US"/>
              </w:rPr>
              <w:t>,1</w:t>
            </w:r>
          </w:p>
        </w:tc>
        <w:tc>
          <w:tcPr>
            <w:tcW w:w="778" w:type="dxa"/>
            <w:vAlign w:val="center"/>
          </w:tcPr>
          <w:p w14:paraId="4DC696E4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=</w:t>
            </w:r>
          </w:p>
        </w:tc>
        <w:tc>
          <w:tcPr>
            <w:tcW w:w="608" w:type="dxa"/>
            <w:vAlign w:val="center"/>
          </w:tcPr>
          <w:p w14:paraId="56978E94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+</w:t>
            </w:r>
          </w:p>
        </w:tc>
        <w:tc>
          <w:tcPr>
            <w:tcW w:w="608" w:type="dxa"/>
            <w:vAlign w:val="center"/>
          </w:tcPr>
          <w:p w14:paraId="0F45B73C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-</w:t>
            </w:r>
          </w:p>
        </w:tc>
        <w:tc>
          <w:tcPr>
            <w:tcW w:w="608" w:type="dxa"/>
            <w:vAlign w:val="center"/>
          </w:tcPr>
          <w:p w14:paraId="009328C1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*</w:t>
            </w:r>
          </w:p>
        </w:tc>
        <w:tc>
          <w:tcPr>
            <w:tcW w:w="608" w:type="dxa"/>
            <w:vAlign w:val="center"/>
          </w:tcPr>
          <w:p w14:paraId="288F312E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/</w:t>
            </w:r>
          </w:p>
        </w:tc>
        <w:tc>
          <w:tcPr>
            <w:tcW w:w="608" w:type="dxa"/>
            <w:vAlign w:val="center"/>
          </w:tcPr>
          <w:p w14:paraId="185E8CFA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;</w:t>
            </w:r>
          </w:p>
        </w:tc>
        <w:tc>
          <w:tcPr>
            <w:tcW w:w="720" w:type="dxa"/>
            <w:vAlign w:val="center"/>
          </w:tcPr>
          <w:p w14:paraId="7E531AEF" w14:textId="77777777" w:rsidR="00557A2B" w:rsidRPr="006C203E" w:rsidRDefault="00557A2B" w:rsidP="002A3CFD">
            <w:pPr>
              <w:ind w:firstLine="0"/>
              <w:jc w:val="center"/>
              <w:rPr>
                <w:sz w:val="24"/>
                <w:lang w:val="en-US"/>
              </w:rPr>
            </w:pPr>
            <w:r w:rsidRPr="006C203E">
              <w:rPr>
                <w:sz w:val="24"/>
                <w:lang w:val="en-US"/>
              </w:rPr>
              <w:t>NOT</w:t>
            </w:r>
          </w:p>
        </w:tc>
        <w:tc>
          <w:tcPr>
            <w:tcW w:w="746" w:type="dxa"/>
            <w:vAlign w:val="center"/>
          </w:tcPr>
          <w:p w14:paraId="553D4FA7" w14:textId="77777777" w:rsidR="00557A2B" w:rsidRPr="006C203E" w:rsidRDefault="00557A2B" w:rsidP="002A3CFD">
            <w:pPr>
              <w:ind w:firstLine="0"/>
              <w:jc w:val="center"/>
              <w:rPr>
                <w:sz w:val="24"/>
                <w:lang w:val="en-US"/>
              </w:rPr>
            </w:pPr>
            <w:r w:rsidRPr="006C203E">
              <w:rPr>
                <w:sz w:val="24"/>
                <w:lang w:val="en-US"/>
              </w:rPr>
              <w:t>AND</w:t>
            </w:r>
          </w:p>
        </w:tc>
        <w:tc>
          <w:tcPr>
            <w:tcW w:w="608" w:type="dxa"/>
            <w:vAlign w:val="center"/>
          </w:tcPr>
          <w:p w14:paraId="2C258F76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!</w:t>
            </w:r>
          </w:p>
        </w:tc>
        <w:tc>
          <w:tcPr>
            <w:tcW w:w="608" w:type="dxa"/>
            <w:vAlign w:val="center"/>
          </w:tcPr>
          <w:p w14:paraId="37FD7AE2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(</w:t>
            </w:r>
          </w:p>
        </w:tc>
        <w:tc>
          <w:tcPr>
            <w:tcW w:w="608" w:type="dxa"/>
            <w:vAlign w:val="center"/>
          </w:tcPr>
          <w:p w14:paraId="126001DA" w14:textId="77777777" w:rsidR="00557A2B" w:rsidRPr="006C203E" w:rsidRDefault="00557A2B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)</w:t>
            </w:r>
          </w:p>
        </w:tc>
      </w:tr>
      <w:tr w:rsidR="00032AEF" w14:paraId="0FB634C8" w14:textId="77777777" w:rsidTr="007E677E">
        <w:trPr>
          <w:trHeight w:val="409"/>
        </w:trPr>
        <w:tc>
          <w:tcPr>
            <w:tcW w:w="882" w:type="dxa"/>
            <w:vAlign w:val="center"/>
          </w:tcPr>
          <w:p w14:paraId="44AD9BE8" w14:textId="77777777" w:rsidR="00032AEF" w:rsidRPr="006C203E" w:rsidRDefault="00032AEF" w:rsidP="002A3CFD">
            <w:pPr>
              <w:ind w:firstLine="0"/>
              <w:jc w:val="center"/>
              <w:rPr>
                <w:szCs w:val="28"/>
                <w:lang w:val="en-US"/>
              </w:rPr>
            </w:pPr>
            <w:r w:rsidRPr="006C203E">
              <w:rPr>
                <w:szCs w:val="28"/>
              </w:rPr>
              <w:t xml:space="preserve">В </w:t>
            </w:r>
            <w:r w:rsidRPr="006C203E">
              <w:rPr>
                <w:szCs w:val="28"/>
                <w:lang w:val="en-US"/>
              </w:rPr>
              <w:t>end</w:t>
            </w:r>
          </w:p>
        </w:tc>
        <w:tc>
          <w:tcPr>
            <w:tcW w:w="1556" w:type="dxa"/>
            <w:gridSpan w:val="2"/>
            <w:vAlign w:val="center"/>
          </w:tcPr>
          <w:p w14:paraId="4781879A" w14:textId="59B5D882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47" w:type="dxa"/>
            <w:vAlign w:val="center"/>
          </w:tcPr>
          <w:p w14:paraId="4F3BEB39" w14:textId="77777777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 xml:space="preserve">В </w:t>
            </w:r>
            <w:r w:rsidRPr="006C203E">
              <w:rPr>
                <w:sz w:val="24"/>
                <w:lang w:val="en-US"/>
              </w:rPr>
              <w:t>end</w:t>
            </w:r>
          </w:p>
        </w:tc>
        <w:tc>
          <w:tcPr>
            <w:tcW w:w="848" w:type="dxa"/>
            <w:vAlign w:val="center"/>
          </w:tcPr>
          <w:p w14:paraId="48BBC019" w14:textId="77777777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 xml:space="preserve">В </w:t>
            </w:r>
            <w:r w:rsidRPr="006C203E">
              <w:rPr>
                <w:sz w:val="24"/>
                <w:lang w:val="en-US"/>
              </w:rPr>
              <w:t>end</w:t>
            </w:r>
          </w:p>
        </w:tc>
        <w:tc>
          <w:tcPr>
            <w:tcW w:w="3210" w:type="dxa"/>
            <w:gridSpan w:val="5"/>
            <w:vAlign w:val="center"/>
          </w:tcPr>
          <w:p w14:paraId="0992C7EC" w14:textId="41D9C48D" w:rsidR="00032AEF" w:rsidRPr="006C203E" w:rsidRDefault="00032AEF" w:rsidP="00032AEF">
            <w:pPr>
              <w:ind w:firstLine="0"/>
              <w:rPr>
                <w:sz w:val="24"/>
              </w:rPr>
            </w:pPr>
          </w:p>
        </w:tc>
        <w:tc>
          <w:tcPr>
            <w:tcW w:w="608" w:type="dxa"/>
            <w:vAlign w:val="center"/>
          </w:tcPr>
          <w:p w14:paraId="5F0C59D0" w14:textId="67108187" w:rsidR="00032AEF" w:rsidRPr="006C203E" w:rsidRDefault="00032AEF" w:rsidP="002A3CFD">
            <w:pPr>
              <w:ind w:firstLine="0"/>
              <w:jc w:val="center"/>
              <w:rPr>
                <w:sz w:val="24"/>
                <w:lang w:val="en-US"/>
              </w:rPr>
            </w:pPr>
            <w:r w:rsidRPr="006C203E">
              <w:rPr>
                <w:sz w:val="24"/>
              </w:rPr>
              <w:t xml:space="preserve">В </w:t>
            </w:r>
            <w:r w:rsidRPr="006C203E">
              <w:rPr>
                <w:sz w:val="24"/>
                <w:lang w:val="en-US"/>
              </w:rPr>
              <w:t>end</w:t>
            </w:r>
          </w:p>
        </w:tc>
        <w:tc>
          <w:tcPr>
            <w:tcW w:w="1466" w:type="dxa"/>
            <w:gridSpan w:val="2"/>
            <w:vAlign w:val="center"/>
          </w:tcPr>
          <w:p w14:paraId="281994C6" w14:textId="64EDE7B7" w:rsidR="00032AEF" w:rsidRPr="006C203E" w:rsidRDefault="00032AEF" w:rsidP="00032AEF">
            <w:pPr>
              <w:ind w:firstLine="0"/>
              <w:rPr>
                <w:sz w:val="24"/>
              </w:rPr>
            </w:pPr>
          </w:p>
        </w:tc>
        <w:tc>
          <w:tcPr>
            <w:tcW w:w="1824" w:type="dxa"/>
            <w:gridSpan w:val="3"/>
            <w:vAlign w:val="center"/>
          </w:tcPr>
          <w:p w14:paraId="33B707E2" w14:textId="28EAFB42" w:rsidR="00032AEF" w:rsidRPr="006C203E" w:rsidRDefault="00032AEF" w:rsidP="002A3CFD">
            <w:pPr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032AEF" w14:paraId="47A6545A" w14:textId="77777777" w:rsidTr="009B5BC7">
        <w:trPr>
          <w:trHeight w:val="409"/>
        </w:trPr>
        <w:tc>
          <w:tcPr>
            <w:tcW w:w="882" w:type="dxa"/>
            <w:vAlign w:val="center"/>
          </w:tcPr>
          <w:p w14:paraId="5ADA7F99" w14:textId="79DEA6F2" w:rsidR="00032AEF" w:rsidRDefault="00032AEF" w:rsidP="002A3CFD">
            <w:pPr>
              <w:ind w:firstLine="0"/>
              <w:jc w:val="center"/>
            </w:pPr>
            <w:r>
              <w:t>Выр2</w:t>
            </w:r>
          </w:p>
        </w:tc>
        <w:tc>
          <w:tcPr>
            <w:tcW w:w="1556" w:type="dxa"/>
            <w:gridSpan w:val="2"/>
            <w:vAlign w:val="center"/>
          </w:tcPr>
          <w:p w14:paraId="2EAECF1F" w14:textId="53B59F25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Выр2</w:t>
            </w:r>
          </w:p>
        </w:tc>
        <w:tc>
          <w:tcPr>
            <w:tcW w:w="847" w:type="dxa"/>
            <w:vAlign w:val="center"/>
          </w:tcPr>
          <w:p w14:paraId="034CA0F2" w14:textId="6871917C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Выр2</w:t>
            </w:r>
          </w:p>
        </w:tc>
        <w:tc>
          <w:tcPr>
            <w:tcW w:w="848" w:type="dxa"/>
            <w:vAlign w:val="center"/>
          </w:tcPr>
          <w:p w14:paraId="2DC71EBC" w14:textId="35DF60D1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 w:rsidRPr="006C203E">
              <w:rPr>
                <w:sz w:val="24"/>
              </w:rPr>
              <w:t>Выр2</w:t>
            </w:r>
          </w:p>
        </w:tc>
        <w:tc>
          <w:tcPr>
            <w:tcW w:w="778" w:type="dxa"/>
            <w:vAlign w:val="center"/>
          </w:tcPr>
          <w:p w14:paraId="4AF2DC54" w14:textId="14EB8FAB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Выр2</w:t>
            </w:r>
          </w:p>
        </w:tc>
        <w:tc>
          <w:tcPr>
            <w:tcW w:w="2432" w:type="dxa"/>
            <w:gridSpan w:val="4"/>
            <w:vAlign w:val="center"/>
          </w:tcPr>
          <w:p w14:paraId="697BD7A9" w14:textId="245C640F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Выр2</w:t>
            </w:r>
          </w:p>
        </w:tc>
        <w:tc>
          <w:tcPr>
            <w:tcW w:w="608" w:type="dxa"/>
            <w:vAlign w:val="center"/>
          </w:tcPr>
          <w:p w14:paraId="4F0D666E" w14:textId="089E8ECD" w:rsidR="00032AEF" w:rsidRPr="00032AEF" w:rsidRDefault="00032AEF" w:rsidP="002A3CFD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466" w:type="dxa"/>
            <w:gridSpan w:val="2"/>
            <w:vAlign w:val="center"/>
          </w:tcPr>
          <w:p w14:paraId="5F3341EB" w14:textId="7E6824BA" w:rsidR="00032AEF" w:rsidRPr="006C203E" w:rsidRDefault="00032AEF" w:rsidP="002A3CF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Выр2</w:t>
            </w:r>
          </w:p>
        </w:tc>
        <w:tc>
          <w:tcPr>
            <w:tcW w:w="1824" w:type="dxa"/>
            <w:gridSpan w:val="3"/>
            <w:vAlign w:val="center"/>
          </w:tcPr>
          <w:p w14:paraId="1B7737DA" w14:textId="6437BC74" w:rsidR="00032AEF" w:rsidRPr="00032AEF" w:rsidRDefault="00032AEF" w:rsidP="002A3CF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Выр2</w:t>
            </w:r>
          </w:p>
        </w:tc>
      </w:tr>
    </w:tbl>
    <w:p w14:paraId="2AB7A68B" w14:textId="39E460DB" w:rsidR="005E11FB" w:rsidRDefault="005E11FB" w:rsidP="005E11FB"/>
    <w:p w14:paraId="0964809D" w14:textId="77777777" w:rsidR="00032AEF" w:rsidRDefault="00032AEF" w:rsidP="005E11FB"/>
    <w:p w14:paraId="627CF464" w14:textId="3B9ABA28" w:rsidR="005E11FB" w:rsidRDefault="00D965BE" w:rsidP="00D965BE">
      <w:r>
        <w:t xml:space="preserve">По результатам табл.3 получились следующие классы </w:t>
      </w:r>
      <w:proofErr w:type="gramStart"/>
      <w:r>
        <w:t xml:space="preserve">эквивалентности:   </w:t>
      </w:r>
      <w:proofErr w:type="gramEnd"/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44054" w:rsidRPr="00B44054">
        <w:t xml:space="preserve"> = {</w:t>
      </w:r>
      <w:r w:rsidR="00032AEF">
        <w:t>в</w:t>
      </w:r>
      <w:r w:rsidR="00032AEF">
        <w:rPr>
          <w:lang w:val="en-US"/>
        </w:rPr>
        <w:t>end</w:t>
      </w:r>
      <w:r w:rsidR="00B44054" w:rsidRPr="00B44054">
        <w:t xml:space="preserve">},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054" w:rsidRPr="00B44054">
        <w:t xml:space="preserve"> = {</w:t>
      </w:r>
      <w:r w:rsidR="00032AEF">
        <w:t>Выр2</w:t>
      </w:r>
      <w:r w:rsidR="00B44054" w:rsidRPr="00B44054">
        <w:t>}</w:t>
      </w:r>
    </w:p>
    <w:p w14:paraId="6EB88E9F" w14:textId="77777777" w:rsidR="00D965BE" w:rsidRPr="00D965BE" w:rsidRDefault="00D965BE" w:rsidP="00D965BE">
      <w:r>
        <w:t>По данным классам эквивалентности строим автомат и таблицу перехода (рис.3 и табл.4).</w:t>
      </w:r>
    </w:p>
    <w:p w14:paraId="394451FD" w14:textId="7BAA315A" w:rsidR="00D965BE" w:rsidRDefault="008362AB" w:rsidP="00D965B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D17660" wp14:editId="036959E4">
            <wp:extent cx="6304915" cy="27641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23DD" w14:textId="77777777" w:rsidR="003A6883" w:rsidRPr="00D965BE" w:rsidRDefault="00D965BE" w:rsidP="00D965BE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D965BE">
        <w:rPr>
          <w:b w:val="0"/>
          <w:i/>
          <w:color w:val="000000" w:themeColor="text1"/>
          <w:sz w:val="28"/>
        </w:rPr>
        <w:t xml:space="preserve">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3</w:t>
      </w:r>
      <w:r w:rsidRPr="00D965BE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Минимизированный детерминированный автомат</w:t>
      </w:r>
    </w:p>
    <w:p w14:paraId="590E9DAA" w14:textId="77777777" w:rsidR="00D965BE" w:rsidRPr="00D965BE" w:rsidRDefault="00D965BE" w:rsidP="00D965BE">
      <w:pPr>
        <w:pStyle w:val="ae"/>
        <w:keepNext/>
        <w:jc w:val="right"/>
        <w:rPr>
          <w:b w:val="0"/>
          <w:i/>
          <w:color w:val="000000" w:themeColor="text1"/>
          <w:sz w:val="28"/>
        </w:rPr>
      </w:pPr>
      <w:r w:rsidRPr="00D965BE">
        <w:rPr>
          <w:b w:val="0"/>
          <w:i/>
          <w:color w:val="000000" w:themeColor="text1"/>
          <w:sz w:val="28"/>
        </w:rPr>
        <w:t xml:space="preserve">Таблица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Таблица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4</w:t>
      </w:r>
      <w:r w:rsidRPr="00D965BE">
        <w:rPr>
          <w:b w:val="0"/>
          <w:i/>
          <w:color w:val="000000" w:themeColor="text1"/>
          <w:sz w:val="28"/>
        </w:rPr>
        <w:fldChar w:fldCharType="end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05"/>
        <w:gridCol w:w="792"/>
      </w:tblGrid>
      <w:tr w:rsidR="00C9702D" w:rsidRPr="00B44054" w14:paraId="23319138" w14:textId="77777777" w:rsidTr="00290C76">
        <w:trPr>
          <w:jc w:val="center"/>
        </w:trPr>
        <w:tc>
          <w:tcPr>
            <w:tcW w:w="905" w:type="dxa"/>
            <w:vAlign w:val="center"/>
          </w:tcPr>
          <w:p w14:paraId="20C36E6F" w14:textId="703D1D78" w:rsidR="00C9702D" w:rsidRDefault="00C9702D" w:rsidP="00290C76">
            <w:pPr>
              <w:ind w:firstLine="0"/>
              <w:jc w:val="center"/>
            </w:pPr>
            <w:r>
              <w:t>Выр2</w:t>
            </w:r>
          </w:p>
        </w:tc>
        <w:tc>
          <w:tcPr>
            <w:tcW w:w="573" w:type="dxa"/>
            <w:vAlign w:val="center"/>
          </w:tcPr>
          <w:p w14:paraId="04704C7A" w14:textId="0B6EEBD9" w:rsidR="00C9702D" w:rsidRPr="00C9702D" w:rsidRDefault="00C9702D" w:rsidP="00290C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9702D" w14:paraId="34E71AB9" w14:textId="77777777" w:rsidTr="00290C76">
        <w:trPr>
          <w:jc w:val="center"/>
        </w:trPr>
        <w:tc>
          <w:tcPr>
            <w:tcW w:w="905" w:type="dxa"/>
            <w:vAlign w:val="center"/>
          </w:tcPr>
          <w:p w14:paraId="3F9CE065" w14:textId="2B2DDA09" w:rsidR="00C9702D" w:rsidRDefault="00C9702D" w:rsidP="00290C76">
            <w:pPr>
              <w:ind w:firstLine="0"/>
              <w:jc w:val="center"/>
            </w:pPr>
          </w:p>
        </w:tc>
        <w:tc>
          <w:tcPr>
            <w:tcW w:w="573" w:type="dxa"/>
            <w:vAlign w:val="center"/>
          </w:tcPr>
          <w:p w14:paraId="00594E60" w14:textId="571A68A8" w:rsidR="00C9702D" w:rsidRPr="00C9702D" w:rsidRDefault="00C9702D" w:rsidP="00290C76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end</w:t>
            </w:r>
          </w:p>
        </w:tc>
      </w:tr>
    </w:tbl>
    <w:p w14:paraId="19EB0EFD" w14:textId="77777777" w:rsidR="005E11FB" w:rsidRPr="005E11FB" w:rsidRDefault="005E11FB" w:rsidP="005E11FB"/>
    <w:p w14:paraId="69AAD267" w14:textId="77777777" w:rsidR="000617A2" w:rsidRDefault="000617A2" w:rsidP="00E84CF1">
      <w:pPr>
        <w:pStyle w:val="1"/>
        <w:rPr>
          <w:lang w:val="en-US"/>
        </w:rPr>
      </w:pPr>
      <w:bookmarkStart w:id="8" w:name="_Toc89359271"/>
      <w:r>
        <w:lastRenderedPageBreak/>
        <w:t>Лексический анализатор</w:t>
      </w:r>
      <w:bookmarkEnd w:id="8"/>
    </w:p>
    <w:p w14:paraId="5956B918" w14:textId="77777777" w:rsidR="008E2E1E" w:rsidRDefault="008E2E1E" w:rsidP="00B44054">
      <w:r>
        <w:t>Лексический анализатор – это транслятор, который читает исходную программу и выделяет в ее тексте лексемы входного языка. Лексема – это строка символов, с которой связывается лексическая структура, состоящая из пары тип лексемы и некоторые данные.</w:t>
      </w:r>
    </w:p>
    <w:p w14:paraId="6F07BB56" w14:textId="77777777" w:rsidR="00B44054" w:rsidRPr="00231D33" w:rsidRDefault="008E2E1E" w:rsidP="00B44054">
      <w:r>
        <w:t>На вход лексического анализатора поступает текст исходной программы, а выходом лексического анализатора служит последовательность лексем.</w:t>
      </w:r>
    </w:p>
    <w:p w14:paraId="16AAC87B" w14:textId="77777777" w:rsidR="008E37E2" w:rsidRDefault="008E37E2" w:rsidP="00B44054">
      <w:r>
        <w:t>Для</w:t>
      </w:r>
      <w:r w:rsidRPr="008E37E2">
        <w:t xml:space="preserve"> </w:t>
      </w:r>
      <w:r>
        <w:t>строки</w:t>
      </w:r>
      <w:r w:rsidRPr="008E37E2">
        <w:t xml:space="preserve"> «</w:t>
      </w:r>
      <w:r w:rsidRPr="00695D10">
        <w:rPr>
          <w:i/>
          <w:lang w:val="en-US"/>
        </w:rPr>
        <w:t>do</w:t>
      </w:r>
      <w:r w:rsidRPr="00695D10">
        <w:rPr>
          <w:i/>
        </w:rPr>
        <w:t xml:space="preserve"> </w:t>
      </w:r>
      <w:proofErr w:type="gramStart"/>
      <w:r w:rsidRPr="00695D10">
        <w:rPr>
          <w:i/>
        </w:rPr>
        <w:t xml:space="preserve">{ </w:t>
      </w:r>
      <w:r w:rsidRPr="00695D10">
        <w:rPr>
          <w:i/>
          <w:lang w:val="en-US"/>
        </w:rPr>
        <w:t>c</w:t>
      </w:r>
      <w:proofErr w:type="gramEnd"/>
      <w:r w:rsidRPr="00695D10">
        <w:rPr>
          <w:i/>
        </w:rPr>
        <w:t>=</w:t>
      </w:r>
      <w:r w:rsidRPr="00695D10">
        <w:rPr>
          <w:i/>
          <w:lang w:val="en-US"/>
        </w:rPr>
        <w:t>b</w:t>
      </w:r>
      <w:r w:rsidRPr="00695D10">
        <w:rPr>
          <w:i/>
        </w:rPr>
        <w:t xml:space="preserve">+7; </w:t>
      </w:r>
      <w:r w:rsidRPr="00695D10">
        <w:rPr>
          <w:i/>
          <w:lang w:val="en-US"/>
        </w:rPr>
        <w:t>b</w:t>
      </w:r>
      <w:r w:rsidRPr="00695D10">
        <w:rPr>
          <w:i/>
        </w:rPr>
        <w:t xml:space="preserve">=9;} </w:t>
      </w:r>
      <w:r w:rsidRPr="00695D10">
        <w:rPr>
          <w:i/>
          <w:lang w:val="en-US"/>
        </w:rPr>
        <w:t>while</w:t>
      </w:r>
      <w:r w:rsidRPr="00695D10">
        <w:rPr>
          <w:i/>
        </w:rPr>
        <w:t xml:space="preserve"> (</w:t>
      </w:r>
      <w:r w:rsidRPr="00695D10">
        <w:rPr>
          <w:i/>
          <w:lang w:val="en-US"/>
        </w:rPr>
        <w:t>a</w:t>
      </w:r>
      <w:r w:rsidRPr="00695D10">
        <w:rPr>
          <w:i/>
        </w:rPr>
        <w:t>&gt;</w:t>
      </w:r>
      <w:r w:rsidRPr="00695D10">
        <w:rPr>
          <w:i/>
          <w:lang w:val="en-US"/>
        </w:rPr>
        <w:t>b</w:t>
      </w:r>
      <w:r w:rsidRPr="00695D10">
        <w:rPr>
          <w:i/>
        </w:rPr>
        <w:t xml:space="preserve">);» </w:t>
      </w:r>
      <w:r>
        <w:t>лексический анал</w:t>
      </w:r>
      <w:r w:rsidR="00D965BE">
        <w:t>изатор выводит следующую строку (рис.4).</w:t>
      </w:r>
    </w:p>
    <w:p w14:paraId="30D9E270" w14:textId="77777777" w:rsidR="00D965BE" w:rsidRPr="00231D33" w:rsidRDefault="00C37C61" w:rsidP="00D965B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2F12529" wp14:editId="182B537D">
            <wp:extent cx="6152515" cy="139636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1D0AEAA" w14:textId="77777777" w:rsidR="008E37E2" w:rsidRPr="00D965BE" w:rsidRDefault="00D965BE" w:rsidP="00D965BE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D965BE">
        <w:rPr>
          <w:b w:val="0"/>
          <w:i/>
          <w:color w:val="000000" w:themeColor="text1"/>
          <w:sz w:val="28"/>
        </w:rPr>
        <w:t xml:space="preserve">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4</w:t>
      </w:r>
      <w:r w:rsidRPr="00D965BE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Результат работы лексического анализатора.</w:t>
      </w:r>
    </w:p>
    <w:p w14:paraId="2DC990A4" w14:textId="77777777" w:rsidR="000617A2" w:rsidRPr="00D965BE" w:rsidRDefault="000617A2" w:rsidP="00E84CF1">
      <w:pPr>
        <w:pStyle w:val="1"/>
      </w:pPr>
      <w:bookmarkStart w:id="9" w:name="_Toc89359272"/>
      <w:r>
        <w:lastRenderedPageBreak/>
        <w:t>Таблица</w:t>
      </w:r>
      <w:r w:rsidRPr="00D965BE">
        <w:t xml:space="preserve"> </w:t>
      </w:r>
      <w:r>
        <w:t>компиляции</w:t>
      </w:r>
      <w:bookmarkEnd w:id="9"/>
    </w:p>
    <w:p w14:paraId="28BEB819" w14:textId="77777777" w:rsidR="008E2E1E" w:rsidRDefault="008E2E1E" w:rsidP="008E2E1E">
      <w:r>
        <w:t xml:space="preserve">Таблица компиляции – это таблица, </w:t>
      </w:r>
      <w:r w:rsidR="00935702">
        <w:t>которая является результатом работы лексического анализатора.</w:t>
      </w:r>
    </w:p>
    <w:p w14:paraId="37A96CBA" w14:textId="77777777" w:rsidR="00935702" w:rsidRDefault="00934ED3" w:rsidP="008E2E1E">
      <w:r>
        <w:t>Таблица компиляции, чаще всего, очень объёмная, поэтому в</w:t>
      </w:r>
      <w:r w:rsidR="00935702">
        <w:t xml:space="preserve"> программе </w:t>
      </w:r>
      <w:r>
        <w:t xml:space="preserve">она </w:t>
      </w:r>
      <w:r w:rsidR="000C5DEA">
        <w:t>хранится в виде хе</w:t>
      </w:r>
      <w:r w:rsidR="00935702">
        <w:t xml:space="preserve">ш-таблицы, так как все три операции (поиск, вставка и удаление элементов) в среднем выполняется за время </w:t>
      </w:r>
      <w:proofErr w:type="gramStart"/>
      <w:r w:rsidR="00935702">
        <w:t>О(</w:t>
      </w:r>
      <w:proofErr w:type="gramEnd"/>
      <w:r w:rsidR="00935702">
        <w:t xml:space="preserve">1). </w:t>
      </w:r>
    </w:p>
    <w:p w14:paraId="79BCE6A5" w14:textId="77777777" w:rsidR="00934ED3" w:rsidRDefault="00934ED3" w:rsidP="00934ED3">
      <w:pPr>
        <w:rPr>
          <w:rFonts w:eastAsia="Calibri"/>
          <w:color w:val="000000"/>
        </w:rPr>
      </w:pPr>
      <w:r>
        <w:rPr>
          <w:szCs w:val="28"/>
        </w:rPr>
        <w:t xml:space="preserve">Хеш-таблица </w:t>
      </w:r>
      <w:r>
        <w:rPr>
          <w:rFonts w:eastAsia="Calibri"/>
          <w:color w:val="000000"/>
        </w:rPr>
        <w:t>–</w:t>
      </w:r>
      <w:r>
        <w:rPr>
          <w:rFonts w:eastAsia="Calibri"/>
          <w:color w:val="000000"/>
        </w:rPr>
        <w:sym w:font="Symbol" w:char="F0BE"/>
      </w:r>
      <w:r>
        <w:rPr>
          <w:rFonts w:eastAsia="Calibri"/>
          <w:color w:val="000000"/>
        </w:rPr>
        <w:t xml:space="preserve"> это обычный одномерный массив размером </w:t>
      </w:r>
      <w:r>
        <w:rPr>
          <w:lang w:val="en-US"/>
        </w:rPr>
        <w:t>N</w:t>
      </w:r>
      <w:r w:rsidRPr="00934ED3">
        <w:t xml:space="preserve"> </w:t>
      </w:r>
      <w:r>
        <w:rPr>
          <w:rFonts w:eastAsia="Calibri"/>
          <w:color w:val="000000"/>
        </w:rPr>
        <w:t>с необычной адресацией, задаваемой хеш-функцией.</w:t>
      </w:r>
    </w:p>
    <w:p w14:paraId="5EE9484B" w14:textId="77777777" w:rsidR="00934ED3" w:rsidRDefault="00934ED3" w:rsidP="00934ED3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>Хеш-функция –</w:t>
      </w:r>
      <w:r>
        <w:rPr>
          <w:rFonts w:eastAsia="Calibri"/>
          <w:color w:val="000000"/>
        </w:rPr>
        <w:sym w:font="Symbol" w:char="F0BE"/>
      </w:r>
      <w:r>
        <w:rPr>
          <w:rFonts w:eastAsia="Calibri"/>
          <w:color w:val="000000"/>
        </w:rPr>
        <w:t xml:space="preserve"> это функция, которая преобразует подаваемый ключ в индекс (число от 0 до </w:t>
      </w:r>
      <w:r>
        <w:rPr>
          <w:rFonts w:eastAsia="Calibri"/>
          <w:color w:val="000000"/>
          <w:lang w:val="en-US"/>
        </w:rPr>
        <w:t>N</w:t>
      </w:r>
      <w:r>
        <w:rPr>
          <w:rFonts w:eastAsia="Calibri"/>
          <w:color w:val="000000"/>
        </w:rPr>
        <w:t>-1) по определенным правилам, которые заложены в данную функцию.</w:t>
      </w:r>
    </w:p>
    <w:p w14:paraId="368744EE" w14:textId="77777777" w:rsidR="00934ED3" w:rsidRDefault="00934ED3" w:rsidP="00934ED3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>Коллизия –</w:t>
      </w:r>
      <w:r>
        <w:rPr>
          <w:rFonts w:eastAsia="Calibri"/>
          <w:color w:val="000000"/>
        </w:rPr>
        <w:sym w:font="Symbol" w:char="F0BE"/>
      </w:r>
      <w:r>
        <w:rPr>
          <w:rFonts w:eastAsia="Calibri"/>
          <w:color w:val="000000"/>
        </w:rPr>
        <w:t xml:space="preserve"> ситуация, при которой для двух различных ключей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</w:rPr>
          <m:t>≠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2</m:t>
            </m:r>
          </m:sub>
        </m:sSub>
      </m:oMath>
      <w:r>
        <w:rPr>
          <w:rFonts w:eastAsia="Calibri"/>
          <w:color w:val="000000"/>
        </w:rPr>
        <w:t xml:space="preserve"> значение хеш-функции совпадают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h(</m:t>
            </m:r>
            <m:r>
              <w:rPr>
                <w:rFonts w:ascii="Cambria Math" w:eastAsia="Calibri" w:hAnsi="Cambria Math"/>
                <w:color w:val="000000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</w:rPr>
          <m:t>)=h(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</w:rPr>
          <m:t>)</m:t>
        </m:r>
      </m:oMath>
      <w:r>
        <w:rPr>
          <w:rFonts w:eastAsia="Calibri"/>
          <w:color w:val="000000"/>
        </w:rPr>
        <w:t>.</w:t>
      </w:r>
    </w:p>
    <w:p w14:paraId="7E6C3693" w14:textId="77777777" w:rsidR="00934ED3" w:rsidRDefault="005B0DE3" w:rsidP="005B0DE3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>В данной работе хеш-функцией является метод деления, а методом решения коллизий является метод цепочек.</w:t>
      </w:r>
    </w:p>
    <w:p w14:paraId="1876969F" w14:textId="77777777" w:rsidR="005B0DE3" w:rsidRDefault="005B0DE3" w:rsidP="005B0DE3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Метод деления: вычисление индекса </w:t>
      </w:r>
      <w:proofErr w:type="gramStart"/>
      <w:r>
        <w:rPr>
          <w:rFonts w:eastAsia="Calibri"/>
          <w:color w:val="000000"/>
        </w:rPr>
        <w:t>для хеш-таблице</w:t>
      </w:r>
      <w:proofErr w:type="gramEnd"/>
      <w:r>
        <w:rPr>
          <w:rFonts w:eastAsia="Calibri"/>
          <w:color w:val="000000"/>
        </w:rPr>
        <w:t xml:space="preserve"> посредством нахождения остатка от деления ключа </w:t>
      </w:r>
      <w:r>
        <w:rPr>
          <w:rFonts w:eastAsia="Calibri"/>
          <w:color w:val="000000"/>
          <w:lang w:val="en-US"/>
        </w:rPr>
        <w:t>k</w:t>
      </w:r>
      <w:r>
        <w:rPr>
          <w:rFonts w:eastAsia="Calibri"/>
          <w:color w:val="000000"/>
        </w:rPr>
        <w:t xml:space="preserve">, который подается хеш-функции, на размер таблицы </w:t>
      </w:r>
      <w:r>
        <w:rPr>
          <w:rFonts w:eastAsia="Calibri"/>
          <w:color w:val="000000"/>
          <w:lang w:val="en-US"/>
        </w:rPr>
        <w:t>N</w:t>
      </w:r>
      <w:r>
        <w:rPr>
          <w:rFonts w:eastAsia="Calibri"/>
          <w:color w:val="000000"/>
        </w:rPr>
        <w:t xml:space="preserve">. Данная хеш-функция выдает числа от 0 до </w:t>
      </w:r>
      <w:r>
        <w:rPr>
          <w:rFonts w:eastAsia="Calibri"/>
          <w:color w:val="000000"/>
          <w:lang w:val="en-US"/>
        </w:rPr>
        <w:t>N</w:t>
      </w:r>
      <w:r>
        <w:rPr>
          <w:rFonts w:eastAsia="Calibri"/>
          <w:color w:val="000000"/>
        </w:rPr>
        <w:t xml:space="preserve">-1. В общем случае можно записать это следующей функцией: </w:t>
      </w:r>
      <m:oMath>
        <m:r>
          <w:rPr>
            <w:rFonts w:ascii="Cambria Math" w:eastAsia="Calibri" w:hAnsi="Cambria Math"/>
            <w:color w:val="000000"/>
          </w:rPr>
          <m:t>h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/>
              </w:rPr>
              <m:t>k</m:t>
            </m:r>
          </m:e>
        </m:d>
        <m:r>
          <w:rPr>
            <w:rFonts w:ascii="Cambria Math" w:eastAsia="Calibri" w:hAnsi="Cambria Math"/>
            <w:color w:val="000000"/>
          </w:rPr>
          <m:t>=k mod N.</m:t>
        </m:r>
      </m:oMath>
      <w:r>
        <w:rPr>
          <w:rFonts w:eastAsia="Calibri"/>
          <w:color w:val="000000"/>
        </w:rPr>
        <w:t xml:space="preserve"> </w:t>
      </w:r>
    </w:p>
    <w:p w14:paraId="187D16EC" w14:textId="77777777" w:rsidR="000C5DEA" w:rsidRDefault="005B0DE3" w:rsidP="000C5DEA">
      <w:pPr>
        <w:rPr>
          <w:rFonts w:eastAsia="Calibri"/>
          <w:szCs w:val="28"/>
        </w:rPr>
      </w:pPr>
      <w:r>
        <w:rPr>
          <w:rFonts w:eastAsia="Calibri"/>
          <w:szCs w:val="28"/>
        </w:rPr>
        <w:t>Метод цепочек: хеш-таблица рассматривается как массив связных списков. В данном случае, при возникновении коллизии, добавляем запись в список, который находится в ячейке, которую вычислила хеш-функция.</w:t>
      </w:r>
    </w:p>
    <w:p w14:paraId="11E52850" w14:textId="77777777" w:rsidR="000C5DEA" w:rsidRDefault="000C5DEA" w:rsidP="000C5DEA">
      <w:pPr>
        <w:rPr>
          <w:rFonts w:eastAsia="Calibri"/>
          <w:szCs w:val="28"/>
        </w:rPr>
      </w:pPr>
      <w:r>
        <w:rPr>
          <w:rFonts w:eastAsia="Calibri"/>
          <w:szCs w:val="28"/>
        </w:rPr>
        <w:t>Добавление и поиск в хеш-таблице происходит примерно одинаково. Для начала вычисляется номер ячейки массива с помощью хеш-функции, а затем переходим в нужную ячейку и работаем со списком</w:t>
      </w:r>
      <w:r w:rsidR="00A831EF">
        <w:rPr>
          <w:rFonts w:eastAsia="Calibri"/>
          <w:szCs w:val="28"/>
        </w:rPr>
        <w:t>. При добавлении переходим в самый последний элемент списка и добавляем новый. При поиске проходим каждый элемент и сравниваем с текущим, если нашли выводим данный элемент на экран, в противном случае выводим, что данного элемента в таблице нет.</w:t>
      </w:r>
    </w:p>
    <w:p w14:paraId="1F4850F8" w14:textId="77777777" w:rsidR="004E5A4F" w:rsidRPr="004E5A4F" w:rsidRDefault="004E5A4F" w:rsidP="004E5A4F">
      <w:pPr>
        <w:pStyle w:val="ae"/>
        <w:keepNext/>
        <w:jc w:val="right"/>
        <w:rPr>
          <w:b w:val="0"/>
          <w:i/>
          <w:color w:val="000000" w:themeColor="text1"/>
          <w:sz w:val="28"/>
        </w:rPr>
      </w:pPr>
      <w:r w:rsidRPr="004E5A4F">
        <w:rPr>
          <w:b w:val="0"/>
          <w:i/>
          <w:color w:val="000000" w:themeColor="text1"/>
          <w:sz w:val="28"/>
        </w:rPr>
        <w:lastRenderedPageBreak/>
        <w:t xml:space="preserve">Листинг </w:t>
      </w:r>
      <w:r w:rsidRPr="004E5A4F">
        <w:rPr>
          <w:b w:val="0"/>
          <w:i/>
          <w:color w:val="000000" w:themeColor="text1"/>
          <w:sz w:val="28"/>
        </w:rPr>
        <w:fldChar w:fldCharType="begin"/>
      </w:r>
      <w:r w:rsidRPr="004E5A4F">
        <w:rPr>
          <w:b w:val="0"/>
          <w:i/>
          <w:color w:val="000000" w:themeColor="text1"/>
          <w:sz w:val="28"/>
        </w:rPr>
        <w:instrText xml:space="preserve"> SEQ Листинг \* ARABIC </w:instrText>
      </w:r>
      <w:r w:rsidRPr="004E5A4F">
        <w:rPr>
          <w:b w:val="0"/>
          <w:i/>
          <w:color w:val="000000" w:themeColor="text1"/>
          <w:sz w:val="28"/>
        </w:rPr>
        <w:fldChar w:fldCharType="separate"/>
      </w:r>
      <w:r w:rsidR="00942529">
        <w:rPr>
          <w:b w:val="0"/>
          <w:i/>
          <w:noProof/>
          <w:color w:val="000000" w:themeColor="text1"/>
          <w:sz w:val="28"/>
        </w:rPr>
        <w:t>1</w:t>
      </w:r>
      <w:r w:rsidRPr="004E5A4F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 xml:space="preserve">. Структура </w:t>
      </w:r>
      <w:r w:rsidR="000C5DEA">
        <w:rPr>
          <w:b w:val="0"/>
          <w:i/>
          <w:color w:val="000000" w:themeColor="text1"/>
          <w:sz w:val="28"/>
        </w:rPr>
        <w:t>хе</w:t>
      </w:r>
      <w:r>
        <w:rPr>
          <w:b w:val="0"/>
          <w:i/>
          <w:color w:val="000000" w:themeColor="text1"/>
          <w:sz w:val="28"/>
        </w:rPr>
        <w:t>ш-таблицы.</w:t>
      </w:r>
    </w:p>
    <w:tbl>
      <w:tblPr>
        <w:tblStyle w:val="ab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904"/>
      </w:tblGrid>
      <w:tr w:rsidR="005B0DE3" w14:paraId="275428AC" w14:textId="77777777" w:rsidTr="004E5A4F">
        <w:tc>
          <w:tcPr>
            <w:tcW w:w="10140" w:type="dxa"/>
          </w:tcPr>
          <w:p w14:paraId="3456EDA5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struct</w:t>
            </w: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Para</w:t>
            </w: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proofErr w:type="gramStart"/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>{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r w:rsidR="004E5A4F"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/</w:t>
            </w:r>
            <w:proofErr w:type="gramEnd"/>
            <w:r w:rsidR="004E5A4F"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 xml:space="preserve"> элемент</w:t>
            </w:r>
          </w:p>
          <w:p w14:paraId="05E7AB96" w14:textId="77777777" w:rsidR="005B0DE3" w:rsidRPr="00231D3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</w:pP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number</w:t>
            </w: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; </w:t>
            </w:r>
            <w:r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 xml:space="preserve">//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номер</w:t>
            </w:r>
            <w:r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в</w:t>
            </w:r>
            <w:r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таблице</w:t>
            </w:r>
          </w:p>
          <w:p w14:paraId="23AE4866" w14:textId="77777777" w:rsidR="005B0DE3" w:rsidRPr="00231D3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</w:pP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pole</w:t>
            </w: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; </w:t>
            </w:r>
            <w:r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 xml:space="preserve">//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исходный</w:t>
            </w:r>
            <w:r w:rsidRPr="00231D3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</w:t>
            </w:r>
          </w:p>
          <w:p w14:paraId="701C3FA7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231D3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title_lexsem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;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// 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название</w:t>
            </w:r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лекстемы</w:t>
            </w:r>
            <w:proofErr w:type="spellEnd"/>
          </w:p>
          <w:p w14:paraId="06C2D844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};</w:t>
            </w:r>
          </w:p>
          <w:p w14:paraId="7BEF6012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</w:p>
          <w:p w14:paraId="29459BA9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class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Cell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{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ячейка</w:t>
            </w:r>
          </w:p>
          <w:p w14:paraId="6E716574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Para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para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</w:t>
            </w:r>
          </w:p>
          <w:p w14:paraId="0F4E02C9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Cell</w:t>
            </w:r>
            <w:r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* 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Next</w:t>
            </w:r>
            <w:r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>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указатель на следующий элемент</w:t>
            </w:r>
          </w:p>
          <w:p w14:paraId="3ECDA55F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public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:</w:t>
            </w:r>
          </w:p>
          <w:p w14:paraId="724E0ADF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  <w:t>Cell();</w:t>
            </w:r>
          </w:p>
          <w:p w14:paraId="3703F34A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  <w:t>Cell(</w:t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num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,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p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,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t_l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</w:p>
          <w:p w14:paraId="2D99357A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void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add(</w:t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num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,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p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,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t_l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добавить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</w:t>
            </w:r>
          </w:p>
          <w:p w14:paraId="69A549C2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void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poisk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(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mas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найти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</w:t>
            </w:r>
          </w:p>
          <w:p w14:paraId="050B7969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poisk_int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(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mas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номер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элемента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в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таблице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компиляции</w:t>
            </w:r>
          </w:p>
          <w:p w14:paraId="243D7422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4E5A4F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void</w:t>
            </w:r>
            <w:r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show();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показать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ячейку</w:t>
            </w:r>
          </w:p>
          <w:p w14:paraId="649CFEA9" w14:textId="77777777" w:rsidR="005B0DE3" w:rsidRPr="004E5A4F" w:rsidRDefault="005B0DE3" w:rsidP="005B0DE3">
            <w:pPr>
              <w:ind w:firstLine="0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};</w:t>
            </w:r>
          </w:p>
          <w:p w14:paraId="75E29014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class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Table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{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таблица</w:t>
            </w:r>
          </w:p>
          <w:p w14:paraId="0FBE44AE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Cell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* 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cell;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массив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ячеек</w:t>
            </w:r>
          </w:p>
          <w:p w14:paraId="115D92F7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xesh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(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mas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proofErr w:type="spellStart"/>
            <w:r w:rsidR="000C5DEA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хе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ш</w:t>
            </w:r>
            <w:proofErr w:type="spellEnd"/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-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функция</w:t>
            </w:r>
          </w:p>
          <w:p w14:paraId="4DDBD9B5" w14:textId="77777777" w:rsidR="005B0DE3" w:rsidRPr="005B0DE3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public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:</w:t>
            </w:r>
          </w:p>
          <w:p w14:paraId="063BD5A4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void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add(</w:t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num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,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p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, 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t_l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добавить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в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таблицу</w:t>
            </w:r>
          </w:p>
          <w:p w14:paraId="407FA2BC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void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poisk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(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mas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поиск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элемента</w:t>
            </w:r>
          </w:p>
          <w:p w14:paraId="7B92DBF0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val="en-US" w:eastAsia="en-US"/>
              </w:rPr>
              <w:t>int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poisk_int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(</w:t>
            </w:r>
            <w:r w:rsidRPr="005B0DE3">
              <w:rPr>
                <w:rFonts w:ascii="Courier New" w:eastAsiaTheme="minorHAnsi" w:hAnsi="Courier New" w:cs="Courier New"/>
                <w:color w:val="2B91AF"/>
                <w:sz w:val="20"/>
                <w:szCs w:val="19"/>
                <w:lang w:val="en-US" w:eastAsia="en-US"/>
              </w:rPr>
              <w:t>string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Pr="005B0DE3">
              <w:rPr>
                <w:rFonts w:ascii="Courier New" w:eastAsiaTheme="minorHAnsi" w:hAnsi="Courier New" w:cs="Courier New"/>
                <w:color w:val="808080"/>
                <w:sz w:val="20"/>
                <w:szCs w:val="19"/>
                <w:lang w:val="en-US" w:eastAsia="en-US"/>
              </w:rPr>
              <w:t>mas</w:t>
            </w: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>);</w:t>
            </w:r>
            <w:r w:rsidR="004E5A4F" w:rsidRPr="004E5A4F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 xml:space="preserve"> </w:t>
            </w:r>
            <w:r w:rsidR="004E5A4F" w:rsidRPr="005B0DE3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номер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элемента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в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таблице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val="en-US" w:eastAsia="en-US"/>
              </w:rPr>
              <w:t xml:space="preserve"> 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компиляции</w:t>
            </w:r>
          </w:p>
          <w:p w14:paraId="4C0C77A1" w14:textId="77777777" w:rsidR="005B0DE3" w:rsidRPr="004E5A4F" w:rsidRDefault="005B0DE3" w:rsidP="005B0DE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val="en-US" w:eastAsia="en-US"/>
              </w:rPr>
              <w:tab/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FF"/>
                <w:sz w:val="20"/>
                <w:szCs w:val="19"/>
                <w:lang w:eastAsia="en-US"/>
              </w:rPr>
              <w:t>void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 xml:space="preserve"> </w:t>
            </w:r>
            <w:proofErr w:type="spellStart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>show</w:t>
            </w:r>
            <w:proofErr w:type="spellEnd"/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>();</w:t>
            </w:r>
            <w:r w:rsidR="004E5A4F" w:rsidRP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//</w:t>
            </w:r>
            <w:r w:rsidR="004E5A4F">
              <w:rPr>
                <w:rFonts w:ascii="Courier New" w:eastAsiaTheme="minorHAnsi" w:hAnsi="Courier New" w:cs="Courier New"/>
                <w:color w:val="008000"/>
                <w:sz w:val="20"/>
                <w:szCs w:val="19"/>
                <w:lang w:eastAsia="en-US"/>
              </w:rPr>
              <w:t>вывести всю таблицу на экран</w:t>
            </w:r>
          </w:p>
          <w:p w14:paraId="155635A1" w14:textId="77777777" w:rsidR="005B0DE3" w:rsidRDefault="005B0DE3" w:rsidP="005B0DE3">
            <w:pPr>
              <w:ind w:firstLine="0"/>
              <w:rPr>
                <w:rFonts w:eastAsia="Calibri"/>
                <w:color w:val="000000" w:themeColor="text1"/>
                <w:szCs w:val="28"/>
              </w:rPr>
            </w:pPr>
            <w:r w:rsidRPr="005B0DE3">
              <w:rPr>
                <w:rFonts w:ascii="Courier New" w:eastAsiaTheme="minorHAnsi" w:hAnsi="Courier New" w:cs="Courier New"/>
                <w:color w:val="000000"/>
                <w:sz w:val="20"/>
                <w:szCs w:val="19"/>
                <w:lang w:eastAsia="en-US"/>
              </w:rPr>
              <w:t>};</w:t>
            </w:r>
          </w:p>
        </w:tc>
      </w:tr>
    </w:tbl>
    <w:p w14:paraId="62A91763" w14:textId="77777777" w:rsidR="005B0DE3" w:rsidRPr="005B0DE3" w:rsidRDefault="005B0DE3" w:rsidP="005B0DE3">
      <w:pPr>
        <w:rPr>
          <w:rFonts w:eastAsia="Calibri"/>
          <w:color w:val="000000" w:themeColor="text1"/>
          <w:szCs w:val="28"/>
        </w:rPr>
      </w:pPr>
    </w:p>
    <w:p w14:paraId="0BF3270E" w14:textId="77777777" w:rsidR="008E37E2" w:rsidRDefault="008E37E2" w:rsidP="008E37E2">
      <w:r>
        <w:t>Для</w:t>
      </w:r>
      <w:r w:rsidRPr="008E37E2">
        <w:t xml:space="preserve"> </w:t>
      </w:r>
      <w:r>
        <w:t>строки</w:t>
      </w:r>
      <w:r w:rsidRPr="008E37E2">
        <w:t xml:space="preserve"> </w:t>
      </w:r>
      <w:r w:rsidRPr="00695D10">
        <w:rPr>
          <w:i/>
        </w:rPr>
        <w:t>«</w:t>
      </w:r>
      <w:r w:rsidRPr="00695D10">
        <w:rPr>
          <w:i/>
          <w:lang w:val="en-US"/>
        </w:rPr>
        <w:t>do</w:t>
      </w:r>
      <w:r w:rsidRPr="00695D10">
        <w:rPr>
          <w:i/>
        </w:rPr>
        <w:t xml:space="preserve"> </w:t>
      </w:r>
      <w:proofErr w:type="gramStart"/>
      <w:r w:rsidRPr="00695D10">
        <w:rPr>
          <w:i/>
        </w:rPr>
        <w:t xml:space="preserve">{ </w:t>
      </w:r>
      <w:r w:rsidRPr="00695D10">
        <w:rPr>
          <w:i/>
          <w:lang w:val="en-US"/>
        </w:rPr>
        <w:t>c</w:t>
      </w:r>
      <w:proofErr w:type="gramEnd"/>
      <w:r w:rsidRPr="00695D10">
        <w:rPr>
          <w:i/>
        </w:rPr>
        <w:t>=</w:t>
      </w:r>
      <w:r w:rsidRPr="00695D10">
        <w:rPr>
          <w:i/>
          <w:lang w:val="en-US"/>
        </w:rPr>
        <w:t>b</w:t>
      </w:r>
      <w:r w:rsidRPr="00695D10">
        <w:rPr>
          <w:i/>
        </w:rPr>
        <w:t xml:space="preserve">+7; </w:t>
      </w:r>
      <w:r w:rsidRPr="00695D10">
        <w:rPr>
          <w:i/>
          <w:lang w:val="en-US"/>
        </w:rPr>
        <w:t>b</w:t>
      </w:r>
      <w:r w:rsidRPr="00695D10">
        <w:rPr>
          <w:i/>
        </w:rPr>
        <w:t xml:space="preserve">=9;} </w:t>
      </w:r>
      <w:r w:rsidRPr="00695D10">
        <w:rPr>
          <w:i/>
          <w:lang w:val="en-US"/>
        </w:rPr>
        <w:t>while</w:t>
      </w:r>
      <w:r w:rsidRPr="00695D10">
        <w:rPr>
          <w:i/>
        </w:rPr>
        <w:t xml:space="preserve"> (</w:t>
      </w:r>
      <w:r w:rsidRPr="00695D10">
        <w:rPr>
          <w:i/>
          <w:lang w:val="en-US"/>
        </w:rPr>
        <w:t>a</w:t>
      </w:r>
      <w:r w:rsidRPr="00695D10">
        <w:rPr>
          <w:i/>
        </w:rPr>
        <w:t>&gt;</w:t>
      </w:r>
      <w:r w:rsidRPr="00695D10">
        <w:rPr>
          <w:i/>
          <w:lang w:val="en-US"/>
        </w:rPr>
        <w:t>b</w:t>
      </w:r>
      <w:r w:rsidRPr="00695D10">
        <w:rPr>
          <w:i/>
        </w:rPr>
        <w:t>);»</w:t>
      </w:r>
      <w:r>
        <w:t xml:space="preserve"> таблица компиляции выглядит следующим образом</w:t>
      </w:r>
      <w:r w:rsidR="00D965BE">
        <w:t xml:space="preserve"> (рис.5).</w:t>
      </w:r>
    </w:p>
    <w:p w14:paraId="0A2E01C1" w14:textId="77777777" w:rsidR="00D965BE" w:rsidRDefault="008E37E2" w:rsidP="00D965B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2EA1B9" wp14:editId="04FF22B5">
            <wp:extent cx="1844040" cy="11582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F66" w14:textId="77777777" w:rsidR="008E37E2" w:rsidRPr="00D965BE" w:rsidRDefault="00D965BE" w:rsidP="00D965BE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D965BE">
        <w:rPr>
          <w:b w:val="0"/>
          <w:i/>
          <w:color w:val="000000" w:themeColor="text1"/>
          <w:sz w:val="28"/>
        </w:rPr>
        <w:t xml:space="preserve">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5</w:t>
      </w:r>
      <w:r w:rsidRPr="00D965BE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Таблица компиляции.</w:t>
      </w:r>
    </w:p>
    <w:p w14:paraId="5D897E11" w14:textId="77777777" w:rsidR="000617A2" w:rsidRDefault="000617A2" w:rsidP="00E84CF1">
      <w:pPr>
        <w:pStyle w:val="1"/>
      </w:pPr>
      <w:bookmarkStart w:id="10" w:name="_Toc89359273"/>
      <w:r>
        <w:lastRenderedPageBreak/>
        <w:t>Дерево разбора</w:t>
      </w:r>
      <w:bookmarkEnd w:id="10"/>
    </w:p>
    <w:p w14:paraId="7EB62CFC" w14:textId="77777777" w:rsidR="001A46FE" w:rsidRDefault="001A46FE" w:rsidP="00935702">
      <w:r>
        <w:t>Последовательность лексем (выход работы лексического анализатора) поступает на вход синтаксического анализатора. Синтакси</w:t>
      </w:r>
      <w:r w:rsidR="008E7621">
        <w:t>ческий анализатор, или разбор, –</w:t>
      </w:r>
      <w:r>
        <w:t xml:space="preserve"> это процесс, в котором исследуется строка лексем и устанавливается, удовлетворяет ли она структурным условиям, явно сформулированным в определении синтаксиса языка.</w:t>
      </w:r>
    </w:p>
    <w:p w14:paraId="2DE8C572" w14:textId="77777777" w:rsidR="00935702" w:rsidRDefault="001A46FE" w:rsidP="00935702">
      <w:r>
        <w:t xml:space="preserve">Дерево разбора – это результат работы синтаксического анализатора. </w:t>
      </w:r>
    </w:p>
    <w:p w14:paraId="55EB70AB" w14:textId="77777777" w:rsidR="00942529" w:rsidRPr="00942529" w:rsidRDefault="00942529" w:rsidP="00942529">
      <w:pPr>
        <w:pStyle w:val="ae"/>
        <w:keepNext/>
        <w:jc w:val="right"/>
        <w:rPr>
          <w:b w:val="0"/>
          <w:i/>
          <w:color w:val="000000" w:themeColor="text1"/>
          <w:sz w:val="28"/>
        </w:rPr>
      </w:pPr>
      <w:r w:rsidRPr="00942529">
        <w:rPr>
          <w:b w:val="0"/>
          <w:i/>
          <w:color w:val="000000" w:themeColor="text1"/>
          <w:sz w:val="28"/>
        </w:rPr>
        <w:t xml:space="preserve">Листинг </w:t>
      </w:r>
      <w:r w:rsidRPr="00942529">
        <w:rPr>
          <w:b w:val="0"/>
          <w:i/>
          <w:color w:val="000000" w:themeColor="text1"/>
          <w:sz w:val="28"/>
        </w:rPr>
        <w:fldChar w:fldCharType="begin"/>
      </w:r>
      <w:r w:rsidRPr="00942529">
        <w:rPr>
          <w:b w:val="0"/>
          <w:i/>
          <w:color w:val="000000" w:themeColor="text1"/>
          <w:sz w:val="28"/>
        </w:rPr>
        <w:instrText xml:space="preserve"> SEQ Листинг \* ARABIC </w:instrText>
      </w:r>
      <w:r w:rsidRPr="00942529">
        <w:rPr>
          <w:b w:val="0"/>
          <w:i/>
          <w:color w:val="000000" w:themeColor="text1"/>
          <w:sz w:val="28"/>
        </w:rPr>
        <w:fldChar w:fldCharType="separate"/>
      </w:r>
      <w:r w:rsidRPr="00942529">
        <w:rPr>
          <w:b w:val="0"/>
          <w:i/>
          <w:noProof/>
          <w:color w:val="000000" w:themeColor="text1"/>
          <w:sz w:val="28"/>
        </w:rPr>
        <w:t>2</w:t>
      </w:r>
      <w:r w:rsidRPr="00942529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Структура дерева.</w:t>
      </w:r>
    </w:p>
    <w:tbl>
      <w:tblPr>
        <w:tblStyle w:val="ab"/>
        <w:tblW w:w="1017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831EF" w:rsidRPr="008362AB" w14:paraId="0C97C13B" w14:textId="77777777" w:rsidTr="00A831EF">
        <w:tc>
          <w:tcPr>
            <w:tcW w:w="10173" w:type="dxa"/>
          </w:tcPr>
          <w:p w14:paraId="3C057BD3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code[</w:t>
            </w:r>
            <w:proofErr w:type="gramEnd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256];</w:t>
            </w:r>
          </w:p>
          <w:p w14:paraId="396C26BE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operations[</w:t>
            </w:r>
            <w:proofErr w:type="gramEnd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4] = { </w:t>
            </w:r>
            <w:r w:rsidRPr="008362A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"XOR"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8362A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"AND"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8362A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"NOT"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8362A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"OR"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14:paraId="05171FBE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Token</w:t>
            </w:r>
          </w:p>
          <w:p w14:paraId="632971E5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8034F09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type;</w:t>
            </w:r>
          </w:p>
          <w:p w14:paraId="41FBD4E0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number;</w:t>
            </w:r>
          </w:p>
          <w:p w14:paraId="75226F96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451FC201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E628B95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591D08F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5FADA7C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InitCode</w:t>
            </w:r>
            <w:proofErr w:type="spellEnd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39CAD67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Execute(</w:t>
            </w: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362A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exp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CB50089" w14:textId="77777777" w:rsidR="008362AB" w:rsidRPr="008362AB" w:rsidRDefault="008362AB" w:rsidP="008362A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362A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PrintVectorOfTokens</w:t>
            </w:r>
            <w:proofErr w:type="spellEnd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362A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vs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E22154B" w14:textId="46E289D8" w:rsidR="00A831EF" w:rsidRPr="008362AB" w:rsidRDefault="008362AB" w:rsidP="008362AB">
            <w:pPr>
              <w:ind w:firstLine="0"/>
              <w:rPr>
                <w:lang w:val="en-US"/>
              </w:rPr>
            </w:pP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proofErr w:type="gramStart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ExpressionConverter</w:t>
            </w:r>
            <w:proofErr w:type="spellEnd"/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362A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362AB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exp</w:t>
            </w:r>
            <w:r w:rsidRPr="008362A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4DCA5E3" w14:textId="77777777" w:rsidR="00A831EF" w:rsidRPr="008362AB" w:rsidRDefault="00A831EF" w:rsidP="00935702">
      <w:pPr>
        <w:rPr>
          <w:lang w:val="en-US"/>
        </w:rPr>
      </w:pPr>
    </w:p>
    <w:p w14:paraId="0FD4CAD0" w14:textId="0781FB15" w:rsidR="008E37E2" w:rsidRDefault="008E37E2" w:rsidP="00935702">
      <w:r>
        <w:t>Для</w:t>
      </w:r>
      <w:r w:rsidRPr="008E37E2">
        <w:t xml:space="preserve"> </w:t>
      </w:r>
      <w:proofErr w:type="gramStart"/>
      <w:r>
        <w:t>строки</w:t>
      </w:r>
      <w:r w:rsidRPr="008E37E2">
        <w:t xml:space="preserve">  </w:t>
      </w:r>
      <w:r w:rsidRPr="00695D10">
        <w:rPr>
          <w:i/>
        </w:rPr>
        <w:t>«</w:t>
      </w:r>
      <w:proofErr w:type="gramEnd"/>
      <w:r w:rsidR="008362AB">
        <w:rPr>
          <w:i/>
          <w:lang w:val="en-US"/>
        </w:rPr>
        <w:t>za</w:t>
      </w:r>
      <w:r w:rsidR="008362AB" w:rsidRPr="008362AB">
        <w:rPr>
          <w:i/>
        </w:rPr>
        <w:t xml:space="preserve"> = 1 </w:t>
      </w:r>
      <w:r w:rsidR="008362AB">
        <w:rPr>
          <w:i/>
          <w:lang w:val="en-US"/>
        </w:rPr>
        <w:t>XOR</w:t>
      </w:r>
      <w:r w:rsidR="008362AB" w:rsidRPr="008362AB">
        <w:rPr>
          <w:i/>
        </w:rPr>
        <w:t xml:space="preserve"> (1 + 0) </w:t>
      </w:r>
      <w:r w:rsidR="008362AB">
        <w:rPr>
          <w:i/>
          <w:lang w:val="en-US"/>
        </w:rPr>
        <w:t>OR</w:t>
      </w:r>
      <w:r w:rsidR="008362AB" w:rsidRPr="008362AB">
        <w:rPr>
          <w:i/>
        </w:rPr>
        <w:t xml:space="preserve"> 1;</w:t>
      </w:r>
      <w:r w:rsidRPr="00695D10">
        <w:rPr>
          <w:i/>
        </w:rPr>
        <w:t xml:space="preserve">» </w:t>
      </w:r>
      <w:r>
        <w:t>дерево раз</w:t>
      </w:r>
      <w:r w:rsidR="00D965BE">
        <w:t>бора выглядит следующим образом (рис.6</w:t>
      </w:r>
      <w:r w:rsidR="00934ED3">
        <w:t xml:space="preserve"> и рис.7</w:t>
      </w:r>
      <w:r w:rsidR="00D965BE">
        <w:t>).</w:t>
      </w:r>
    </w:p>
    <w:p w14:paraId="71753CC4" w14:textId="256A5306" w:rsidR="00D965BE" w:rsidRDefault="008362AB" w:rsidP="00D965BE">
      <w:pPr>
        <w:keepNext/>
        <w:jc w:val="center"/>
      </w:pPr>
      <w:r>
        <w:rPr>
          <w:noProof/>
        </w:rPr>
        <w:drawing>
          <wp:inline distT="0" distB="0" distL="0" distR="0" wp14:anchorId="7AFFCAB1" wp14:editId="35C4607F">
            <wp:extent cx="5791377" cy="1207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230" cy="12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5AD" w14:textId="77777777" w:rsidR="008E37E2" w:rsidRDefault="00D965BE" w:rsidP="00D965BE">
      <w:pPr>
        <w:pStyle w:val="ae"/>
        <w:jc w:val="center"/>
        <w:rPr>
          <w:b w:val="0"/>
          <w:i/>
          <w:color w:val="000000" w:themeColor="text1"/>
          <w:sz w:val="28"/>
          <w:lang w:val="en-US"/>
        </w:rPr>
      </w:pPr>
      <w:r>
        <w:rPr>
          <w:b w:val="0"/>
          <w:i/>
          <w:color w:val="000000" w:themeColor="text1"/>
          <w:sz w:val="28"/>
        </w:rPr>
        <w:t>Рис.</w:t>
      </w:r>
      <w:r w:rsidRPr="00D965BE">
        <w:rPr>
          <w:b w:val="0"/>
          <w:i/>
          <w:color w:val="000000" w:themeColor="text1"/>
          <w:sz w:val="28"/>
        </w:rPr>
        <w:t xml:space="preserve">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6</w:t>
      </w:r>
      <w:r w:rsidRPr="00D965BE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Дерево разбора.</w:t>
      </w:r>
    </w:p>
    <w:p w14:paraId="26B16C09" w14:textId="30126071" w:rsidR="00934ED3" w:rsidRDefault="008362AB" w:rsidP="00934ED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9847925" wp14:editId="05D9FCE3">
            <wp:extent cx="5528931" cy="407384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05" cy="409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551B" w14:textId="77777777" w:rsidR="005661C4" w:rsidRPr="00934ED3" w:rsidRDefault="00934ED3" w:rsidP="00934ED3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934ED3">
        <w:rPr>
          <w:b w:val="0"/>
          <w:i/>
          <w:color w:val="000000" w:themeColor="text1"/>
          <w:sz w:val="28"/>
        </w:rPr>
        <w:t xml:space="preserve"> </w:t>
      </w:r>
      <w:r w:rsidRPr="00934ED3">
        <w:rPr>
          <w:b w:val="0"/>
          <w:i/>
          <w:color w:val="000000" w:themeColor="text1"/>
          <w:sz w:val="28"/>
        </w:rPr>
        <w:fldChar w:fldCharType="begin"/>
      </w:r>
      <w:r w:rsidRPr="00934ED3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934ED3">
        <w:rPr>
          <w:b w:val="0"/>
          <w:i/>
          <w:color w:val="000000" w:themeColor="text1"/>
          <w:sz w:val="28"/>
        </w:rPr>
        <w:fldChar w:fldCharType="separate"/>
      </w:r>
      <w:r>
        <w:rPr>
          <w:b w:val="0"/>
          <w:i/>
          <w:noProof/>
          <w:color w:val="000000" w:themeColor="text1"/>
          <w:sz w:val="28"/>
        </w:rPr>
        <w:t>7</w:t>
      </w:r>
      <w:r w:rsidRPr="00934ED3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Дерево разбора.</w:t>
      </w:r>
    </w:p>
    <w:p w14:paraId="78EFE3B7" w14:textId="77777777" w:rsidR="000617A2" w:rsidRDefault="000617A2" w:rsidP="00E84CF1">
      <w:pPr>
        <w:pStyle w:val="1"/>
      </w:pPr>
      <w:bookmarkStart w:id="11" w:name="_Toc89359274"/>
      <w:r>
        <w:lastRenderedPageBreak/>
        <w:t>Генерация кода</w:t>
      </w:r>
      <w:bookmarkEnd w:id="11"/>
    </w:p>
    <w:p w14:paraId="25FFEDE0" w14:textId="77777777" w:rsidR="001A46FE" w:rsidRDefault="001A46FE" w:rsidP="001A46FE">
      <w:r>
        <w:t>Дерево разбора (результат работы синтаксического анализатора) используется для перевода входного языка. Данный перевод может быть программой на машинном коде, но чаще всего – на промежуточном языке, к примеру, на ассемблере.</w:t>
      </w:r>
    </w:p>
    <w:p w14:paraId="665570BB" w14:textId="77777777" w:rsidR="001A46FE" w:rsidRDefault="001A46FE" w:rsidP="001A46FE">
      <w:r>
        <w:t>Генерация кода на ассемблере происходит при обходе дерева либо слева направо, либо справа налево.</w:t>
      </w:r>
    </w:p>
    <w:p w14:paraId="76D2A546" w14:textId="77777777" w:rsidR="00290C76" w:rsidRDefault="00290C76" w:rsidP="001A46FE">
      <w:r>
        <w:t>Команды на языке ассемблера, которые используются для перевода языка, описанного выше:</w:t>
      </w:r>
    </w:p>
    <w:p w14:paraId="0A1B6B7D" w14:textId="77777777" w:rsidR="00290C76" w:rsidRPr="00290C76" w:rsidRDefault="00290C76" w:rsidP="00290C76">
      <w:pPr>
        <w:pStyle w:val="a8"/>
        <w:numPr>
          <w:ilvl w:val="0"/>
          <w:numId w:val="8"/>
        </w:numPr>
      </w:pPr>
      <w:r>
        <w:rPr>
          <w:lang w:val="en-US"/>
        </w:rPr>
        <w:t>LOAD</w:t>
      </w:r>
      <w:r>
        <w:t xml:space="preserve"> – загрузить данные;</w:t>
      </w:r>
    </w:p>
    <w:p w14:paraId="58F75407" w14:textId="77777777" w:rsidR="00290C76" w:rsidRPr="00290C76" w:rsidRDefault="00290C76" w:rsidP="00290C76">
      <w:pPr>
        <w:pStyle w:val="a8"/>
        <w:numPr>
          <w:ilvl w:val="0"/>
          <w:numId w:val="8"/>
        </w:numPr>
      </w:pPr>
      <w:r>
        <w:rPr>
          <w:lang w:val="en-US"/>
        </w:rPr>
        <w:t>STORE</w:t>
      </w:r>
      <w:r>
        <w:t xml:space="preserve"> – сохранить данные;</w:t>
      </w:r>
    </w:p>
    <w:p w14:paraId="235F8489" w14:textId="77777777" w:rsidR="00290C76" w:rsidRPr="00290C76" w:rsidRDefault="00290C76" w:rsidP="00290C76">
      <w:pPr>
        <w:pStyle w:val="a8"/>
        <w:numPr>
          <w:ilvl w:val="0"/>
          <w:numId w:val="8"/>
        </w:numPr>
      </w:pPr>
      <w:r>
        <w:rPr>
          <w:lang w:val="en-US"/>
        </w:rPr>
        <w:t>ADD</w:t>
      </w:r>
      <w:r>
        <w:t xml:space="preserve"> – сложение;</w:t>
      </w:r>
    </w:p>
    <w:p w14:paraId="69F6E39B" w14:textId="363539B4" w:rsidR="008E37E2" w:rsidRDefault="008E37E2" w:rsidP="008E37E2">
      <w:r>
        <w:t>Для</w:t>
      </w:r>
      <w:r w:rsidRPr="008E37E2">
        <w:t xml:space="preserve"> </w:t>
      </w:r>
      <w:proofErr w:type="gramStart"/>
      <w:r>
        <w:t>строки</w:t>
      </w:r>
      <w:r w:rsidRPr="008E37E2">
        <w:t xml:space="preserve">  </w:t>
      </w:r>
      <w:r w:rsidRPr="00695D10">
        <w:rPr>
          <w:i/>
        </w:rPr>
        <w:t>«</w:t>
      </w:r>
      <w:proofErr w:type="gramEnd"/>
      <w:r w:rsidR="002C306F">
        <w:rPr>
          <w:i/>
          <w:lang w:val="en-US"/>
        </w:rPr>
        <w:t>za</w:t>
      </w:r>
      <w:r w:rsidR="002C306F" w:rsidRPr="008362AB">
        <w:rPr>
          <w:i/>
        </w:rPr>
        <w:t xml:space="preserve"> = 1 </w:t>
      </w:r>
      <w:r w:rsidR="002C306F">
        <w:rPr>
          <w:i/>
          <w:lang w:val="en-US"/>
        </w:rPr>
        <w:t>XOR</w:t>
      </w:r>
      <w:r w:rsidR="002C306F" w:rsidRPr="008362AB">
        <w:rPr>
          <w:i/>
        </w:rPr>
        <w:t xml:space="preserve"> (1 + 0) </w:t>
      </w:r>
      <w:r w:rsidR="002C306F">
        <w:rPr>
          <w:i/>
          <w:lang w:val="en-US"/>
        </w:rPr>
        <w:t>OR</w:t>
      </w:r>
      <w:r w:rsidR="002C306F" w:rsidRPr="008362AB">
        <w:rPr>
          <w:i/>
        </w:rPr>
        <w:t xml:space="preserve"> 1;</w:t>
      </w:r>
      <w:r w:rsidRPr="00695D10">
        <w:rPr>
          <w:i/>
        </w:rPr>
        <w:t xml:space="preserve">» </w:t>
      </w:r>
      <w:r>
        <w:t>код на ассемблере</w:t>
      </w:r>
      <w:r w:rsidR="00D965BE">
        <w:t xml:space="preserve"> в</w:t>
      </w:r>
      <w:r w:rsidR="00934ED3">
        <w:t>ыглядит следующим образом (рис.8</w:t>
      </w:r>
      <w:r w:rsidR="00D965BE">
        <w:t>).</w:t>
      </w:r>
    </w:p>
    <w:p w14:paraId="3F86A380" w14:textId="3FD0C9D2" w:rsidR="00D965BE" w:rsidRDefault="002C306F" w:rsidP="00D965B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7DB4C7D" wp14:editId="43123106">
            <wp:extent cx="356235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872" w14:textId="77777777" w:rsidR="00290C76" w:rsidRPr="00D965BE" w:rsidRDefault="00D965BE" w:rsidP="00D965BE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D965BE">
        <w:rPr>
          <w:b w:val="0"/>
          <w:i/>
          <w:color w:val="000000" w:themeColor="text1"/>
          <w:sz w:val="28"/>
        </w:rPr>
        <w:t xml:space="preserve"> </w:t>
      </w:r>
      <w:r w:rsidRPr="00D965BE">
        <w:rPr>
          <w:b w:val="0"/>
          <w:i/>
          <w:color w:val="000000" w:themeColor="text1"/>
          <w:sz w:val="28"/>
        </w:rPr>
        <w:fldChar w:fldCharType="begin"/>
      </w:r>
      <w:r w:rsidRPr="00D965BE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D965BE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8</w:t>
      </w:r>
      <w:r w:rsidRPr="00D965BE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Код на ассемблере.</w:t>
      </w:r>
    </w:p>
    <w:p w14:paraId="19F14A2E" w14:textId="77777777" w:rsidR="000617A2" w:rsidRDefault="000617A2" w:rsidP="00E84CF1">
      <w:pPr>
        <w:pStyle w:val="1"/>
      </w:pPr>
      <w:bookmarkStart w:id="12" w:name="_Toc89359275"/>
      <w:r>
        <w:lastRenderedPageBreak/>
        <w:t>Оптимизация кода</w:t>
      </w:r>
      <w:bookmarkEnd w:id="12"/>
    </w:p>
    <w:p w14:paraId="58B7753D" w14:textId="77777777" w:rsidR="00697D9C" w:rsidRDefault="00697D9C" w:rsidP="00697D9C">
      <w:r>
        <w:t>Для того, чтобы предыдущий код стал более коротким, используется несколько преобразований:</w:t>
      </w:r>
    </w:p>
    <w:p w14:paraId="11199DA6" w14:textId="77777777" w:rsidR="008E7621" w:rsidRDefault="008E7621" w:rsidP="008E7621">
      <w:pPr>
        <w:pStyle w:val="a8"/>
        <w:numPr>
          <w:ilvl w:val="0"/>
          <w:numId w:val="9"/>
        </w:numPr>
        <w:ind w:left="993" w:right="40" w:hanging="426"/>
        <w:rPr>
          <w:rFonts w:eastAsia="Arial"/>
          <w:szCs w:val="28"/>
        </w:rPr>
      </w:pPr>
      <w:r>
        <w:rPr>
          <w:rFonts w:eastAsia="Arial"/>
          <w:szCs w:val="28"/>
        </w:rPr>
        <w:t>Сложение – коммутативная операция, поэтому последовательность команд LOAD α; ADD β можно заменить последовательностью LOAD β; ADD α</w:t>
      </w:r>
      <w:r>
        <w:rPr>
          <w:rFonts w:eastAsia="Arial"/>
          <w:i/>
          <w:iCs/>
          <w:szCs w:val="28"/>
        </w:rPr>
        <w:t>.</w:t>
      </w:r>
      <w:r>
        <w:rPr>
          <w:rFonts w:eastAsia="Arial"/>
          <w:szCs w:val="28"/>
        </w:rPr>
        <w:t xml:space="preserve"> </w:t>
      </w:r>
    </w:p>
    <w:p w14:paraId="1EC19FC8" w14:textId="77777777" w:rsidR="008E7621" w:rsidRDefault="008E7621" w:rsidP="008E7621">
      <w:pPr>
        <w:pStyle w:val="a8"/>
        <w:numPr>
          <w:ilvl w:val="0"/>
          <w:numId w:val="9"/>
        </w:numPr>
        <w:ind w:left="993" w:hanging="426"/>
        <w:rPr>
          <w:rFonts w:eastAsia="Arial"/>
          <w:szCs w:val="28"/>
        </w:rPr>
      </w:pPr>
      <w:r>
        <w:rPr>
          <w:rFonts w:eastAsia="Arial"/>
          <w:szCs w:val="28"/>
        </w:rPr>
        <w:t>Умножение  – коммутативная операция, поэтому LOAD α; MPY β можно заменить на LOAD β; MPY α</w:t>
      </w:r>
      <w:r>
        <w:rPr>
          <w:rFonts w:eastAsia="Arial"/>
          <w:i/>
          <w:iCs/>
          <w:szCs w:val="28"/>
        </w:rPr>
        <w:t>.</w:t>
      </w:r>
    </w:p>
    <w:p w14:paraId="051B7129" w14:textId="77777777" w:rsidR="008E7621" w:rsidRDefault="008E7621" w:rsidP="008E7621">
      <w:pPr>
        <w:numPr>
          <w:ilvl w:val="0"/>
          <w:numId w:val="9"/>
        </w:numPr>
        <w:ind w:left="993" w:right="20" w:hanging="426"/>
        <w:rPr>
          <w:rFonts w:eastAsia="Arial"/>
          <w:szCs w:val="28"/>
        </w:rPr>
      </w:pPr>
      <w:r>
        <w:rPr>
          <w:rFonts w:eastAsia="Arial"/>
          <w:szCs w:val="28"/>
        </w:rPr>
        <w:t xml:space="preserve">Последовательность операторов вида STORE α; LOAD α можно удалить из программы при условии, что-либо ячейка α не будет далее использоваться, либо перед использованием α будет заполнена заново. </w:t>
      </w:r>
    </w:p>
    <w:p w14:paraId="08D0D989" w14:textId="77777777" w:rsidR="008E7621" w:rsidRPr="008E37E2" w:rsidRDefault="008E7621" w:rsidP="008E7621">
      <w:pPr>
        <w:numPr>
          <w:ilvl w:val="0"/>
          <w:numId w:val="9"/>
        </w:numPr>
        <w:ind w:left="993" w:right="20" w:hanging="426"/>
        <w:rPr>
          <w:rFonts w:eastAsiaTheme="minorHAnsi"/>
          <w:szCs w:val="28"/>
        </w:rPr>
      </w:pPr>
      <w:r>
        <w:rPr>
          <w:rFonts w:eastAsia="Arial"/>
          <w:szCs w:val="28"/>
        </w:rPr>
        <w:t>Последовательность LOAD α; STORE β можно удалить, если за ней следует другой оператор LOAD и нет перехода к оператору STORE β, а последующие вхождения β будут заменены на α вплоть до того места, где появляется другой оператор STORE β (но исключая его).</w:t>
      </w:r>
    </w:p>
    <w:p w14:paraId="4F36139E" w14:textId="2E638CE1" w:rsidR="008E37E2" w:rsidRDefault="008E37E2" w:rsidP="008E37E2">
      <w:r>
        <w:t>Для</w:t>
      </w:r>
      <w:r w:rsidRPr="008E37E2">
        <w:t xml:space="preserve"> </w:t>
      </w:r>
      <w:proofErr w:type="gramStart"/>
      <w:r>
        <w:t>строки</w:t>
      </w:r>
      <w:r w:rsidRPr="008E37E2">
        <w:t xml:space="preserve">  </w:t>
      </w:r>
      <w:r w:rsidRPr="00695D10">
        <w:rPr>
          <w:i/>
        </w:rPr>
        <w:t>«</w:t>
      </w:r>
      <w:proofErr w:type="gramEnd"/>
      <w:r w:rsidR="00AF0877">
        <w:rPr>
          <w:i/>
          <w:lang w:val="en-US"/>
        </w:rPr>
        <w:t>za</w:t>
      </w:r>
      <w:r w:rsidR="00AF0877" w:rsidRPr="00AF0877">
        <w:rPr>
          <w:i/>
        </w:rPr>
        <w:t xml:space="preserve"> = 1 + 1 </w:t>
      </w:r>
      <w:r w:rsidR="00AF0877" w:rsidRPr="008362AB">
        <w:rPr>
          <w:i/>
        </w:rPr>
        <w:t>;</w:t>
      </w:r>
      <w:r w:rsidRPr="00695D10">
        <w:rPr>
          <w:i/>
        </w:rPr>
        <w:t>»</w:t>
      </w:r>
      <w:r>
        <w:t xml:space="preserve"> </w:t>
      </w:r>
      <w:r w:rsidR="004A4A20">
        <w:t xml:space="preserve">оптимизированный </w:t>
      </w:r>
      <w:r>
        <w:t>код на ассемблере</w:t>
      </w:r>
      <w:r w:rsidR="00E84CF1">
        <w:t xml:space="preserve"> в</w:t>
      </w:r>
      <w:r w:rsidR="00934ED3">
        <w:t>ыглядит следующим образом (рис.9</w:t>
      </w:r>
      <w:r w:rsidR="00E84CF1">
        <w:t>).</w:t>
      </w:r>
    </w:p>
    <w:p w14:paraId="689B6CBD" w14:textId="2336EF22" w:rsidR="00E84CF1" w:rsidRDefault="00AF0877" w:rsidP="00E84CF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80AA38" wp14:editId="1C0EE908">
            <wp:extent cx="3810000" cy="2790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06F">
        <w:rPr>
          <w:noProof/>
        </w:rPr>
        <w:t xml:space="preserve"> </w:t>
      </w:r>
    </w:p>
    <w:p w14:paraId="2DA76E6C" w14:textId="77777777" w:rsidR="00697D9C" w:rsidRPr="00E84CF1" w:rsidRDefault="00E84CF1" w:rsidP="00E84CF1">
      <w:pPr>
        <w:pStyle w:val="ae"/>
        <w:jc w:val="center"/>
        <w:rPr>
          <w:b w:val="0"/>
          <w:i/>
          <w:color w:val="000000" w:themeColor="text1"/>
          <w:sz w:val="28"/>
        </w:rPr>
      </w:pPr>
      <w:r>
        <w:rPr>
          <w:b w:val="0"/>
          <w:i/>
          <w:color w:val="000000" w:themeColor="text1"/>
          <w:sz w:val="28"/>
        </w:rPr>
        <w:t>Рис.</w:t>
      </w:r>
      <w:r w:rsidRPr="00E84CF1">
        <w:rPr>
          <w:b w:val="0"/>
          <w:i/>
          <w:color w:val="000000" w:themeColor="text1"/>
          <w:sz w:val="28"/>
        </w:rPr>
        <w:t xml:space="preserve"> </w:t>
      </w:r>
      <w:r w:rsidRPr="00E84CF1">
        <w:rPr>
          <w:b w:val="0"/>
          <w:i/>
          <w:color w:val="000000" w:themeColor="text1"/>
          <w:sz w:val="28"/>
        </w:rPr>
        <w:fldChar w:fldCharType="begin"/>
      </w:r>
      <w:r w:rsidRPr="00E84CF1">
        <w:rPr>
          <w:b w:val="0"/>
          <w:i/>
          <w:color w:val="000000" w:themeColor="text1"/>
          <w:sz w:val="28"/>
        </w:rPr>
        <w:instrText xml:space="preserve"> SEQ Рисунок \* ARABIC </w:instrText>
      </w:r>
      <w:r w:rsidRPr="00E84CF1">
        <w:rPr>
          <w:b w:val="0"/>
          <w:i/>
          <w:color w:val="000000" w:themeColor="text1"/>
          <w:sz w:val="28"/>
        </w:rPr>
        <w:fldChar w:fldCharType="separate"/>
      </w:r>
      <w:r w:rsidR="00934ED3">
        <w:rPr>
          <w:b w:val="0"/>
          <w:i/>
          <w:noProof/>
          <w:color w:val="000000" w:themeColor="text1"/>
          <w:sz w:val="28"/>
        </w:rPr>
        <w:t>9</w:t>
      </w:r>
      <w:r w:rsidRPr="00E84CF1">
        <w:rPr>
          <w:b w:val="0"/>
          <w:i/>
          <w:color w:val="000000" w:themeColor="text1"/>
          <w:sz w:val="28"/>
        </w:rPr>
        <w:fldChar w:fldCharType="end"/>
      </w:r>
      <w:r>
        <w:rPr>
          <w:b w:val="0"/>
          <w:i/>
          <w:color w:val="000000" w:themeColor="text1"/>
          <w:sz w:val="28"/>
        </w:rPr>
        <w:t>. Оптимизированный код на ассемблере.</w:t>
      </w:r>
    </w:p>
    <w:p w14:paraId="0B43DDF5" w14:textId="77777777" w:rsidR="00E65B85" w:rsidRDefault="00E65B85" w:rsidP="00E84CF1">
      <w:pPr>
        <w:pStyle w:val="1"/>
      </w:pPr>
      <w:bookmarkStart w:id="13" w:name="_Toc89359276"/>
      <w:r>
        <w:lastRenderedPageBreak/>
        <w:t>Список литературы</w:t>
      </w:r>
      <w:bookmarkEnd w:id="13"/>
    </w:p>
    <w:p w14:paraId="45A6C6BC" w14:textId="77777777" w:rsidR="00E65B85" w:rsidRPr="00E65B85" w:rsidRDefault="00E65B85" w:rsidP="000617A2">
      <w:pPr>
        <w:pStyle w:val="a8"/>
        <w:numPr>
          <w:ilvl w:val="0"/>
          <w:numId w:val="1"/>
        </w:numPr>
        <w:rPr>
          <w:lang w:eastAsia="en-US"/>
        </w:rPr>
      </w:pPr>
      <w:r w:rsidRPr="00E65B85">
        <w:rPr>
          <w:lang w:eastAsia="en-US"/>
        </w:rPr>
        <w:t xml:space="preserve">А. </w:t>
      </w:r>
      <w:proofErr w:type="spellStart"/>
      <w:r w:rsidRPr="00E65B85">
        <w:rPr>
          <w:lang w:eastAsia="en-US"/>
        </w:rPr>
        <w:t>Ахо</w:t>
      </w:r>
      <w:proofErr w:type="spellEnd"/>
      <w:r w:rsidRPr="00E65B85">
        <w:rPr>
          <w:lang w:eastAsia="en-US"/>
        </w:rPr>
        <w:t>, Дж. Ульман. Теория синтаксического анализа, перевода и компиляции. Т. 1, 2. "Мир", М., 1978</w:t>
      </w:r>
    </w:p>
    <w:p w14:paraId="2A23061F" w14:textId="77777777" w:rsidR="00E65B85" w:rsidRPr="00E65B85" w:rsidRDefault="00E65B85" w:rsidP="000617A2">
      <w:pPr>
        <w:pStyle w:val="a8"/>
        <w:numPr>
          <w:ilvl w:val="0"/>
          <w:numId w:val="1"/>
        </w:numPr>
        <w:rPr>
          <w:lang w:eastAsia="en-US"/>
        </w:rPr>
      </w:pPr>
      <w:r w:rsidRPr="00E65B85">
        <w:rPr>
          <w:lang w:eastAsia="en-US"/>
        </w:rPr>
        <w:t xml:space="preserve">А. </w:t>
      </w:r>
      <w:proofErr w:type="spellStart"/>
      <w:r w:rsidRPr="00E65B85">
        <w:rPr>
          <w:lang w:eastAsia="en-US"/>
        </w:rPr>
        <w:t>Ахо</w:t>
      </w:r>
      <w:proofErr w:type="spellEnd"/>
      <w:r w:rsidRPr="00E65B85">
        <w:rPr>
          <w:lang w:eastAsia="en-US"/>
        </w:rPr>
        <w:t>, Р. Сети, Дж. Ульман. Компиляторы. Принципы, технологии, инструменты. "Вильямс", М. 2003</w:t>
      </w:r>
    </w:p>
    <w:p w14:paraId="1CAE955A" w14:textId="77777777" w:rsidR="00E65B85" w:rsidRPr="000617A2" w:rsidRDefault="00E65B85" w:rsidP="000617A2">
      <w:pPr>
        <w:pStyle w:val="a8"/>
        <w:numPr>
          <w:ilvl w:val="0"/>
          <w:numId w:val="1"/>
        </w:numPr>
        <w:rPr>
          <w:lang w:val="en-US" w:eastAsia="en-US"/>
        </w:rPr>
      </w:pPr>
      <w:r w:rsidRPr="00E65B85">
        <w:rPr>
          <w:lang w:val="en-US" w:eastAsia="en-US"/>
        </w:rPr>
        <w:t xml:space="preserve">D. </w:t>
      </w:r>
      <w:proofErr w:type="spellStart"/>
      <w:r w:rsidRPr="00E65B85">
        <w:rPr>
          <w:lang w:val="en-US" w:eastAsia="en-US"/>
        </w:rPr>
        <w:t>Grune</w:t>
      </w:r>
      <w:proofErr w:type="spellEnd"/>
      <w:r w:rsidRPr="00E65B85">
        <w:rPr>
          <w:lang w:val="en-US" w:eastAsia="en-US"/>
        </w:rPr>
        <w:t xml:space="preserve">. Parsing Techniques: A Practical Guide. </w:t>
      </w:r>
      <w:r w:rsidRPr="000617A2">
        <w:rPr>
          <w:lang w:val="en-US" w:eastAsia="en-US"/>
        </w:rPr>
        <w:t>1st Edition, 1990.</w:t>
      </w:r>
    </w:p>
    <w:p w14:paraId="70A4591C" w14:textId="77777777" w:rsidR="00E65B85" w:rsidRDefault="00E65B85" w:rsidP="000617A2">
      <w:pPr>
        <w:pStyle w:val="a8"/>
        <w:numPr>
          <w:ilvl w:val="0"/>
          <w:numId w:val="1"/>
        </w:numPr>
        <w:rPr>
          <w:lang w:eastAsia="en-US"/>
        </w:rPr>
      </w:pPr>
      <w:r w:rsidRPr="00E65B85">
        <w:rPr>
          <w:lang w:eastAsia="en-US"/>
        </w:rPr>
        <w:t>Б. К. Мартыненко. Языки и трансляции. Учебное пособие, Изд. СПбГУ, СПб, 2008.</w:t>
      </w:r>
    </w:p>
    <w:p w14:paraId="6BFB88F2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r w:rsidRPr="00893DD1">
        <w:rPr>
          <w:lang w:eastAsia="en-US"/>
        </w:rPr>
        <w:t xml:space="preserve">Гладкий А. В. Формальные грамматики и </w:t>
      </w:r>
      <w:r w:rsidR="00E84CF1">
        <w:rPr>
          <w:lang w:eastAsia="en-US"/>
        </w:rPr>
        <w:t>языки. –</w:t>
      </w:r>
      <w:r w:rsidRPr="00893DD1">
        <w:rPr>
          <w:lang w:eastAsia="en-US"/>
        </w:rPr>
        <w:t xml:space="preserve"> М.: Наука, 1973. — 368 с.</w:t>
      </w:r>
    </w:p>
    <w:p w14:paraId="2BC19CD5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proofErr w:type="spellStart"/>
      <w:r w:rsidRPr="00893DD1">
        <w:rPr>
          <w:lang w:eastAsia="en-US"/>
        </w:rPr>
        <w:t>Хопкрофт</w:t>
      </w:r>
      <w:proofErr w:type="spellEnd"/>
      <w:r w:rsidRPr="00893DD1">
        <w:rPr>
          <w:lang w:eastAsia="en-US"/>
        </w:rPr>
        <w:t xml:space="preserve"> Дж., </w:t>
      </w:r>
      <w:proofErr w:type="spellStart"/>
      <w:r w:rsidRPr="00893DD1">
        <w:rPr>
          <w:lang w:eastAsia="en-US"/>
        </w:rPr>
        <w:t>Мотвани</w:t>
      </w:r>
      <w:proofErr w:type="spellEnd"/>
      <w:r w:rsidRPr="00893DD1">
        <w:rPr>
          <w:lang w:eastAsia="en-US"/>
        </w:rPr>
        <w:t xml:space="preserve"> Р., Ульман Дж. Введение в теорию автоматов, языков и вычислений. — М.: Вильямс, 2002 (пер. издания </w:t>
      </w:r>
      <w:proofErr w:type="spellStart"/>
      <w:r w:rsidRPr="00893DD1">
        <w:rPr>
          <w:lang w:eastAsia="en-US"/>
        </w:rPr>
        <w:t>Addison</w:t>
      </w:r>
      <w:proofErr w:type="spellEnd"/>
      <w:r w:rsidRPr="00893DD1">
        <w:rPr>
          <w:lang w:eastAsia="en-US"/>
        </w:rPr>
        <w:t xml:space="preserve"> </w:t>
      </w:r>
      <w:proofErr w:type="spellStart"/>
      <w:r w:rsidRPr="00893DD1">
        <w:rPr>
          <w:lang w:eastAsia="en-US"/>
        </w:rPr>
        <w:t>Wesley</w:t>
      </w:r>
      <w:proofErr w:type="spellEnd"/>
      <w:r w:rsidRPr="00893DD1">
        <w:rPr>
          <w:lang w:eastAsia="en-US"/>
        </w:rPr>
        <w:t>). — 528 с. — ISBN 5-8459-0261-4</w:t>
      </w:r>
    </w:p>
    <w:p w14:paraId="3DAA6707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proofErr w:type="spellStart"/>
      <w:r w:rsidRPr="00893DD1">
        <w:rPr>
          <w:lang w:eastAsia="en-US"/>
        </w:rPr>
        <w:t>Кревский</w:t>
      </w:r>
      <w:proofErr w:type="spellEnd"/>
      <w:r w:rsidRPr="00893DD1">
        <w:rPr>
          <w:lang w:eastAsia="en-US"/>
        </w:rPr>
        <w:t xml:space="preserve"> И. Г., Селивёрстов М. Н., Григорьева К. В. Формальные языки, грамматики и основы построения трансляторов: Учебное пособие / Под ред. А. М. </w:t>
      </w:r>
      <w:proofErr w:type="spellStart"/>
      <w:r w:rsidRPr="00893DD1">
        <w:rPr>
          <w:lang w:eastAsia="en-US"/>
        </w:rPr>
        <w:t>Бершадского</w:t>
      </w:r>
      <w:proofErr w:type="spellEnd"/>
      <w:r w:rsidRPr="00893DD1">
        <w:rPr>
          <w:lang w:eastAsia="en-US"/>
        </w:rPr>
        <w:t xml:space="preserve">. — Пенза: Изд-во </w:t>
      </w:r>
      <w:proofErr w:type="spellStart"/>
      <w:r w:rsidRPr="00893DD1">
        <w:rPr>
          <w:lang w:eastAsia="en-US"/>
        </w:rPr>
        <w:t>Пенз</w:t>
      </w:r>
      <w:proofErr w:type="spellEnd"/>
      <w:r w:rsidRPr="00893DD1">
        <w:rPr>
          <w:lang w:eastAsia="en-US"/>
        </w:rPr>
        <w:t>. гос. ун-та, 2002. — 124 с.</w:t>
      </w:r>
    </w:p>
    <w:p w14:paraId="4D3F549A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r w:rsidRPr="00893DD1">
        <w:rPr>
          <w:lang w:eastAsia="en-US"/>
        </w:rPr>
        <w:t>Мартыненко Б. К. Языки и трансляции: Учебное пособие. — СПб.: Издательство С.-Петербургского университета, 2003. — 235 с.</w:t>
      </w:r>
    </w:p>
    <w:p w14:paraId="119D88B7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r w:rsidRPr="00893DD1">
        <w:rPr>
          <w:lang w:eastAsia="en-US"/>
        </w:rPr>
        <w:t xml:space="preserve">Серебряков В. А., Галочкин М. П., Гончар Д. Р., </w:t>
      </w:r>
      <w:proofErr w:type="spellStart"/>
      <w:r w:rsidRPr="00893DD1">
        <w:rPr>
          <w:lang w:eastAsia="en-US"/>
        </w:rPr>
        <w:t>Фуругян</w:t>
      </w:r>
      <w:proofErr w:type="spellEnd"/>
      <w:r w:rsidRPr="00893DD1">
        <w:rPr>
          <w:lang w:eastAsia="en-US"/>
        </w:rPr>
        <w:t xml:space="preserve"> М. Г. Теория и реализация языков программирования — М.: МЗ-Пресс, 2006 г., 2-е изд. — ISBN 5-94073-094-9</w:t>
      </w:r>
    </w:p>
    <w:p w14:paraId="6392961E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proofErr w:type="spellStart"/>
      <w:r w:rsidRPr="00893DD1">
        <w:rPr>
          <w:lang w:eastAsia="en-US"/>
        </w:rPr>
        <w:t>Пентус</w:t>
      </w:r>
      <w:proofErr w:type="spellEnd"/>
      <w:r w:rsidRPr="00893DD1">
        <w:rPr>
          <w:lang w:eastAsia="en-US"/>
        </w:rPr>
        <w:t xml:space="preserve"> А. Е., </w:t>
      </w:r>
      <w:proofErr w:type="spellStart"/>
      <w:r w:rsidRPr="00893DD1">
        <w:rPr>
          <w:lang w:eastAsia="en-US"/>
        </w:rPr>
        <w:t>Пентус</w:t>
      </w:r>
      <w:proofErr w:type="spellEnd"/>
      <w:r w:rsidRPr="00893DD1">
        <w:rPr>
          <w:lang w:eastAsia="en-US"/>
        </w:rPr>
        <w:t xml:space="preserve"> М. Р. Математическая теория формальных языков. — М.: Интернет-университет информационных технологий, Бином. Лаборатория знаний, 2006. — 248 с.</w:t>
      </w:r>
    </w:p>
    <w:p w14:paraId="0995DB3D" w14:textId="77777777" w:rsidR="00893DD1" w:rsidRPr="00893DD1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r w:rsidRPr="00893DD1">
        <w:rPr>
          <w:lang w:eastAsia="en-US"/>
        </w:rPr>
        <w:t>Фомичёв В. С. Формальные языки, грамматики и автоматы: Курс лекций — Интернет-публикация, 2006.</w:t>
      </w:r>
    </w:p>
    <w:p w14:paraId="55085A92" w14:textId="77777777" w:rsidR="00E65B85" w:rsidRPr="00E65B85" w:rsidRDefault="00893DD1" w:rsidP="000617A2">
      <w:pPr>
        <w:pStyle w:val="a8"/>
        <w:numPr>
          <w:ilvl w:val="0"/>
          <w:numId w:val="1"/>
        </w:numPr>
        <w:rPr>
          <w:lang w:eastAsia="en-US"/>
        </w:rPr>
      </w:pPr>
      <w:r w:rsidRPr="00893DD1">
        <w:rPr>
          <w:lang w:eastAsia="en-US"/>
        </w:rPr>
        <w:t xml:space="preserve">Формализованный язык / Б. В. Бирюков // Новая философская </w:t>
      </w:r>
      <w:proofErr w:type="gramStart"/>
      <w:r w:rsidRPr="00893DD1">
        <w:rPr>
          <w:lang w:eastAsia="en-US"/>
        </w:rPr>
        <w:t>энциклопедия :</w:t>
      </w:r>
      <w:proofErr w:type="gramEnd"/>
      <w:r w:rsidRPr="00893DD1">
        <w:rPr>
          <w:lang w:eastAsia="en-US"/>
        </w:rPr>
        <w:t xml:space="preserve"> в 4 т. / пред. науч.-ред. совета В. С. Стёпин. — 2-е изд., </w:t>
      </w:r>
      <w:proofErr w:type="spellStart"/>
      <w:r w:rsidRPr="00893DD1">
        <w:rPr>
          <w:lang w:eastAsia="en-US"/>
        </w:rPr>
        <w:t>испр</w:t>
      </w:r>
      <w:proofErr w:type="spellEnd"/>
      <w:r w:rsidRPr="00893DD1">
        <w:rPr>
          <w:lang w:eastAsia="en-US"/>
        </w:rPr>
        <w:t>. и доп. — М. : Мысль, 2010. — 2816 с.</w:t>
      </w:r>
    </w:p>
    <w:sectPr w:rsidR="00E65B85" w:rsidRPr="00E65B85" w:rsidSect="00A21A2B">
      <w:headerReference w:type="default" r:id="rId17"/>
      <w:pgSz w:w="11909" w:h="16834"/>
      <w:pgMar w:top="1134" w:right="567" w:bottom="1134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8B99" w14:textId="77777777" w:rsidR="00441C67" w:rsidRDefault="00441C67" w:rsidP="000617A2">
      <w:r>
        <w:separator/>
      </w:r>
    </w:p>
  </w:endnote>
  <w:endnote w:type="continuationSeparator" w:id="0">
    <w:p w14:paraId="0C44B772" w14:textId="77777777" w:rsidR="00441C67" w:rsidRDefault="00441C67" w:rsidP="0006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AB364" w14:textId="77777777" w:rsidR="00441C67" w:rsidRDefault="00441C67" w:rsidP="000617A2">
      <w:r>
        <w:separator/>
      </w:r>
    </w:p>
  </w:footnote>
  <w:footnote w:type="continuationSeparator" w:id="0">
    <w:p w14:paraId="0F541F8D" w14:textId="77777777" w:rsidR="00441C67" w:rsidRDefault="00441C67" w:rsidP="0006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6526998"/>
      <w:docPartObj>
        <w:docPartGallery w:val="Page Numbers (Top of Page)"/>
        <w:docPartUnique/>
      </w:docPartObj>
    </w:sdtPr>
    <w:sdtContent>
      <w:p w14:paraId="3E59C54E" w14:textId="77777777" w:rsidR="00231D33" w:rsidRPr="00D920A9" w:rsidRDefault="00231D33" w:rsidP="00C1411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78E2"/>
    <w:multiLevelType w:val="hybridMultilevel"/>
    <w:tmpl w:val="1874959E"/>
    <w:lvl w:ilvl="0" w:tplc="6B16CD6A">
      <w:start w:val="1"/>
      <w:numFmt w:val="decimal"/>
      <w:lvlText w:val="%1."/>
      <w:lvlJc w:val="left"/>
      <w:pPr>
        <w:ind w:left="8299" w:hanging="360"/>
      </w:pPr>
    </w:lvl>
    <w:lvl w:ilvl="1" w:tplc="04190019">
      <w:start w:val="1"/>
      <w:numFmt w:val="lowerLetter"/>
      <w:lvlText w:val="%2."/>
      <w:lvlJc w:val="left"/>
      <w:pPr>
        <w:ind w:left="9019" w:hanging="360"/>
      </w:pPr>
    </w:lvl>
    <w:lvl w:ilvl="2" w:tplc="0419001B">
      <w:start w:val="1"/>
      <w:numFmt w:val="lowerRoman"/>
      <w:lvlText w:val="%3."/>
      <w:lvlJc w:val="right"/>
      <w:pPr>
        <w:ind w:left="9739" w:hanging="180"/>
      </w:pPr>
    </w:lvl>
    <w:lvl w:ilvl="3" w:tplc="0419000F">
      <w:start w:val="1"/>
      <w:numFmt w:val="decimal"/>
      <w:lvlText w:val="%4."/>
      <w:lvlJc w:val="left"/>
      <w:pPr>
        <w:ind w:left="10459" w:hanging="360"/>
      </w:pPr>
    </w:lvl>
    <w:lvl w:ilvl="4" w:tplc="04190019">
      <w:start w:val="1"/>
      <w:numFmt w:val="lowerLetter"/>
      <w:lvlText w:val="%5."/>
      <w:lvlJc w:val="left"/>
      <w:pPr>
        <w:ind w:left="11179" w:hanging="360"/>
      </w:pPr>
    </w:lvl>
    <w:lvl w:ilvl="5" w:tplc="0419001B">
      <w:start w:val="1"/>
      <w:numFmt w:val="lowerRoman"/>
      <w:lvlText w:val="%6."/>
      <w:lvlJc w:val="right"/>
      <w:pPr>
        <w:ind w:left="11899" w:hanging="180"/>
      </w:pPr>
    </w:lvl>
    <w:lvl w:ilvl="6" w:tplc="0419000F">
      <w:start w:val="1"/>
      <w:numFmt w:val="decimal"/>
      <w:lvlText w:val="%7."/>
      <w:lvlJc w:val="left"/>
      <w:pPr>
        <w:ind w:left="12619" w:hanging="360"/>
      </w:pPr>
    </w:lvl>
    <w:lvl w:ilvl="7" w:tplc="04190019">
      <w:start w:val="1"/>
      <w:numFmt w:val="lowerLetter"/>
      <w:lvlText w:val="%8."/>
      <w:lvlJc w:val="left"/>
      <w:pPr>
        <w:ind w:left="13339" w:hanging="360"/>
      </w:pPr>
    </w:lvl>
    <w:lvl w:ilvl="8" w:tplc="0419001B">
      <w:start w:val="1"/>
      <w:numFmt w:val="lowerRoman"/>
      <w:lvlText w:val="%9."/>
      <w:lvlJc w:val="right"/>
      <w:pPr>
        <w:ind w:left="14059" w:hanging="180"/>
      </w:pPr>
    </w:lvl>
  </w:abstractNum>
  <w:abstractNum w:abstractNumId="1" w15:restartNumberingAfterBreak="0">
    <w:nsid w:val="16863B9A"/>
    <w:multiLevelType w:val="multilevel"/>
    <w:tmpl w:val="6930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3063B"/>
    <w:multiLevelType w:val="hybridMultilevel"/>
    <w:tmpl w:val="000E9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98151C"/>
    <w:multiLevelType w:val="hybridMultilevel"/>
    <w:tmpl w:val="1AFC7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197BF2"/>
    <w:multiLevelType w:val="hybridMultilevel"/>
    <w:tmpl w:val="8AC2D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690F5B"/>
    <w:multiLevelType w:val="hybridMultilevel"/>
    <w:tmpl w:val="70F4B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363D8"/>
    <w:multiLevelType w:val="hybridMultilevel"/>
    <w:tmpl w:val="000E9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8B3D93"/>
    <w:multiLevelType w:val="hybridMultilevel"/>
    <w:tmpl w:val="FD683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E76164"/>
    <w:multiLevelType w:val="hybridMultilevel"/>
    <w:tmpl w:val="EFDC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FA4A0D"/>
    <w:multiLevelType w:val="multilevel"/>
    <w:tmpl w:val="D854C38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470492B"/>
    <w:multiLevelType w:val="hybridMultilevel"/>
    <w:tmpl w:val="8CE801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78471117"/>
    <w:multiLevelType w:val="hybridMultilevel"/>
    <w:tmpl w:val="8A28B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995E34"/>
    <w:multiLevelType w:val="hybridMultilevel"/>
    <w:tmpl w:val="6E6A5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14"/>
    <w:rsid w:val="00032AEF"/>
    <w:rsid w:val="000617A2"/>
    <w:rsid w:val="000C5DEA"/>
    <w:rsid w:val="00107A5B"/>
    <w:rsid w:val="00124F57"/>
    <w:rsid w:val="00192C06"/>
    <w:rsid w:val="001A46FE"/>
    <w:rsid w:val="001D6C44"/>
    <w:rsid w:val="00215D1A"/>
    <w:rsid w:val="002230EF"/>
    <w:rsid w:val="00231D33"/>
    <w:rsid w:val="0028292E"/>
    <w:rsid w:val="00290C76"/>
    <w:rsid w:val="002C306F"/>
    <w:rsid w:val="003A6883"/>
    <w:rsid w:val="003C345B"/>
    <w:rsid w:val="003C5E61"/>
    <w:rsid w:val="0041629E"/>
    <w:rsid w:val="00441C67"/>
    <w:rsid w:val="00490641"/>
    <w:rsid w:val="004A4A20"/>
    <w:rsid w:val="004E5A4F"/>
    <w:rsid w:val="00557A2B"/>
    <w:rsid w:val="005661C4"/>
    <w:rsid w:val="005B0DE3"/>
    <w:rsid w:val="005E11FB"/>
    <w:rsid w:val="00681A79"/>
    <w:rsid w:val="00695D10"/>
    <w:rsid w:val="00697D9C"/>
    <w:rsid w:val="006C203E"/>
    <w:rsid w:val="006C3100"/>
    <w:rsid w:val="007873BD"/>
    <w:rsid w:val="007B7FF4"/>
    <w:rsid w:val="007C1770"/>
    <w:rsid w:val="008362AB"/>
    <w:rsid w:val="00893DD1"/>
    <w:rsid w:val="008B7014"/>
    <w:rsid w:val="008E2E1E"/>
    <w:rsid w:val="008E37E2"/>
    <w:rsid w:val="008E4988"/>
    <w:rsid w:val="008E7621"/>
    <w:rsid w:val="008F57A7"/>
    <w:rsid w:val="00934ED3"/>
    <w:rsid w:val="00935702"/>
    <w:rsid w:val="00942529"/>
    <w:rsid w:val="009A4890"/>
    <w:rsid w:val="00A21A2B"/>
    <w:rsid w:val="00A40C14"/>
    <w:rsid w:val="00A831EF"/>
    <w:rsid w:val="00A92C40"/>
    <w:rsid w:val="00AF0877"/>
    <w:rsid w:val="00B44054"/>
    <w:rsid w:val="00B656A5"/>
    <w:rsid w:val="00C000B7"/>
    <w:rsid w:val="00C1411B"/>
    <w:rsid w:val="00C37C61"/>
    <w:rsid w:val="00C4678F"/>
    <w:rsid w:val="00C6311A"/>
    <w:rsid w:val="00C83DFD"/>
    <w:rsid w:val="00C9702D"/>
    <w:rsid w:val="00CC7AF8"/>
    <w:rsid w:val="00CF7CF6"/>
    <w:rsid w:val="00D47E29"/>
    <w:rsid w:val="00D871AB"/>
    <w:rsid w:val="00D965BE"/>
    <w:rsid w:val="00DD1432"/>
    <w:rsid w:val="00DE5339"/>
    <w:rsid w:val="00DF0D42"/>
    <w:rsid w:val="00E1049D"/>
    <w:rsid w:val="00E312CE"/>
    <w:rsid w:val="00E65B85"/>
    <w:rsid w:val="00E84CF1"/>
    <w:rsid w:val="00F6079E"/>
    <w:rsid w:val="00F758C6"/>
    <w:rsid w:val="00F93128"/>
    <w:rsid w:val="00FA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463E"/>
  <w15:docId w15:val="{9222CFF3-DF29-4512-8995-8FD97C3C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84CF1"/>
    <w:pPr>
      <w:keepNext/>
      <w:keepLines/>
      <w:pageBreakBefore/>
      <w:numPr>
        <w:numId w:val="11"/>
      </w:numPr>
      <w:spacing w:after="12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CF1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CF1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CF1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CF1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CF1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CF1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CF1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CF1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CF1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rsid w:val="00A40C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0C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65B85"/>
    <w:pPr>
      <w:pageBreakBefore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E65B8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5B8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E65B8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3DD1"/>
    <w:pPr>
      <w:spacing w:after="100"/>
    </w:pPr>
  </w:style>
  <w:style w:type="character" w:styleId="a9">
    <w:name w:val="Hyperlink"/>
    <w:basedOn w:val="a0"/>
    <w:uiPriority w:val="99"/>
    <w:unhideWhenUsed/>
    <w:rsid w:val="00893DD1"/>
    <w:rPr>
      <w:color w:val="0000FF" w:themeColor="hyperlink"/>
      <w:u w:val="single"/>
    </w:rPr>
  </w:style>
  <w:style w:type="character" w:styleId="aa">
    <w:name w:val="Placeholder Text"/>
    <w:basedOn w:val="a0"/>
    <w:uiPriority w:val="99"/>
    <w:semiHidden/>
    <w:rsid w:val="00DF0D42"/>
    <w:rPr>
      <w:color w:val="808080"/>
    </w:rPr>
  </w:style>
  <w:style w:type="table" w:styleId="ab">
    <w:name w:val="Table Grid"/>
    <w:basedOn w:val="a1"/>
    <w:uiPriority w:val="59"/>
    <w:rsid w:val="008B7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1411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141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C141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E8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4CF1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84CF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CF1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84CF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84CF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E84C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8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4058-7960-4E1C-AC99-61B90781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Байдекин Сергей</dc:creator>
  <cp:lastModifiedBy>Байдекин Сергей</cp:lastModifiedBy>
  <cp:revision>2</cp:revision>
  <dcterms:created xsi:type="dcterms:W3CDTF">2021-12-09T18:47:00Z</dcterms:created>
  <dcterms:modified xsi:type="dcterms:W3CDTF">2021-12-09T18:47:00Z</dcterms:modified>
</cp:coreProperties>
</file>