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6C4329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2001181007</w:t>
            </w:r>
          </w:p>
        </w:tc>
        <w:tc>
          <w:tcPr>
            <w:tcW w:w="6329" w:type="dxa"/>
          </w:tcPr>
          <w:p w14:paraId="7DD07CA4" w14:textId="7DDBF14D"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Vũ Hoàng Thiên Ân</w:t>
            </w:r>
          </w:p>
        </w:tc>
      </w:tr>
      <w:tr w:rsidR="000F22ED" w:rsidRPr="000F22ED" w14:paraId="777D7941" w14:textId="77777777" w:rsidTr="000F22ED">
        <w:tc>
          <w:tcPr>
            <w:tcW w:w="3116" w:type="dxa"/>
          </w:tcPr>
          <w:p w14:paraId="211004E9" w14:textId="45ED810A"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2001181111</w:t>
            </w:r>
          </w:p>
        </w:tc>
        <w:tc>
          <w:tcPr>
            <w:tcW w:w="6329" w:type="dxa"/>
          </w:tcPr>
          <w:p w14:paraId="7E992B71" w14:textId="595471F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Lữ Hoàng Hiếu</w:t>
            </w:r>
          </w:p>
        </w:tc>
      </w:tr>
      <w:tr w:rsidR="000F22ED" w:rsidRPr="000F22ED" w14:paraId="638C8542" w14:textId="77777777" w:rsidTr="000F22ED">
        <w:tc>
          <w:tcPr>
            <w:tcW w:w="3116" w:type="dxa"/>
          </w:tcPr>
          <w:p w14:paraId="23A1B2BE" w14:textId="4F3A690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2001181412</w:t>
            </w:r>
          </w:p>
        </w:tc>
        <w:tc>
          <w:tcPr>
            <w:tcW w:w="6329" w:type="dxa"/>
          </w:tcPr>
          <w:p w14:paraId="0D52EDE1" w14:textId="59AA3C9F"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Võ Bội Tuyền</w:t>
            </w:r>
          </w:p>
        </w:tc>
      </w:tr>
      <w:tr w:rsidR="000F22ED" w:rsidRPr="000F22ED" w14:paraId="38FC2B16" w14:textId="77777777" w:rsidTr="000F22ED">
        <w:tc>
          <w:tcPr>
            <w:tcW w:w="3116" w:type="dxa"/>
          </w:tcPr>
          <w:p w14:paraId="20E12B5E" w14:textId="0169556C"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2001180419</w:t>
            </w:r>
          </w:p>
        </w:tc>
        <w:tc>
          <w:tcPr>
            <w:tcW w:w="6329" w:type="dxa"/>
          </w:tcPr>
          <w:p w14:paraId="79496852" w14:textId="1056B3CE"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Văn Thảo</w:t>
            </w:r>
          </w:p>
        </w:tc>
      </w:tr>
      <w:tr w:rsidR="000F22ED" w:rsidRPr="000F22ED" w14:paraId="250EEDFE" w14:textId="77777777" w:rsidTr="000F22ED">
        <w:tc>
          <w:tcPr>
            <w:tcW w:w="3116" w:type="dxa"/>
          </w:tcPr>
          <w:p w14:paraId="3D0DC5A8" w14:textId="7CC0F5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2001181284</w:t>
            </w:r>
          </w:p>
        </w:tc>
        <w:tc>
          <w:tcPr>
            <w:tcW w:w="6329" w:type="dxa"/>
          </w:tcPr>
          <w:p w14:paraId="54648FA1" w14:textId="12BAE2F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Hoàng Quý</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1C3E10"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 xml:space="preserve">tiết kiệm nhân công cũng như sức lao </w:t>
      </w:r>
      <w:proofErr w:type="gramStart"/>
      <w:r w:rsidR="00116E76">
        <w:rPr>
          <w:rFonts w:ascii="Times New Roman" w:hAnsi="Times New Roman" w:cs="Times New Roman"/>
          <w:sz w:val="28"/>
          <w:szCs w:val="28"/>
          <w:lang w:val="vi-VN"/>
        </w:rPr>
        <w:t>động.</w:t>
      </w:r>
      <w:r w:rsidRPr="001C3E10">
        <w:rPr>
          <w:rFonts w:ascii="Times New Roman" w:hAnsi="Times New Roman" w:cs="Times New Roman"/>
          <w:sz w:val="28"/>
          <w:szCs w:val="28"/>
          <w:lang w:val="vi-VN"/>
        </w:rPr>
        <w:t>Trong</w:t>
      </w:r>
      <w:proofErr w:type="gramEnd"/>
      <w:r w:rsidRPr="001C3E10">
        <w:rPr>
          <w:rFonts w:ascii="Times New Roman" w:hAnsi="Times New Roman" w:cs="Times New Roman"/>
          <w:sz w:val="28"/>
          <w:szCs w:val="28"/>
          <w:lang w:val="vi-VN"/>
        </w:rPr>
        <w:t xml:space="preserve">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1C3E10">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w:t>
      </w:r>
      <w:proofErr w:type="gramEnd"/>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III:…</w:t>
      </w:r>
      <w:proofErr w:type="gramEnd"/>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IV:…</w:t>
      </w:r>
      <w:proofErr w:type="gramEnd"/>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11D6939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D03A01">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D03A01">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D03A01">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D03A01">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D03A01">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2" w:name="_Toc67126984"/>
      <w:r w:rsidR="00116E76">
        <w:rPr>
          <w:b/>
          <w:bCs/>
        </w:rPr>
        <w:t>Tổng</w:t>
      </w:r>
      <w:r w:rsidR="00116E76">
        <w:rPr>
          <w:b/>
          <w:bCs/>
          <w:lang w:val="vi-VN"/>
        </w:rPr>
        <w:t xml:space="preserve"> quan</w:t>
      </w:r>
      <w:bookmarkEnd w:id="2"/>
    </w:p>
    <w:p w14:paraId="1F877AFC" w14:textId="617A4A3E" w:rsidR="009E6C02" w:rsidRPr="003C0928" w:rsidRDefault="00116E76" w:rsidP="00E409ED">
      <w:pPr>
        <w:pStyle w:val="Heading2"/>
        <w:rPr>
          <w:b/>
          <w:bCs/>
          <w:sz w:val="28"/>
          <w:szCs w:val="28"/>
        </w:rPr>
      </w:pPr>
      <w:bookmarkStart w:id="3" w:name="_Toc67126985"/>
      <w:r w:rsidRPr="003C0928">
        <w:rPr>
          <w:b/>
          <w:bCs/>
          <w:sz w:val="28"/>
          <w:szCs w:val="28"/>
        </w:rPr>
        <w:t>Giới</w:t>
      </w:r>
      <w:r w:rsidRPr="003C0928">
        <w:rPr>
          <w:b/>
          <w:bCs/>
          <w:sz w:val="28"/>
          <w:szCs w:val="28"/>
          <w:lang w:val="vi-VN"/>
        </w:rPr>
        <w:t xml:space="preserve"> thiệu</w:t>
      </w:r>
      <w:bookmarkEnd w:id="3"/>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w:t>
      </w:r>
      <w:proofErr w:type="gramStart"/>
      <w:r w:rsidRPr="00116E76">
        <w:rPr>
          <w:rFonts w:ascii="Times New Roman" w:eastAsia="Times New Roman" w:hAnsi="Times New Roman" w:cs="Times New Roman"/>
          <w:bCs/>
          <w:color w:val="000000"/>
          <w:sz w:val="28"/>
          <w:szCs w:val="28"/>
        </w:rPr>
        <w:t>sát,đảm</w:t>
      </w:r>
      <w:proofErr w:type="gramEnd"/>
      <w:r w:rsidRPr="00116E76">
        <w:rPr>
          <w:rFonts w:ascii="Times New Roman" w:eastAsia="Times New Roman" w:hAnsi="Times New Roman" w:cs="Times New Roman"/>
          <w:bCs/>
          <w:color w:val="000000"/>
          <w:sz w:val="28"/>
          <w:szCs w:val="28"/>
        </w:rPr>
        <w:t xml:space="preserve">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4"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4"/>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5" w:name="_Toc67126987"/>
      <w:r w:rsidRPr="003C0928">
        <w:rPr>
          <w:sz w:val="28"/>
          <w:szCs w:val="28"/>
          <w:lang w:val="vi-VN"/>
        </w:rPr>
        <w:t>Mục tiêu</w:t>
      </w:r>
      <w:bookmarkEnd w:id="5"/>
    </w:p>
    <w:p w14:paraId="51229AAC" w14:textId="23EB0541"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6" w:name="_Toc67126988"/>
      <w:r w:rsidRPr="003C0928">
        <w:rPr>
          <w:sz w:val="28"/>
          <w:szCs w:val="28"/>
        </w:rPr>
        <w:t>Phạm</w:t>
      </w:r>
      <w:r w:rsidRPr="003C0928">
        <w:rPr>
          <w:sz w:val="28"/>
          <w:szCs w:val="28"/>
          <w:lang w:val="vi-VN"/>
        </w:rPr>
        <w:t xml:space="preserve"> vi đề tài</w:t>
      </w:r>
      <w:bookmarkEnd w:id="6"/>
    </w:p>
    <w:p w14:paraId="1AF7A329" w14:textId="7D1242E3"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7" w:name="_Toc67126989"/>
      <w:r w:rsidRPr="003C0928">
        <w:rPr>
          <w:b/>
          <w:bCs/>
          <w:sz w:val="28"/>
          <w:szCs w:val="28"/>
        </w:rPr>
        <w:t>Khảo</w:t>
      </w:r>
      <w:r w:rsidRPr="003C0928">
        <w:rPr>
          <w:b/>
          <w:bCs/>
          <w:sz w:val="28"/>
          <w:szCs w:val="28"/>
          <w:lang w:val="vi-VN"/>
        </w:rPr>
        <w:t xml:space="preserve"> sát hệ thống</w:t>
      </w:r>
      <w:bookmarkEnd w:id="7"/>
    </w:p>
    <w:p w14:paraId="3BCF395E" w14:textId="07F77CB6" w:rsidR="003C0928" w:rsidRPr="001C3E10"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1C3E10">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1C3E10">
        <w:rPr>
          <w:rFonts w:ascii="Times New Roman" w:hAnsi="Times New Roman" w:cs="Times New Roman"/>
          <w:color w:val="202124"/>
          <w:sz w:val="28"/>
          <w:szCs w:val="28"/>
          <w:shd w:val="clear" w:color="auto" w:fill="FFFFFF"/>
          <w:lang w:val="vi-VN"/>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1C3E10"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lang w:val="vi-VN"/>
        </w:rPr>
      </w:pPr>
    </w:p>
    <w:p w14:paraId="185C5720" w14:textId="532838FD" w:rsidR="003C0928" w:rsidRPr="001C3E10"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1C3E10">
        <w:rPr>
          <w:rFonts w:ascii="Times New Roman" w:eastAsia="Times New Roman" w:hAnsi="Times New Roman" w:cs="Times New Roman"/>
          <w:color w:val="000000"/>
          <w:sz w:val="28"/>
          <w:szCs w:val="28"/>
          <w:lang w:val="vi-VN"/>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1C3E10" w:rsidRDefault="00EC10B8" w:rsidP="00EC10B8">
      <w:pPr>
        <w:pStyle w:val="ListParagraph"/>
        <w:rPr>
          <w:rFonts w:ascii="Times New Roman" w:eastAsia="Times New Roman" w:hAnsi="Times New Roman" w:cs="Times New Roman"/>
          <w:color w:val="000000"/>
          <w:sz w:val="28"/>
          <w:szCs w:val="28"/>
          <w:lang w:val="vi-VN"/>
        </w:rPr>
      </w:pPr>
    </w:p>
    <w:p w14:paraId="2987293D" w14:textId="57C82A3F" w:rsidR="003C0928" w:rsidRPr="001C3E10"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Pr="001C3E10" w:rsidRDefault="00CE4C2F" w:rsidP="003C0928">
      <w:pPr>
        <w:spacing w:before="100" w:beforeAutospacing="1" w:after="100" w:afterAutospacing="1" w:line="360" w:lineRule="auto"/>
        <w:ind w:firstLine="720"/>
        <w:rPr>
          <w:rFonts w:ascii="Times New Roman" w:hAnsi="Times New Roman" w:cs="Times New Roman"/>
          <w:b/>
          <w:sz w:val="28"/>
          <w:szCs w:val="28"/>
          <w:lang w:val="vi-VN"/>
        </w:rPr>
      </w:pPr>
      <w:r w:rsidRPr="001C3E10">
        <w:rPr>
          <w:rFonts w:ascii="Times New Roman" w:hAnsi="Times New Roman" w:cs="Times New Roman"/>
          <w:b/>
          <w:sz w:val="28"/>
          <w:szCs w:val="28"/>
          <w:lang w:val="vi-VN"/>
        </w:rPr>
        <w:t>1.3.Khảo sát</w:t>
      </w:r>
      <w:r w:rsidR="00EC3E6A" w:rsidRPr="001C3E10">
        <w:rPr>
          <w:rFonts w:ascii="Times New Roman" w:hAnsi="Times New Roman" w:cs="Times New Roman"/>
          <w:b/>
          <w:sz w:val="28"/>
          <w:szCs w:val="28"/>
          <w:lang w:val="vi-VN"/>
        </w:rPr>
        <w:t xml:space="preserve"> nghiệp vụ</w:t>
      </w:r>
      <w:r w:rsidRPr="001C3E10">
        <w:rPr>
          <w:rFonts w:ascii="Times New Roman" w:hAnsi="Times New Roman" w:cs="Times New Roman"/>
          <w:b/>
          <w:sz w:val="28"/>
          <w:szCs w:val="28"/>
          <w:lang w:val="vi-VN"/>
        </w:rPr>
        <w:t>:</w:t>
      </w:r>
    </w:p>
    <w:p w14:paraId="4E95DD0B" w14:textId="04C64402" w:rsidR="00CE4C2F" w:rsidRPr="001C3E10" w:rsidRDefault="00CE4C2F" w:rsidP="00CE4C2F">
      <w:pPr>
        <w:spacing w:before="100" w:beforeAutospacing="1" w:after="100" w:afterAutospacing="1" w:line="360" w:lineRule="auto"/>
        <w:rPr>
          <w:rFonts w:ascii="Times New Roman" w:hAnsi="Times New Roman" w:cs="Times New Roman"/>
          <w:b/>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b/>
          <w:sz w:val="28"/>
          <w:szCs w:val="28"/>
          <w:lang w:val="vi-VN"/>
        </w:rPr>
        <w:tab/>
        <w:t>- Gửi xe</w:t>
      </w:r>
      <w:r w:rsidR="00EA60B1" w:rsidRPr="001C3E10">
        <w:rPr>
          <w:rFonts w:ascii="Times New Roman" w:hAnsi="Times New Roman" w:cs="Times New Roman"/>
          <w:b/>
          <w:sz w:val="28"/>
          <w:szCs w:val="28"/>
          <w:lang w:val="vi-VN"/>
        </w:rPr>
        <w:t>:</w:t>
      </w:r>
    </w:p>
    <w:p w14:paraId="037A013A" w14:textId="07E3A299" w:rsidR="00CE4C2F" w:rsidRPr="001C3E10" w:rsidRDefault="00CE4C2F"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b/>
          <w:sz w:val="28"/>
          <w:szCs w:val="28"/>
          <w:lang w:val="vi-VN"/>
        </w:rPr>
        <w:tab/>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Pr="001C3E10" w:rsidRDefault="00BD60D2"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sz w:val="28"/>
          <w:szCs w:val="28"/>
          <w:lang w:val="vi-VN"/>
        </w:rPr>
        <w:tab/>
        <w:t xml:space="preserve">+ Đối tượng gửi xe: sinh viên trong trường, giảng viên, nhân viên và khách từ bên ngoài. </w:t>
      </w:r>
      <w:r w:rsidR="00DE6D54" w:rsidRPr="001C3E10">
        <w:rPr>
          <w:rFonts w:ascii="Times New Roman" w:hAnsi="Times New Roman" w:cs="Times New Roman"/>
          <w:sz w:val="28"/>
          <w:szCs w:val="28"/>
          <w:lang w:val="vi-VN"/>
        </w:rPr>
        <w:tab/>
      </w:r>
    </w:p>
    <w:p w14:paraId="51AE4D97" w14:textId="77777777" w:rsidR="00E11A9B" w:rsidRPr="001C3E10" w:rsidRDefault="00E11A9B">
      <w:pPr>
        <w:rPr>
          <w:rFonts w:ascii="Times New Roman" w:hAnsi="Times New Roman" w:cs="Times New Roman"/>
          <w:sz w:val="28"/>
          <w:szCs w:val="28"/>
          <w:lang w:val="vi-VN"/>
        </w:rPr>
      </w:pPr>
      <w:r w:rsidRPr="001C3E10">
        <w:rPr>
          <w:rFonts w:ascii="Times New Roman" w:hAnsi="Times New Roman" w:cs="Times New Roman"/>
          <w:sz w:val="28"/>
          <w:szCs w:val="28"/>
          <w:lang w:val="vi-VN"/>
        </w:rPr>
        <w:br w:type="page"/>
      </w:r>
    </w:p>
    <w:p w14:paraId="490D2403" w14:textId="77777777" w:rsidR="00BD60D2" w:rsidRPr="001C3E10" w:rsidRDefault="00BD60D2" w:rsidP="00CE4C2F">
      <w:pPr>
        <w:spacing w:before="100" w:beforeAutospacing="1" w:after="100" w:afterAutospacing="1" w:line="360" w:lineRule="auto"/>
        <w:rPr>
          <w:rFonts w:ascii="Times New Roman" w:hAnsi="Times New Roman" w:cs="Times New Roman"/>
          <w:sz w:val="28"/>
          <w:szCs w:val="28"/>
          <w:lang w:val="vi-VN"/>
        </w:rPr>
      </w:pPr>
    </w:p>
    <w:p w14:paraId="101A57FB" w14:textId="43125DF8" w:rsidR="00BD60D2" w:rsidRPr="00B2510A" w:rsidRDefault="00B2510A" w:rsidP="00B2510A">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32ABD9D2" w14:textId="73D2D121"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45AB808A"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5AFA635" w:rsidR="00B2510A" w:rsidRP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2C7A0FDE" w14:textId="0ED15AB5" w:rsidR="00621A04" w:rsidRPr="00DE6D54" w:rsidRDefault="00CB04F2" w:rsidP="00621A04">
      <w:pPr>
        <w:rPr>
          <w:lang w:val="vi-VN"/>
        </w:rPr>
      </w:pPr>
      <w:r w:rsidRPr="00CB04F2">
        <w:rPr>
          <w:lang w:val="vi-VN"/>
        </w:rPr>
        <w:drawing>
          <wp:inline distT="0" distB="0" distL="0" distR="0" wp14:anchorId="10918BC0" wp14:editId="02E30185">
            <wp:extent cx="5965154" cy="34398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5646" cy="3445935"/>
                    </a:xfrm>
                    <a:prstGeom prst="rect">
                      <a:avLst/>
                    </a:prstGeom>
                  </pic:spPr>
                </pic:pic>
              </a:graphicData>
            </a:graphic>
          </wp:inline>
        </w:drawing>
      </w:r>
      <w:bookmarkStart w:id="8" w:name="_GoBack"/>
      <w:bookmarkEnd w:id="8"/>
    </w:p>
    <w:p w14:paraId="61BF91DC" w14:textId="77777777" w:rsidR="00621A04" w:rsidRDefault="00621A04" w:rsidP="00621A04">
      <w:pPr>
        <w:rPr>
          <w:lang w:val="vi-VN"/>
        </w:rPr>
      </w:pPr>
    </w:p>
    <w:p w14:paraId="0D4B9970" w14:textId="7D7B2736" w:rsidR="00621A04" w:rsidRDefault="00621A04" w:rsidP="00621A04">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Hình 1.1. Use Case nghiệp vụ cho phần mềm hệ thống bãi giữ xe</w:t>
      </w:r>
    </w:p>
    <w:p w14:paraId="789C36C1" w14:textId="28445AD8" w:rsidR="006507F8" w:rsidRDefault="007F45C8" w:rsidP="00273A9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
          <w:sz w:val="28"/>
        </w:rPr>
        <w:t>Đặc</w:t>
      </w:r>
      <w:r w:rsidR="00273A91">
        <w:rPr>
          <w:rFonts w:ascii="Times New Roman" w:hAnsi="Times New Roman" w:cs="Times New Roman"/>
          <w:b/>
          <w:sz w:val="28"/>
        </w:rPr>
        <w:t xml:space="preserve"> tả use case lấy xe</w:t>
      </w:r>
    </w:p>
    <w:tbl>
      <w:tblPr>
        <w:tblStyle w:val="TableGrid"/>
        <w:tblW w:w="0" w:type="auto"/>
        <w:tblInd w:w="720" w:type="dxa"/>
        <w:tblLook w:val="04A0" w:firstRow="1" w:lastRow="0" w:firstColumn="1" w:lastColumn="0" w:noHBand="0" w:noVBand="1"/>
      </w:tblPr>
      <w:tblGrid>
        <w:gridCol w:w="8630"/>
      </w:tblGrid>
      <w:tr w:rsidR="00273A91" w14:paraId="119F784A" w14:textId="77777777" w:rsidTr="00273A91">
        <w:tc>
          <w:tcPr>
            <w:tcW w:w="9350" w:type="dxa"/>
          </w:tcPr>
          <w:p w14:paraId="05D7DD01" w14:textId="360B1792" w:rsidR="00273A91" w:rsidRDefault="00273A91" w:rsidP="00273A91">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62940EE8" w14:textId="4AFF93B2" w:rsidR="00273A91" w:rsidRPr="00273A91" w:rsidRDefault="00273A91" w:rsidP="00273A91">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r w:rsidR="008F456B">
              <w:rPr>
                <w:rFonts w:ascii="Times New Roman" w:hAnsi="Times New Roman" w:cs="Times New Roman"/>
                <w:bCs/>
                <w:sz w:val="28"/>
              </w:rPr>
              <w:t>.</w:t>
            </w:r>
          </w:p>
          <w:p w14:paraId="21DC0B05" w14:textId="41D0E46C" w:rsidR="00273A91" w:rsidRDefault="00273A91" w:rsidP="00273A91">
            <w:pPr>
              <w:pStyle w:val="ListParagraph"/>
              <w:tabs>
                <w:tab w:val="left" w:pos="5355"/>
              </w:tabs>
              <w:ind w:left="0"/>
              <w:rPr>
                <w:rFonts w:ascii="Times New Roman" w:hAnsi="Times New Roman" w:cs="Times New Roman"/>
                <w:b/>
                <w:sz w:val="28"/>
              </w:rPr>
            </w:pPr>
          </w:p>
        </w:tc>
      </w:tr>
      <w:tr w:rsidR="00273A91" w14:paraId="165CC004" w14:textId="77777777" w:rsidTr="00273A91">
        <w:tc>
          <w:tcPr>
            <w:tcW w:w="9350" w:type="dxa"/>
          </w:tcPr>
          <w:p w14:paraId="183FCB29" w14:textId="77777777" w:rsidR="008F456B" w:rsidRPr="00F35ADC" w:rsidRDefault="008F456B" w:rsidP="008F456B">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387FB493" w14:textId="7515B31E" w:rsidR="008F456B" w:rsidRDefault="008F456B" w:rsidP="008F456B">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030616A9" w14:textId="77777777" w:rsidR="008F456B" w:rsidRDefault="008F456B" w:rsidP="008F456B">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w:t>
            </w:r>
            <w:r w:rsidR="007B22FB">
              <w:rPr>
                <w:rFonts w:ascii="Times New Roman" w:hAnsi="Times New Roman" w:cs="Times New Roman"/>
                <w:bCs/>
                <w:sz w:val="28"/>
              </w:rPr>
              <w:t xml:space="preserve">Xác định thẻ giữ xe của khách </w:t>
            </w:r>
            <w:proofErr w:type="gramStart"/>
            <w:r w:rsidR="007B22FB">
              <w:rPr>
                <w:rFonts w:ascii="Times New Roman" w:hAnsi="Times New Roman" w:cs="Times New Roman"/>
                <w:bCs/>
                <w:sz w:val="28"/>
              </w:rPr>
              <w:t>hàng :</w:t>
            </w:r>
            <w:proofErr w:type="gramEnd"/>
            <w:r w:rsidR="007B22FB">
              <w:rPr>
                <w:rFonts w:ascii="Times New Roman" w:hAnsi="Times New Roman" w:cs="Times New Roman"/>
                <w:bCs/>
                <w:sz w:val="28"/>
              </w:rPr>
              <w:t xml:space="preserve"> Nhân viên yêu cầu xuất trình thẻ giữ xe, tiến hành </w:t>
            </w:r>
            <w:r w:rsidR="007B22FB">
              <w:rPr>
                <w:rFonts w:ascii="Times New Roman" w:hAnsi="Times New Roman" w:cs="Times New Roman"/>
                <w:sz w:val="28"/>
                <w:szCs w:val="28"/>
              </w:rPr>
              <w:t>lấy thông tin từ hệ thống so khớp với hình ảnh vừa chụp được và ảnh có trong dữ liệu hệ thống ứng với thẻ.</w:t>
            </w:r>
          </w:p>
          <w:p w14:paraId="2DD66E93" w14:textId="06A3C86D" w:rsidR="007B22FB" w:rsidRPr="008F456B" w:rsidRDefault="007B22FB" w:rsidP="008F456B">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3. Lập phiếu tính toán : Sau khi kiểm tra hoàn tất thì nhân viên yêu cầu khách trả phí thời gian gửi xe sau đó trả xe cho khách hàng.</w:t>
            </w:r>
          </w:p>
        </w:tc>
      </w:tr>
      <w:tr w:rsidR="00273A91" w14:paraId="33A01873" w14:textId="77777777" w:rsidTr="00273A91">
        <w:tc>
          <w:tcPr>
            <w:tcW w:w="9350" w:type="dxa"/>
          </w:tcPr>
          <w:p w14:paraId="24283287" w14:textId="77777777" w:rsidR="00273A91" w:rsidRPr="00F35ADC" w:rsidRDefault="007B22FB" w:rsidP="00273A91">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 xml:space="preserve">Các </w:t>
            </w:r>
            <w:proofErr w:type="gramStart"/>
            <w:r w:rsidRPr="00F35ADC">
              <w:rPr>
                <w:rFonts w:ascii="Times New Roman" w:hAnsi="Times New Roman" w:cs="Times New Roman"/>
                <w:b/>
                <w:color w:val="76923C" w:themeColor="accent3" w:themeShade="BF"/>
                <w:sz w:val="28"/>
              </w:rPr>
              <w:t>dòng  thay</w:t>
            </w:r>
            <w:proofErr w:type="gramEnd"/>
            <w:r w:rsidRPr="00F35ADC">
              <w:rPr>
                <w:rFonts w:ascii="Times New Roman" w:hAnsi="Times New Roman" w:cs="Times New Roman"/>
                <w:b/>
                <w:color w:val="76923C" w:themeColor="accent3" w:themeShade="BF"/>
                <w:sz w:val="28"/>
              </w:rPr>
              <w:t xml:space="preserve"> thế:</w:t>
            </w:r>
          </w:p>
          <w:p w14:paraId="5556F132" w14:textId="77777777"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mất thẻ xe: </w:t>
            </w:r>
            <w:r>
              <w:rPr>
                <w:rFonts w:ascii="Times New Roman" w:hAnsi="Times New Roman" w:cs="Times New Roman"/>
                <w:sz w:val="28"/>
                <w:szCs w:val="28"/>
              </w:rPr>
              <w:t>nhân viên giữ xe tiến hành báo cáo mất thẻ xe cho quản lý và cho khách hàng tiến hành các bước chứng thực tài sản.</w:t>
            </w:r>
          </w:p>
          <w:p w14:paraId="1A024984" w14:textId="77777777"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7F3F1F48" w14:textId="4FE070B9"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thiệt hại tài sản khách hàng: </w:t>
            </w:r>
            <w:r w:rsidR="00B33C91">
              <w:rPr>
                <w:rFonts w:ascii="Times New Roman" w:hAnsi="Times New Roman" w:cs="Times New Roman"/>
                <w:bCs/>
                <w:sz w:val="28"/>
              </w:rPr>
              <w:t>Dựa vào mức độ thiệt hại và bồi thường tài sản cho khách hàng.</w:t>
            </w:r>
          </w:p>
        </w:tc>
      </w:tr>
    </w:tbl>
    <w:p w14:paraId="72098134" w14:textId="7E8DB220" w:rsidR="00C95011" w:rsidRPr="00273A91" w:rsidRDefault="00C95011" w:rsidP="00273A91">
      <w:pPr>
        <w:pStyle w:val="ListParagraph"/>
        <w:tabs>
          <w:tab w:val="left" w:pos="5355"/>
        </w:tabs>
        <w:rPr>
          <w:rFonts w:ascii="Times New Roman" w:hAnsi="Times New Roman" w:cs="Times New Roman"/>
          <w:b/>
          <w:sz w:val="28"/>
        </w:rPr>
      </w:pPr>
    </w:p>
    <w:p w14:paraId="284A2279" w14:textId="77777777" w:rsidR="00621A04" w:rsidRDefault="00621A04" w:rsidP="00621A04">
      <w:pPr>
        <w:tabs>
          <w:tab w:val="left" w:pos="5355"/>
        </w:tabs>
        <w:jc w:val="center"/>
        <w:rPr>
          <w:rFonts w:ascii="Times New Roman" w:hAnsi="Times New Roman" w:cs="Times New Roman"/>
          <w:b/>
          <w:sz w:val="28"/>
        </w:rPr>
      </w:pPr>
      <w:r w:rsidRPr="00DF0044">
        <w:rPr>
          <w:rFonts w:ascii="Times New Roman" w:hAnsi="Times New Roman" w:cs="Times New Roman"/>
          <w:b/>
          <w:noProof/>
          <w:sz w:val="28"/>
          <w:lang w:eastAsia="zh-CN"/>
        </w:rPr>
        <w:lastRenderedPageBreak/>
        <w:drawing>
          <wp:inline distT="0" distB="0" distL="0" distR="0" wp14:anchorId="4E355ADA" wp14:editId="6FEB2F9D">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384" cy="4197568"/>
                    </a:xfrm>
                    <a:prstGeom prst="rect">
                      <a:avLst/>
                    </a:prstGeom>
                  </pic:spPr>
                </pic:pic>
              </a:graphicData>
            </a:graphic>
          </wp:inline>
        </w:drawing>
      </w:r>
    </w:p>
    <w:p w14:paraId="3F194C0E"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lang w:eastAsia="zh-CN"/>
        </w:rPr>
        <w:lastRenderedPageBreak/>
        <w:drawing>
          <wp:inline distT="0" distB="0" distL="0" distR="0" wp14:anchorId="2C8E92BF" wp14:editId="74A074D6">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1482C043" w14:textId="77777777" w:rsidR="00621A04" w:rsidRDefault="00621A04" w:rsidP="00621A04">
      <w:pPr>
        <w:tabs>
          <w:tab w:val="left" w:pos="5355"/>
        </w:tabs>
        <w:jc w:val="center"/>
        <w:rPr>
          <w:rFonts w:ascii="Times New Roman" w:hAnsi="Times New Roman" w:cs="Times New Roman"/>
          <w:b/>
          <w:sz w:val="28"/>
        </w:rPr>
      </w:pPr>
    </w:p>
    <w:p w14:paraId="77168E39" w14:textId="3762CC1B"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643D0159" w14:textId="77777777" w:rsidR="000E7D34" w:rsidRDefault="000E7D34" w:rsidP="00621A04">
      <w:pPr>
        <w:tabs>
          <w:tab w:val="left" w:pos="5355"/>
        </w:tabs>
        <w:jc w:val="center"/>
        <w:rPr>
          <w:rFonts w:ascii="Times New Roman" w:hAnsi="Times New Roman" w:cs="Times New Roman"/>
          <w:b/>
          <w:sz w:val="28"/>
        </w:rPr>
      </w:pPr>
    </w:p>
    <w:p w14:paraId="375B1047" w14:textId="77777777" w:rsidR="00621A04" w:rsidRDefault="00621A04" w:rsidP="00621A04">
      <w:pPr>
        <w:tabs>
          <w:tab w:val="left" w:pos="5355"/>
        </w:tabs>
        <w:jc w:val="center"/>
        <w:rPr>
          <w:rFonts w:ascii="Times New Roman" w:hAnsi="Times New Roman" w:cs="Times New Roman"/>
          <w:b/>
          <w:sz w:val="28"/>
        </w:rPr>
      </w:pPr>
    </w:p>
    <w:p w14:paraId="3B8C391A" w14:textId="77777777" w:rsidR="00621A04" w:rsidRDefault="00621A04" w:rsidP="00621A04">
      <w:pPr>
        <w:tabs>
          <w:tab w:val="left" w:pos="5355"/>
        </w:tabs>
        <w:jc w:val="center"/>
        <w:rPr>
          <w:rFonts w:ascii="Times New Roman" w:hAnsi="Times New Roman" w:cs="Times New Roman"/>
          <w:b/>
          <w:sz w:val="28"/>
        </w:rPr>
      </w:pPr>
      <w:r w:rsidRPr="00990643">
        <w:rPr>
          <w:rFonts w:ascii="Times New Roman" w:hAnsi="Times New Roman" w:cs="Times New Roman"/>
          <w:b/>
          <w:noProof/>
          <w:sz w:val="28"/>
          <w:lang w:eastAsia="zh-CN"/>
        </w:rPr>
        <w:lastRenderedPageBreak/>
        <w:drawing>
          <wp:inline distT="0" distB="0" distL="0" distR="0" wp14:anchorId="4AAF3293" wp14:editId="3E33FC8E">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0D7774F6" w14:textId="77777777" w:rsidR="00621A04" w:rsidRPr="00640DCE"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p w14:paraId="5A2901F4" w14:textId="5F8A0EE9" w:rsidR="00C95011" w:rsidRPr="007F45C8" w:rsidRDefault="007F45C8" w:rsidP="00C95011">
      <w:pPr>
        <w:rPr>
          <w:b/>
          <w:sz w:val="28"/>
          <w:szCs w:val="28"/>
        </w:rPr>
      </w:pPr>
      <w:r>
        <w:rPr>
          <w:rFonts w:ascii="Times New Roman" w:hAnsi="Times New Roman" w:cs="Times New Roman"/>
          <w:b/>
          <w:sz w:val="28"/>
          <w:szCs w:val="28"/>
        </w:rPr>
        <w:t>Dặc</w:t>
      </w:r>
      <w:r w:rsidR="00C95011" w:rsidRPr="007F45C8">
        <w:rPr>
          <w:rFonts w:ascii="Times New Roman" w:hAnsi="Times New Roman" w:cs="Times New Roman"/>
          <w:b/>
          <w:sz w:val="28"/>
          <w:szCs w:val="28"/>
        </w:rPr>
        <w:t xml:space="preserve"> tả use case nghiệp vụ gửi xe:</w:t>
      </w:r>
    </w:p>
    <w:tbl>
      <w:tblPr>
        <w:tblStyle w:val="TableGrid"/>
        <w:tblW w:w="0" w:type="auto"/>
        <w:tblInd w:w="0" w:type="dxa"/>
        <w:tblLook w:val="04A0" w:firstRow="1" w:lastRow="0" w:firstColumn="1" w:lastColumn="0" w:noHBand="0" w:noVBand="1"/>
      </w:tblPr>
      <w:tblGrid>
        <w:gridCol w:w="9350"/>
      </w:tblGrid>
      <w:tr w:rsidR="00C95011" w14:paraId="4F8D9BFC" w14:textId="77777777" w:rsidTr="00ED3AA3">
        <w:tc>
          <w:tcPr>
            <w:tcW w:w="9350" w:type="dxa"/>
          </w:tcPr>
          <w:p w14:paraId="723CD4D0" w14:textId="77777777" w:rsidR="00C95011" w:rsidRDefault="00C95011" w:rsidP="00ED3AA3">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22BD3456" w14:textId="77777777" w:rsidR="00C95011" w:rsidRPr="001D4434" w:rsidRDefault="00C95011" w:rsidP="00ED3AA3">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C95011" w14:paraId="1BE1BBD0" w14:textId="77777777" w:rsidTr="00ED3AA3">
        <w:tc>
          <w:tcPr>
            <w:tcW w:w="9350" w:type="dxa"/>
          </w:tcPr>
          <w:p w14:paraId="06A5FD19" w14:textId="77777777" w:rsidR="00C95011" w:rsidRDefault="00C95011" w:rsidP="00ED3AA3">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p>
          <w:p w14:paraId="28EB66CC" w14:textId="77777777" w:rsidR="00C95011" w:rsidRDefault="00C95011" w:rsidP="00C95011">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69D37B38" w14:textId="77777777" w:rsidR="00C95011" w:rsidRPr="00DD6E40" w:rsidRDefault="00C95011" w:rsidP="00C95011">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712B0EBF" w14:textId="77777777" w:rsidR="00C95011" w:rsidRDefault="00C95011" w:rsidP="00ED3AA3">
            <w:pPr>
              <w:rPr>
                <w:rFonts w:ascii="Times New Roman" w:hAnsi="Times New Roman" w:cs="Times New Roman"/>
                <w:b/>
                <w:sz w:val="28"/>
              </w:rPr>
            </w:pPr>
          </w:p>
        </w:tc>
      </w:tr>
      <w:tr w:rsidR="00C95011" w14:paraId="06C7C403" w14:textId="77777777" w:rsidTr="00ED3AA3">
        <w:tc>
          <w:tcPr>
            <w:tcW w:w="9350" w:type="dxa"/>
          </w:tcPr>
          <w:p w14:paraId="3DEEC8F2" w14:textId="77777777" w:rsidR="00C95011" w:rsidRDefault="00C95011" w:rsidP="00ED3AA3">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0C9FB01A" w14:textId="77777777" w:rsidR="00C95011" w:rsidRPr="00DD6E40" w:rsidRDefault="00C95011" w:rsidP="00C95011">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65339429" w14:textId="77777777" w:rsidR="00C95011" w:rsidRDefault="00C95011" w:rsidP="00ED3AA3">
            <w:pPr>
              <w:rPr>
                <w:rFonts w:ascii="Times New Roman" w:hAnsi="Times New Roman" w:cs="Times New Roman"/>
                <w:b/>
                <w:sz w:val="28"/>
              </w:rPr>
            </w:pPr>
          </w:p>
        </w:tc>
      </w:tr>
    </w:tbl>
    <w:p w14:paraId="761B51DB" w14:textId="5EFD0A1E" w:rsidR="0019796E" w:rsidRPr="00640DCE" w:rsidRDefault="0019796E" w:rsidP="00621A04">
      <w:pPr>
        <w:rPr>
          <w:rFonts w:ascii="Times New Roman" w:hAnsi="Times New Roman" w:cs="Times New Roman"/>
          <w:b/>
          <w:sz w:val="28"/>
        </w:rPr>
      </w:pPr>
    </w:p>
    <w:sectPr w:rsidR="0019796E"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89A5E" w14:textId="77777777" w:rsidR="00D03A01" w:rsidRDefault="00D03A01" w:rsidP="00E409ED">
      <w:pPr>
        <w:spacing w:after="0" w:line="240" w:lineRule="auto"/>
      </w:pPr>
      <w:r>
        <w:separator/>
      </w:r>
    </w:p>
  </w:endnote>
  <w:endnote w:type="continuationSeparator" w:id="0">
    <w:p w14:paraId="50BF3B7C" w14:textId="77777777" w:rsidR="00D03A01" w:rsidRDefault="00D03A01"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7B1DF042" w:rsidR="000F22ED" w:rsidRDefault="000F22ED">
        <w:pPr>
          <w:pStyle w:val="Footer"/>
          <w:jc w:val="right"/>
        </w:pPr>
        <w:r>
          <w:t xml:space="preserve">Trang </w:t>
        </w:r>
        <w:r>
          <w:fldChar w:fldCharType="begin"/>
        </w:r>
        <w:r>
          <w:instrText xml:space="preserve"> PAGE   \* MERGEFORMAT </w:instrText>
        </w:r>
        <w:r>
          <w:fldChar w:fldCharType="separate"/>
        </w:r>
        <w:r w:rsidR="00CB04F2">
          <w:rPr>
            <w:noProof/>
          </w:rPr>
          <w:t>9</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05CE0" w14:textId="77777777" w:rsidR="00D03A01" w:rsidRDefault="00D03A01" w:rsidP="00E409ED">
      <w:pPr>
        <w:spacing w:after="0" w:line="240" w:lineRule="auto"/>
      </w:pPr>
      <w:r>
        <w:separator/>
      </w:r>
    </w:p>
  </w:footnote>
  <w:footnote w:type="continuationSeparator" w:id="0">
    <w:p w14:paraId="26EC8410" w14:textId="77777777" w:rsidR="00D03A01" w:rsidRDefault="00D03A01"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proofErr w:type="gramStart"/>
    <w:r w:rsidR="00621A04">
      <w:rPr>
        <w:rFonts w:ascii="Times New Roman" w:hAnsi="Times New Roman" w:cs="Times New Roman"/>
        <w:sz w:val="26"/>
        <w:szCs w:val="26"/>
      </w:rPr>
      <w:t>GVHD :</w:t>
    </w:r>
    <w:proofErr w:type="gramEnd"/>
    <w:r w:rsidR="00621A04">
      <w:rPr>
        <w:rFonts w:ascii="Times New Roman" w:hAnsi="Times New Roman" w:cs="Times New Roman"/>
        <w:sz w:val="26"/>
        <w:szCs w:val="26"/>
      </w:rPr>
      <w:t xml:space="preserve">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2B08E5"/>
    <w:multiLevelType w:val="hybridMultilevel"/>
    <w:tmpl w:val="72C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6"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8"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24"/>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7"/>
  </w:num>
  <w:num w:numId="9">
    <w:abstractNumId w:val="7"/>
  </w:num>
  <w:num w:numId="10">
    <w:abstractNumId w:val="14"/>
  </w:num>
  <w:num w:numId="11">
    <w:abstractNumId w:val="19"/>
  </w:num>
  <w:num w:numId="12">
    <w:abstractNumId w:val="35"/>
  </w:num>
  <w:num w:numId="13">
    <w:abstractNumId w:val="35"/>
  </w:num>
  <w:num w:numId="14">
    <w:abstractNumId w:val="10"/>
  </w:num>
  <w:num w:numId="15">
    <w:abstractNumId w:val="29"/>
  </w:num>
  <w:num w:numId="16">
    <w:abstractNumId w:val="39"/>
  </w:num>
  <w:num w:numId="17">
    <w:abstractNumId w:val="11"/>
  </w:num>
  <w:num w:numId="18">
    <w:abstractNumId w:val="38"/>
  </w:num>
  <w:num w:numId="19">
    <w:abstractNumId w:val="40"/>
  </w:num>
  <w:num w:numId="20">
    <w:abstractNumId w:val="27"/>
  </w:num>
  <w:num w:numId="21">
    <w:abstractNumId w:val="26"/>
  </w:num>
  <w:num w:numId="22">
    <w:abstractNumId w:val="21"/>
  </w:num>
  <w:num w:numId="23">
    <w:abstractNumId w:val="28"/>
  </w:num>
  <w:num w:numId="24">
    <w:abstractNumId w:val="30"/>
  </w:num>
  <w:num w:numId="25">
    <w:abstractNumId w:val="3"/>
  </w:num>
  <w:num w:numId="26">
    <w:abstractNumId w:val="12"/>
  </w:num>
  <w:num w:numId="27">
    <w:abstractNumId w:val="16"/>
  </w:num>
  <w:num w:numId="28">
    <w:abstractNumId w:val="0"/>
  </w:num>
  <w:num w:numId="29">
    <w:abstractNumId w:val="1"/>
  </w:num>
  <w:num w:numId="30">
    <w:abstractNumId w:val="25"/>
  </w:num>
  <w:num w:numId="31">
    <w:abstractNumId w:val="37"/>
  </w:num>
  <w:num w:numId="32">
    <w:abstractNumId w:val="13"/>
  </w:num>
  <w:num w:numId="33">
    <w:abstractNumId w:val="18"/>
  </w:num>
  <w:num w:numId="34">
    <w:abstractNumId w:val="33"/>
  </w:num>
  <w:num w:numId="35">
    <w:abstractNumId w:val="8"/>
  </w:num>
  <w:num w:numId="36">
    <w:abstractNumId w:val="22"/>
  </w:num>
  <w:num w:numId="37">
    <w:abstractNumId w:val="15"/>
  </w:num>
  <w:num w:numId="38">
    <w:abstractNumId w:val="36"/>
  </w:num>
  <w:num w:numId="39">
    <w:abstractNumId w:val="23"/>
  </w:num>
  <w:num w:numId="40">
    <w:abstractNumId w:val="20"/>
  </w:num>
  <w:num w:numId="41">
    <w:abstractNumId w:val="9"/>
  </w:num>
  <w:num w:numId="4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E7D34"/>
    <w:rsid w:val="000F22ED"/>
    <w:rsid w:val="00116E76"/>
    <w:rsid w:val="00124432"/>
    <w:rsid w:val="00154230"/>
    <w:rsid w:val="00166697"/>
    <w:rsid w:val="0019796E"/>
    <w:rsid w:val="001A1F87"/>
    <w:rsid w:val="001A5AEF"/>
    <w:rsid w:val="001C3E10"/>
    <w:rsid w:val="00273A91"/>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D65F9"/>
    <w:rsid w:val="004E738C"/>
    <w:rsid w:val="004F2FD1"/>
    <w:rsid w:val="005154B4"/>
    <w:rsid w:val="0051631B"/>
    <w:rsid w:val="00541C2A"/>
    <w:rsid w:val="00546AC5"/>
    <w:rsid w:val="00557ECB"/>
    <w:rsid w:val="00574200"/>
    <w:rsid w:val="00584596"/>
    <w:rsid w:val="005A3752"/>
    <w:rsid w:val="005A4DD1"/>
    <w:rsid w:val="005C7F79"/>
    <w:rsid w:val="005D45FF"/>
    <w:rsid w:val="005F2F61"/>
    <w:rsid w:val="005F6E8E"/>
    <w:rsid w:val="0060069C"/>
    <w:rsid w:val="00621A04"/>
    <w:rsid w:val="006335F4"/>
    <w:rsid w:val="006363FE"/>
    <w:rsid w:val="00640CA3"/>
    <w:rsid w:val="00640DCE"/>
    <w:rsid w:val="006507F8"/>
    <w:rsid w:val="006556FF"/>
    <w:rsid w:val="00682CA8"/>
    <w:rsid w:val="006D018E"/>
    <w:rsid w:val="0070149B"/>
    <w:rsid w:val="00713C77"/>
    <w:rsid w:val="00733C9A"/>
    <w:rsid w:val="00765E89"/>
    <w:rsid w:val="007B0151"/>
    <w:rsid w:val="007B22FB"/>
    <w:rsid w:val="007F45C8"/>
    <w:rsid w:val="00822894"/>
    <w:rsid w:val="00863FF7"/>
    <w:rsid w:val="008874C5"/>
    <w:rsid w:val="0089466C"/>
    <w:rsid w:val="008D13B9"/>
    <w:rsid w:val="008F456B"/>
    <w:rsid w:val="00902E59"/>
    <w:rsid w:val="00954A26"/>
    <w:rsid w:val="00972AEE"/>
    <w:rsid w:val="009A4340"/>
    <w:rsid w:val="009E6C02"/>
    <w:rsid w:val="00A05F2F"/>
    <w:rsid w:val="00AE3DF9"/>
    <w:rsid w:val="00AE519E"/>
    <w:rsid w:val="00B2510A"/>
    <w:rsid w:val="00B33C91"/>
    <w:rsid w:val="00B34F9B"/>
    <w:rsid w:val="00B35883"/>
    <w:rsid w:val="00B55ED8"/>
    <w:rsid w:val="00BA525C"/>
    <w:rsid w:val="00BC4BB8"/>
    <w:rsid w:val="00BD60D2"/>
    <w:rsid w:val="00BE1315"/>
    <w:rsid w:val="00C00F09"/>
    <w:rsid w:val="00C66513"/>
    <w:rsid w:val="00C80611"/>
    <w:rsid w:val="00C87DD5"/>
    <w:rsid w:val="00C95011"/>
    <w:rsid w:val="00CB04F2"/>
    <w:rsid w:val="00CB6C62"/>
    <w:rsid w:val="00CE4C2F"/>
    <w:rsid w:val="00CF7717"/>
    <w:rsid w:val="00D03A01"/>
    <w:rsid w:val="00D12BD8"/>
    <w:rsid w:val="00D20DD5"/>
    <w:rsid w:val="00D242FE"/>
    <w:rsid w:val="00D34433"/>
    <w:rsid w:val="00D4558B"/>
    <w:rsid w:val="00D52192"/>
    <w:rsid w:val="00D86C8F"/>
    <w:rsid w:val="00DD11FB"/>
    <w:rsid w:val="00DE6D54"/>
    <w:rsid w:val="00E11A9B"/>
    <w:rsid w:val="00E409ED"/>
    <w:rsid w:val="00E55C72"/>
    <w:rsid w:val="00E7368D"/>
    <w:rsid w:val="00EA60B1"/>
    <w:rsid w:val="00EB4EB9"/>
    <w:rsid w:val="00EC10B8"/>
    <w:rsid w:val="00EC3E6A"/>
    <w:rsid w:val="00F35ADC"/>
    <w:rsid w:val="00F736C3"/>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36428-445A-41EE-9FAD-ED25E27A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14</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11</cp:revision>
  <dcterms:created xsi:type="dcterms:W3CDTF">2021-03-29T00:46:00Z</dcterms:created>
  <dcterms:modified xsi:type="dcterms:W3CDTF">2021-04-09T16:09:00Z</dcterms:modified>
</cp:coreProperties>
</file>