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Calibri" w:cs="Times New Roman"/>
          <w:szCs w:val="28"/>
        </w:rPr>
        <w:id w:val="-2130999432"/>
        <w:docPartObj>
          <w:docPartGallery w:val="Cover Pages"/>
          <w:docPartUnique/>
        </w:docPartObj>
      </w:sdtPr>
      <w:sdtEndPr/>
      <w:sdtContent>
        <w:p w:rsidR="00EB2514" w:rsidRPr="00EB2514" w:rsidRDefault="00EB2514" w:rsidP="00EB2514">
          <w:pPr>
            <w:shd w:val="clear" w:color="auto" w:fill="FFFFFF"/>
            <w:spacing w:after="0" w:line="36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EB2514">
            <w:rPr>
              <w:rFonts w:eastAsia="Times New Roman" w:cs="Times New Roman"/>
              <w:szCs w:val="28"/>
              <w:lang w:eastAsia="ru-RU"/>
            </w:rPr>
            <w:t>МИНИСТЕРСТВО НАУКИ И ВЫСШЕГО ОБРАЗОВАНИЯ РОССИЙСКОЙ ФЕДЕРАЦИИ</w:t>
          </w: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B2514">
            <w:rPr>
              <w:rFonts w:eastAsia="Times New Roman" w:cs="Times New Roman"/>
              <w:szCs w:val="28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2514" w:rsidRPr="00EB2514" w:rsidRDefault="00EB2514" w:rsidP="00EB2514">
          <w:pPr>
            <w:shd w:val="clear" w:color="auto" w:fill="FFFFFF"/>
            <w:spacing w:after="0" w:line="36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EB2514">
            <w:rPr>
              <w:rFonts w:eastAsia="Times New Roman" w:cs="Times New Roman"/>
              <w:b/>
              <w:bCs/>
              <w:szCs w:val="28"/>
              <w:lang w:eastAsia="ru-RU"/>
            </w:rPr>
            <w:t>«Дальневосточный федеральный университет»</w:t>
          </w:r>
        </w:p>
        <w:p w:rsidR="00EB2514" w:rsidRPr="00EB2514" w:rsidRDefault="00EB2514" w:rsidP="00EB2514">
          <w:pPr>
            <w:pBdr>
              <w:top w:val="thinThickSmallGap" w:sz="24" w:space="0" w:color="auto"/>
            </w:pBd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before="100" w:beforeAutospacing="1" w:after="100" w:afterAutospacing="1" w:line="360" w:lineRule="auto"/>
            <w:jc w:val="center"/>
            <w:rPr>
              <w:rFonts w:eastAsia="Times New Roman" w:cs="Times New Roman"/>
              <w:b/>
              <w:color w:val="000000"/>
              <w:sz w:val="32"/>
              <w:szCs w:val="28"/>
              <w:lang w:eastAsia="ru-RU"/>
            </w:rPr>
          </w:pPr>
          <w:r w:rsidRPr="00EB2514">
            <w:rPr>
              <w:rFonts w:eastAsia="Times New Roman" w:cs="Times New Roman"/>
              <w:b/>
              <w:bCs/>
              <w:sz w:val="32"/>
              <w:szCs w:val="28"/>
              <w:lang w:eastAsia="ru-RU"/>
            </w:rPr>
            <w:t>Институт Математики и Компьютерных Технологий</w:t>
          </w:r>
        </w:p>
        <w:p w:rsidR="00EB2514" w:rsidRPr="00EB2514" w:rsidRDefault="00EB2514" w:rsidP="00EB2514">
          <w:pPr>
            <w:spacing w:before="100" w:beforeAutospacing="1" w:after="100" w:afterAutospacing="1" w:line="36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  <w:lang w:eastAsia="ru-RU"/>
            </w:rPr>
          </w:pPr>
          <w:r w:rsidRPr="00EB2514">
            <w:rPr>
              <w:rFonts w:eastAsia="Calibri" w:cs="Times New Roman"/>
              <w:b/>
              <w:bCs/>
              <w:color w:val="000000"/>
              <w:szCs w:val="28"/>
              <w:bdr w:val="none" w:sz="0" w:space="0" w:color="auto" w:frame="1"/>
            </w:rPr>
            <w:t>Департамент программной инженерии и искусственного интеллекта</w:t>
          </w: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EB2514">
            <w:rPr>
              <w:rFonts w:eastAsia="Times New Roman" w:cs="Times New Roman"/>
              <w:b/>
              <w:bCs/>
              <w:szCs w:val="28"/>
              <w:lang w:eastAsia="ru-RU"/>
            </w:rPr>
            <w:t xml:space="preserve">ОТЧЁТ ПО ЛАБОРАТОРНОЙ РАБОТЕ № 2 </w:t>
          </w: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EB2514">
            <w:rPr>
              <w:rFonts w:eastAsia="Times New Roman" w:cs="Times New Roman"/>
              <w:b/>
              <w:bCs/>
              <w:szCs w:val="28"/>
              <w:lang w:eastAsia="ru-RU"/>
            </w:rPr>
            <w:t>ПО ДИСЦИПЛИНЕ</w:t>
          </w: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EB2514">
            <w:rPr>
              <w:rFonts w:eastAsia="Times New Roman" w:cs="Times New Roman"/>
              <w:b/>
              <w:bCs/>
              <w:szCs w:val="28"/>
              <w:lang w:eastAsia="ru-RU"/>
            </w:rPr>
            <w:t>ОСНОВЫ АЛГОРИТМИЗАЦИИ И ПРОГРАММИРОВАНИЯ</w:t>
          </w: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B2514">
            <w:rPr>
              <w:rFonts w:eastAsia="Times New Roman" w:cs="Times New Roman"/>
              <w:szCs w:val="28"/>
              <w:lang w:eastAsia="ru-RU"/>
            </w:rPr>
            <w:t xml:space="preserve">Направление 02.03.03 </w:t>
          </w:r>
          <w:r w:rsidRPr="00EB2514">
            <w:rPr>
              <w:rFonts w:eastAsia="Times New Roman" w:cs="Times New Roman"/>
              <w:b/>
              <w:bCs/>
              <w:szCs w:val="28"/>
              <w:lang w:eastAsia="ru-RU"/>
            </w:rPr>
            <w:t>«</w:t>
          </w:r>
          <w:r w:rsidRPr="00EB2514">
            <w:rPr>
              <w:rFonts w:eastAsia="Times New Roman" w:cs="Times New Roman"/>
              <w:szCs w:val="28"/>
              <w:lang w:eastAsia="ru-RU"/>
            </w:rPr>
            <w:t>Математическое обеспечение и администрирование информационных систем</w:t>
          </w:r>
          <w:r w:rsidRPr="00EB2514">
            <w:rPr>
              <w:rFonts w:eastAsia="Times New Roman" w:cs="Times New Roman"/>
              <w:b/>
              <w:bCs/>
              <w:szCs w:val="28"/>
              <w:lang w:eastAsia="ru-RU"/>
            </w:rPr>
            <w:t>»</w:t>
          </w: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tbl>
          <w:tblPr>
            <w:tblStyle w:val="1"/>
            <w:tblpPr w:leftFromText="180" w:rightFromText="180" w:vertAnchor="text" w:horzAnchor="page" w:tblpX="5690" w:tblpY="136"/>
            <w:tblW w:w="526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74"/>
            <w:gridCol w:w="2490"/>
          </w:tblGrid>
          <w:tr w:rsidR="00EB2514" w:rsidRPr="00EB2514" w:rsidTr="00D738BE">
            <w:trPr>
              <w:trHeight w:val="380"/>
            </w:trPr>
            <w:tc>
              <w:tcPr>
                <w:tcW w:w="5264" w:type="dxa"/>
                <w:gridSpan w:val="2"/>
                <w:hideMark/>
              </w:tcPr>
              <w:p w:rsidR="00EB2514" w:rsidRPr="00EB2514" w:rsidRDefault="00EB2514" w:rsidP="00EB2514">
                <w:pPr>
                  <w:spacing w:line="36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EB2514">
                  <w:rPr>
                    <w:rFonts w:eastAsia="Times New Roman" w:cs="Times New Roman"/>
                    <w:szCs w:val="28"/>
                    <w:lang w:eastAsia="ru-RU"/>
                  </w:rPr>
                  <w:t>Выполнил студент гр. Б9121-02.03.03</w:t>
                </w:r>
              </w:p>
            </w:tc>
          </w:tr>
          <w:tr w:rsidR="00EB2514" w:rsidRPr="00EB2514" w:rsidTr="00D738BE">
            <w:trPr>
              <w:trHeight w:val="380"/>
            </w:trPr>
            <w:tc>
              <w:tcPr>
                <w:tcW w:w="277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EB2514" w:rsidRPr="00EB2514" w:rsidRDefault="00EB2514" w:rsidP="00EB2514">
                <w:pPr>
                  <w:spacing w:line="360" w:lineRule="auto"/>
                  <w:rPr>
                    <w:rFonts w:eastAsia="Times New Roman" w:cs="Times New Roman"/>
                    <w:b/>
                    <w:bCs/>
                    <w:szCs w:val="28"/>
                    <w:lang w:eastAsia="ru-RU"/>
                  </w:rPr>
                </w:pPr>
              </w:p>
            </w:tc>
            <w:tc>
              <w:tcPr>
                <w:tcW w:w="2490" w:type="dxa"/>
                <w:hideMark/>
              </w:tcPr>
              <w:p w:rsidR="00EB2514" w:rsidRPr="00EB2514" w:rsidRDefault="00120F1B" w:rsidP="00EB2514">
                <w:pPr>
                  <w:spacing w:line="36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proofErr w:type="spellStart"/>
                <w:r>
                  <w:rPr>
                    <w:rFonts w:eastAsia="Times New Roman" w:cs="Times New Roman"/>
                    <w:szCs w:val="28"/>
                    <w:lang w:eastAsia="ru-RU"/>
                  </w:rPr>
                  <w:t>Плахотный</w:t>
                </w:r>
                <w:proofErr w:type="spellEnd"/>
                <w:r>
                  <w:rPr>
                    <w:rFonts w:eastAsia="Times New Roman" w:cs="Times New Roman"/>
                    <w:szCs w:val="28"/>
                    <w:lang w:eastAsia="ru-RU"/>
                  </w:rPr>
                  <w:t xml:space="preserve"> А. В</w:t>
                </w:r>
                <w:r w:rsidR="00EB2514" w:rsidRPr="00EB2514">
                  <w:rPr>
                    <w:rFonts w:eastAsia="Times New Roman" w:cs="Times New Roman"/>
                    <w:szCs w:val="28"/>
                    <w:lang w:eastAsia="ru-RU"/>
                  </w:rPr>
                  <w:t>.</w:t>
                </w:r>
              </w:p>
            </w:tc>
          </w:tr>
          <w:tr w:rsidR="00EB2514" w:rsidRPr="00EB2514" w:rsidTr="00D738BE">
            <w:trPr>
              <w:trHeight w:val="380"/>
            </w:trPr>
            <w:tc>
              <w:tcPr>
                <w:tcW w:w="5264" w:type="dxa"/>
                <w:gridSpan w:val="2"/>
              </w:tcPr>
              <w:p w:rsidR="00EB2514" w:rsidRPr="00EB2514" w:rsidRDefault="00EB2514" w:rsidP="00EB2514">
                <w:pPr>
                  <w:spacing w:line="360" w:lineRule="auto"/>
                  <w:rPr>
                    <w:rFonts w:eastAsia="Times New Roman" w:cs="Times New Roman"/>
                    <w:sz w:val="16"/>
                    <w:szCs w:val="16"/>
                    <w:u w:val="single"/>
                    <w:lang w:eastAsia="ru-RU"/>
                  </w:rPr>
                </w:pPr>
              </w:p>
            </w:tc>
          </w:tr>
          <w:tr w:rsidR="00EB2514" w:rsidRPr="00EB2514" w:rsidTr="00D738BE">
            <w:trPr>
              <w:trHeight w:val="405"/>
            </w:trPr>
            <w:tc>
              <w:tcPr>
                <w:tcW w:w="5264" w:type="dxa"/>
                <w:gridSpan w:val="2"/>
                <w:hideMark/>
              </w:tcPr>
              <w:p w:rsidR="00EB2514" w:rsidRPr="00EB2514" w:rsidRDefault="00EB2514" w:rsidP="00EB2514">
                <w:pPr>
                  <w:spacing w:line="36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EB2514">
                  <w:rPr>
                    <w:rFonts w:eastAsia="Times New Roman" w:cs="Times New Roman"/>
                    <w:szCs w:val="28"/>
                    <w:lang w:eastAsia="ru-RU"/>
                  </w:rPr>
                  <w:t>Преподаватель:</w:t>
                </w:r>
              </w:p>
            </w:tc>
          </w:tr>
          <w:tr w:rsidR="00EB2514" w:rsidRPr="00EB2514" w:rsidTr="00D738BE">
            <w:trPr>
              <w:trHeight w:val="380"/>
            </w:trPr>
            <w:tc>
              <w:tcPr>
                <w:tcW w:w="277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EB2514" w:rsidRPr="00EB2514" w:rsidRDefault="00EB2514" w:rsidP="00EB2514">
                <w:pPr>
                  <w:spacing w:line="360" w:lineRule="auto"/>
                  <w:rPr>
                    <w:rFonts w:eastAsia="Times New Roman" w:cs="Times New Roman"/>
                    <w:b/>
                    <w:bCs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2490" w:type="dxa"/>
                <w:vAlign w:val="bottom"/>
                <w:hideMark/>
              </w:tcPr>
              <w:p w:rsidR="00EB2514" w:rsidRPr="00EB2514" w:rsidRDefault="00EB2514" w:rsidP="00EB2514">
                <w:pPr>
                  <w:spacing w:line="360" w:lineRule="auto"/>
                  <w:rPr>
                    <w:rFonts w:eastAsia="Times New Roman" w:cs="Times New Roman"/>
                    <w:szCs w:val="28"/>
                    <w:lang w:eastAsia="ru-RU"/>
                  </w:rPr>
                </w:pPr>
                <w:r w:rsidRPr="00EB2514">
                  <w:rPr>
                    <w:rFonts w:eastAsia="Times New Roman" w:cs="Times New Roman"/>
                    <w:szCs w:val="28"/>
                    <w:lang w:eastAsia="ru-RU"/>
                  </w:rPr>
                  <w:t>Остроухова С. Н.</w:t>
                </w:r>
              </w:p>
            </w:tc>
          </w:tr>
        </w:tbl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16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</w:p>
        <w:p w:rsidR="00EB2514" w:rsidRPr="00EB2514" w:rsidRDefault="00EB2514" w:rsidP="00EB251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B2514">
            <w:rPr>
              <w:rFonts w:eastAsia="Times New Roman" w:cs="Times New Roman"/>
              <w:szCs w:val="28"/>
              <w:lang w:eastAsia="ru-RU"/>
            </w:rPr>
            <w:t>Владивосток</w:t>
          </w:r>
        </w:p>
        <w:p w:rsidR="00EB2514" w:rsidRPr="00120F1B" w:rsidRDefault="00EB2514" w:rsidP="00120F1B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B2514">
            <w:rPr>
              <w:rFonts w:eastAsia="Times New Roman" w:cs="Times New Roman"/>
              <w:szCs w:val="28"/>
              <w:lang w:eastAsia="ru-RU"/>
            </w:rPr>
            <w:t xml:space="preserve"> 2021</w:t>
          </w:r>
          <w:r w:rsidRPr="00EB2514">
            <w:rPr>
              <w:rFonts w:eastAsia="Times New Roman" w:cs="Times New Roman"/>
              <w:szCs w:val="28"/>
              <w:lang w:eastAsia="ru-RU"/>
            </w:rPr>
            <w:br w:type="page"/>
          </w:r>
        </w:p>
      </w:sdtContent>
    </w:sdt>
    <w:p w:rsidR="00EB2514" w:rsidRPr="00EB2514" w:rsidRDefault="00EB2514" w:rsidP="00EB2514">
      <w:pPr>
        <w:jc w:val="center"/>
        <w:rPr>
          <w:b/>
          <w:sz w:val="32"/>
          <w:szCs w:val="32"/>
        </w:rPr>
      </w:pPr>
      <w:r w:rsidRPr="00EB2514">
        <w:rPr>
          <w:b/>
          <w:sz w:val="32"/>
          <w:szCs w:val="32"/>
        </w:rPr>
        <w:lastRenderedPageBreak/>
        <w:t>Неформальная постановка задачи</w:t>
      </w:r>
    </w:p>
    <w:p w:rsidR="00EB2514" w:rsidRPr="00EB2514" w:rsidRDefault="00EB2514" w:rsidP="00EB2514">
      <w:pPr>
        <w:numPr>
          <w:ilvl w:val="0"/>
          <w:numId w:val="1"/>
        </w:numPr>
        <w:rPr>
          <w:b/>
          <w:bCs/>
          <w:i/>
          <w:iCs/>
        </w:rPr>
      </w:pPr>
      <w:r w:rsidRPr="00EB2514">
        <w:t xml:space="preserve">По заданным вещественным значениям </w:t>
      </w:r>
      <w:r w:rsidRPr="00EB2514">
        <w:rPr>
          <w:b/>
          <w:bCs/>
          <w:i/>
          <w:iCs/>
          <w:lang w:val="en-US"/>
        </w:rPr>
        <w:t>a</w:t>
      </w:r>
      <w:r w:rsidRPr="00EB2514">
        <w:rPr>
          <w:b/>
          <w:bCs/>
          <w:i/>
          <w:iCs/>
        </w:rPr>
        <w:t xml:space="preserve">, </w:t>
      </w:r>
      <w:r w:rsidRPr="00EB2514">
        <w:rPr>
          <w:b/>
          <w:bCs/>
          <w:i/>
          <w:iCs/>
          <w:lang w:val="en-US"/>
        </w:rPr>
        <w:t>b</w:t>
      </w:r>
      <w:r w:rsidRPr="00EB2514">
        <w:t xml:space="preserve"> и целому </w:t>
      </w:r>
      <w:r w:rsidRPr="00EB2514">
        <w:rPr>
          <w:b/>
          <w:bCs/>
          <w:i/>
          <w:iCs/>
          <w:lang w:val="en-US"/>
        </w:rPr>
        <w:t>m</w:t>
      </w:r>
      <w:r w:rsidRPr="00EB2514">
        <w:t xml:space="preserve"> получить значения заданной функции </w:t>
      </w:r>
      <w:r w:rsidRPr="000A26AF">
        <w:rPr>
          <w:b/>
          <w:bCs/>
          <w:i/>
          <w:iCs/>
          <w:lang w:val="en-US"/>
        </w:rPr>
        <w:t>y</w:t>
      </w:r>
      <w:r w:rsidRPr="000A26AF">
        <w:rPr>
          <w:b/>
          <w:bCs/>
          <w:i/>
          <w:iCs/>
        </w:rPr>
        <w:t>=</w:t>
      </w:r>
      <w:proofErr w:type="spellStart"/>
      <w:r w:rsidR="005A2014" w:rsidRPr="000A26AF">
        <w:rPr>
          <w:b/>
          <w:bCs/>
          <w:i/>
          <w:iCs/>
          <w:lang w:val="en-US"/>
        </w:rPr>
        <w:t>e</w:t>
      </w:r>
      <w:r w:rsidR="005A2014" w:rsidRPr="000A26AF">
        <w:rPr>
          <w:b/>
          <w:bCs/>
          <w:i/>
          <w:iCs/>
          <w:vertAlign w:val="superscript"/>
          <w:lang w:val="en-US"/>
        </w:rPr>
        <w:t>cos</w:t>
      </w:r>
      <w:proofErr w:type="spellEnd"/>
      <w:r w:rsidR="005A2014" w:rsidRPr="000A26AF">
        <w:rPr>
          <w:b/>
          <w:bCs/>
          <w:i/>
          <w:iCs/>
          <w:vertAlign w:val="superscript"/>
        </w:rPr>
        <w:t>(</w:t>
      </w:r>
      <w:r w:rsidR="005A2014" w:rsidRPr="000A26AF">
        <w:rPr>
          <w:b/>
          <w:bCs/>
          <w:i/>
          <w:iCs/>
          <w:vertAlign w:val="superscript"/>
          <w:lang w:val="en-US"/>
        </w:rPr>
        <w:t>x</w:t>
      </w:r>
      <w:r w:rsidR="005A2014" w:rsidRPr="000A26AF">
        <w:rPr>
          <w:b/>
          <w:bCs/>
          <w:i/>
          <w:iCs/>
          <w:vertAlign w:val="superscript"/>
        </w:rPr>
        <w:t>)</w:t>
      </w:r>
      <w:r w:rsidRPr="000A26AF">
        <w:t>,</w:t>
      </w:r>
      <w:r w:rsidRPr="00EB2514">
        <w:t xml:space="preserve"> вычисленные в точках </w:t>
      </w:r>
      <w:r w:rsidRPr="00EB2514">
        <w:rPr>
          <w:b/>
          <w:bCs/>
          <w:i/>
          <w:iCs/>
          <w:lang w:val="en-US"/>
        </w:rPr>
        <w:t>x</w:t>
      </w:r>
      <w:r w:rsidRPr="00EB2514">
        <w:rPr>
          <w:b/>
          <w:bCs/>
          <w:i/>
          <w:iCs/>
          <w:vertAlign w:val="subscript"/>
          <w:lang w:val="en-US"/>
        </w:rPr>
        <w:t>i</w:t>
      </w:r>
      <w:r w:rsidRPr="00EB2514">
        <w:rPr>
          <w:b/>
          <w:bCs/>
          <w:i/>
          <w:iCs/>
        </w:rPr>
        <w:t>=</w:t>
      </w:r>
      <w:r w:rsidRPr="00EB2514">
        <w:rPr>
          <w:b/>
          <w:bCs/>
          <w:i/>
          <w:iCs/>
          <w:lang w:val="en-US"/>
        </w:rPr>
        <w:t>a</w:t>
      </w:r>
      <w:r w:rsidRPr="00EB2514">
        <w:rPr>
          <w:b/>
          <w:bCs/>
          <w:i/>
          <w:iCs/>
        </w:rPr>
        <w:t>+</w:t>
      </w:r>
      <w:r w:rsidRPr="00EB2514">
        <w:rPr>
          <w:b/>
          <w:bCs/>
          <w:i/>
          <w:iCs/>
          <w:lang w:val="en-US"/>
        </w:rPr>
        <w:t>i</w:t>
      </w:r>
      <w:r w:rsidRPr="00EB2514">
        <w:rPr>
          <w:b/>
          <w:bCs/>
          <w:i/>
          <w:iCs/>
        </w:rPr>
        <w:t>*</w:t>
      </w:r>
      <w:r w:rsidRPr="00EB2514">
        <w:rPr>
          <w:b/>
          <w:bCs/>
          <w:i/>
          <w:iCs/>
          <w:lang w:val="en-US"/>
        </w:rPr>
        <w:t>h</w:t>
      </w:r>
      <w:r w:rsidRPr="00EB2514">
        <w:t xml:space="preserve">, где </w:t>
      </w:r>
      <w:r w:rsidRPr="00EB2514">
        <w:rPr>
          <w:b/>
          <w:bCs/>
          <w:i/>
          <w:iCs/>
          <w:lang w:val="en-US"/>
        </w:rPr>
        <w:t>h</w:t>
      </w:r>
      <w:r w:rsidRPr="00EB2514">
        <w:rPr>
          <w:b/>
          <w:bCs/>
          <w:i/>
          <w:iCs/>
        </w:rPr>
        <w:t>=(</w:t>
      </w:r>
      <w:r w:rsidRPr="00EB2514">
        <w:rPr>
          <w:b/>
          <w:bCs/>
          <w:i/>
          <w:iCs/>
          <w:lang w:val="en-US"/>
        </w:rPr>
        <w:t>b</w:t>
      </w:r>
      <w:r w:rsidRPr="00EB2514">
        <w:rPr>
          <w:b/>
          <w:bCs/>
          <w:i/>
          <w:iCs/>
        </w:rPr>
        <w:t>-</w:t>
      </w:r>
      <w:r w:rsidRPr="00EB2514">
        <w:rPr>
          <w:b/>
          <w:bCs/>
          <w:i/>
          <w:iCs/>
          <w:lang w:val="en-US"/>
        </w:rPr>
        <w:t>a</w:t>
      </w:r>
      <w:r w:rsidRPr="00EB2514">
        <w:rPr>
          <w:b/>
          <w:bCs/>
          <w:i/>
          <w:iCs/>
        </w:rPr>
        <w:t>)/</w:t>
      </w:r>
      <w:r w:rsidRPr="00EB2514">
        <w:rPr>
          <w:b/>
          <w:bCs/>
          <w:i/>
          <w:iCs/>
          <w:lang w:val="en-US"/>
        </w:rPr>
        <w:t>m</w:t>
      </w:r>
      <w:r w:rsidRPr="00EB2514">
        <w:t xml:space="preserve"> </w:t>
      </w:r>
      <w:r w:rsidRPr="00EB2514">
        <w:rPr>
          <w:b/>
          <w:bCs/>
          <w:i/>
          <w:iCs/>
        </w:rPr>
        <w:t>(</w:t>
      </w:r>
      <w:r w:rsidRPr="00EB2514">
        <w:rPr>
          <w:b/>
          <w:bCs/>
          <w:i/>
          <w:iCs/>
          <w:lang w:val="en-US"/>
        </w:rPr>
        <w:t>i</w:t>
      </w:r>
      <w:r w:rsidRPr="00EB2514">
        <w:rPr>
          <w:b/>
          <w:bCs/>
          <w:i/>
          <w:iCs/>
        </w:rPr>
        <w:t xml:space="preserve">=0, 1, 2 ,… </w:t>
      </w:r>
      <w:r w:rsidRPr="00EB2514">
        <w:rPr>
          <w:b/>
          <w:bCs/>
          <w:i/>
          <w:iCs/>
          <w:lang w:val="en-US"/>
        </w:rPr>
        <w:t>m</w:t>
      </w:r>
      <w:r w:rsidRPr="00EB2514">
        <w:rPr>
          <w:b/>
          <w:bCs/>
          <w:i/>
          <w:iCs/>
        </w:rPr>
        <w:t>)</w:t>
      </w:r>
    </w:p>
    <w:p w:rsidR="00EB2514" w:rsidRPr="00EB2514" w:rsidRDefault="00EB2514" w:rsidP="00EB2514">
      <w:pPr>
        <w:numPr>
          <w:ilvl w:val="0"/>
          <w:numId w:val="1"/>
        </w:numPr>
        <w:rPr>
          <w:b/>
          <w:bCs/>
          <w:i/>
          <w:iCs/>
        </w:rPr>
      </w:pPr>
      <w:r w:rsidRPr="00EB2514">
        <w:t xml:space="preserve">Значения элементарных функций, входящих в состав </w:t>
      </w:r>
      <w:r w:rsidRPr="00EB2514">
        <w:rPr>
          <w:b/>
          <w:bCs/>
          <w:i/>
          <w:iCs/>
          <w:lang w:val="en-US"/>
        </w:rPr>
        <w:t>f</w:t>
      </w:r>
      <w:r w:rsidRPr="00EB2514">
        <w:rPr>
          <w:b/>
          <w:bCs/>
          <w:i/>
          <w:iCs/>
        </w:rPr>
        <w:t>(</w:t>
      </w:r>
      <w:r w:rsidRPr="00EB2514">
        <w:rPr>
          <w:b/>
          <w:bCs/>
          <w:i/>
          <w:iCs/>
          <w:lang w:val="en-US"/>
        </w:rPr>
        <w:t>x</w:t>
      </w:r>
      <w:r w:rsidRPr="00EB2514">
        <w:rPr>
          <w:b/>
          <w:bCs/>
          <w:i/>
          <w:iCs/>
        </w:rPr>
        <w:t>)</w:t>
      </w:r>
      <w:r w:rsidRPr="00EB2514">
        <w:t xml:space="preserve"> вычислить, используя методы, обеспечивающие вычисление значения элементарной функции с точностью </w:t>
      </w:r>
      <w:r w:rsidRPr="00EB2514">
        <w:rPr>
          <w:b/>
          <w:bCs/>
          <w:i/>
          <w:iCs/>
          <w:lang w:val="en-US"/>
        </w:rPr>
        <w:t>e</w:t>
      </w:r>
      <w:r w:rsidRPr="00EB2514">
        <w:rPr>
          <w:b/>
          <w:bCs/>
          <w:i/>
          <w:iCs/>
        </w:rPr>
        <w:t>_</w:t>
      </w:r>
      <w:r w:rsidRPr="00EB2514">
        <w:rPr>
          <w:b/>
          <w:bCs/>
          <w:i/>
          <w:iCs/>
          <w:lang w:val="en-US"/>
        </w:rPr>
        <w:t>f</w:t>
      </w:r>
      <w:r w:rsidRPr="00EB2514">
        <w:rPr>
          <w:b/>
          <w:bCs/>
          <w:i/>
          <w:iCs/>
        </w:rPr>
        <w:t xml:space="preserve">. </w:t>
      </w:r>
    </w:p>
    <w:p w:rsidR="00EB2514" w:rsidRPr="00EB2514" w:rsidRDefault="00EB2514" w:rsidP="00EB2514">
      <w:pPr>
        <w:numPr>
          <w:ilvl w:val="0"/>
          <w:numId w:val="1"/>
        </w:numPr>
        <w:rPr>
          <w:b/>
          <w:bCs/>
          <w:i/>
          <w:iCs/>
        </w:rPr>
      </w:pPr>
      <w:r w:rsidRPr="00EB2514">
        <w:t xml:space="preserve">Для контроля правильности программной реализации каждое значение вычислить также с использование стандартных функций Паскаля. </w:t>
      </w:r>
    </w:p>
    <w:p w:rsidR="00EB2514" w:rsidRPr="00EB2514" w:rsidRDefault="00EB2514" w:rsidP="00EB2514">
      <w:pPr>
        <w:numPr>
          <w:ilvl w:val="0"/>
          <w:numId w:val="1"/>
        </w:numPr>
        <w:rPr>
          <w:b/>
          <w:bCs/>
          <w:i/>
          <w:iCs/>
        </w:rPr>
      </w:pPr>
      <w:r w:rsidRPr="00EB2514">
        <w:t xml:space="preserve">В качестве результата работы программы вывести в виде таблицы все значения </w:t>
      </w:r>
      <w:r w:rsidRPr="00EB2514">
        <w:rPr>
          <w:b/>
          <w:bCs/>
          <w:i/>
          <w:iCs/>
          <w:lang w:val="en-US"/>
        </w:rPr>
        <w:t>x</w:t>
      </w:r>
      <w:r w:rsidRPr="00EB2514">
        <w:rPr>
          <w:b/>
          <w:bCs/>
          <w:i/>
          <w:iCs/>
          <w:vertAlign w:val="subscript"/>
          <w:lang w:val="en-US"/>
        </w:rPr>
        <w:t>i</w:t>
      </w:r>
      <w:r w:rsidRPr="00EB2514">
        <w:t xml:space="preserve">, соответствующие им значения </w:t>
      </w:r>
      <w:proofErr w:type="spellStart"/>
      <w:r w:rsidRPr="00EB2514">
        <w:rPr>
          <w:b/>
          <w:bCs/>
          <w:i/>
          <w:iCs/>
          <w:lang w:val="en-US"/>
        </w:rPr>
        <w:t>y</w:t>
      </w:r>
      <w:r w:rsidRPr="00EB2514">
        <w:rPr>
          <w:b/>
          <w:bCs/>
          <w:i/>
          <w:iCs/>
          <w:vertAlign w:val="subscript"/>
          <w:lang w:val="en-US"/>
        </w:rPr>
        <w:t>i</w:t>
      </w:r>
      <w:proofErr w:type="spellEnd"/>
      <w:r w:rsidRPr="00EB2514">
        <w:rPr>
          <w:b/>
          <w:bCs/>
          <w:i/>
          <w:iCs/>
        </w:rPr>
        <w:t>=</w:t>
      </w:r>
      <w:r w:rsidRPr="00EB2514">
        <w:rPr>
          <w:b/>
          <w:bCs/>
          <w:i/>
          <w:iCs/>
          <w:lang w:val="en-US"/>
        </w:rPr>
        <w:t>f</w:t>
      </w:r>
      <w:r w:rsidRPr="00EB2514">
        <w:rPr>
          <w:b/>
          <w:bCs/>
          <w:i/>
          <w:iCs/>
        </w:rPr>
        <w:t>(</w:t>
      </w:r>
      <w:r w:rsidRPr="00EB2514">
        <w:rPr>
          <w:b/>
          <w:bCs/>
          <w:i/>
          <w:iCs/>
          <w:lang w:val="en-US"/>
        </w:rPr>
        <w:t>x</w:t>
      </w:r>
      <w:r w:rsidRPr="00EB2514">
        <w:rPr>
          <w:b/>
          <w:bCs/>
          <w:i/>
          <w:iCs/>
          <w:vertAlign w:val="subscript"/>
          <w:lang w:val="en-US"/>
        </w:rPr>
        <w:t>i</w:t>
      </w:r>
      <w:r w:rsidRPr="00EB2514">
        <w:rPr>
          <w:b/>
          <w:bCs/>
          <w:i/>
          <w:iCs/>
        </w:rPr>
        <w:t>)</w:t>
      </w:r>
      <w:r w:rsidRPr="00EB2514">
        <w:t xml:space="preserve">, полученные каждым из двух способов.  </w:t>
      </w:r>
    </w:p>
    <w:p w:rsidR="00EB2514" w:rsidRPr="00EB2514" w:rsidRDefault="00EB2514" w:rsidP="00EB2514">
      <w:r w:rsidRPr="00EB2514">
        <w:br w:type="page"/>
      </w:r>
    </w:p>
    <w:p w:rsidR="00EB2514" w:rsidRPr="00EB2514" w:rsidRDefault="00EB2514" w:rsidP="00EB2514">
      <w:pPr>
        <w:jc w:val="center"/>
        <w:rPr>
          <w:b/>
          <w:sz w:val="32"/>
          <w:szCs w:val="32"/>
        </w:rPr>
      </w:pPr>
      <w:r w:rsidRPr="00EB2514">
        <w:rPr>
          <w:b/>
          <w:sz w:val="32"/>
          <w:szCs w:val="32"/>
        </w:rPr>
        <w:lastRenderedPageBreak/>
        <w:t>Формальная постановка задачи</w:t>
      </w:r>
    </w:p>
    <w:p w:rsidR="00EB2514" w:rsidRDefault="00EB2514" w:rsidP="00EB2514">
      <w:pPr>
        <w:numPr>
          <w:ilvl w:val="0"/>
          <w:numId w:val="2"/>
        </w:numPr>
      </w:pPr>
      <w:r w:rsidRPr="00EB2514">
        <w:t>Входные данные</w:t>
      </w:r>
      <w:r>
        <w:t xml:space="preserve"> </w:t>
      </w:r>
      <w:r w:rsidRPr="00EB2514">
        <w:rPr>
          <w:lang w:val="en-GB"/>
        </w:rPr>
        <w:t>a</w:t>
      </w:r>
      <w:r w:rsidRPr="00EB2514">
        <w:t xml:space="preserve">, </w:t>
      </w:r>
      <w:r w:rsidRPr="00EB2514">
        <w:rPr>
          <w:lang w:val="en-GB"/>
        </w:rPr>
        <w:t>b</w:t>
      </w:r>
      <w:r>
        <w:t xml:space="preserve"> принадлежат </w:t>
      </w:r>
      <w:r>
        <w:rPr>
          <w:lang w:val="en-US"/>
        </w:rPr>
        <w:t>R</w:t>
      </w:r>
    </w:p>
    <w:p w:rsidR="00EB2514" w:rsidRPr="00EB2514" w:rsidRDefault="00EB2514" w:rsidP="00EB2514">
      <w:pPr>
        <w:ind w:left="426"/>
        <w:rPr>
          <w:lang w:val="en-US"/>
        </w:rPr>
      </w:pP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 xml:space="preserve"> </w:t>
      </w:r>
      <w:r>
        <w:t xml:space="preserve">принадлежит </w:t>
      </w:r>
      <w:r>
        <w:rPr>
          <w:lang w:val="en-US"/>
        </w:rPr>
        <w:t>N</w:t>
      </w:r>
    </w:p>
    <w:p w:rsidR="00C5007F" w:rsidRPr="00474ECB" w:rsidRDefault="00F52602" w:rsidP="00C5007F">
      <w:pPr>
        <w:numPr>
          <w:ilvl w:val="0"/>
          <w:numId w:val="2"/>
        </w:numPr>
      </w:pPr>
      <w:r w:rsidRPr="00474ECB">
        <w:t xml:space="preserve">Выходные данные </w:t>
      </w:r>
      <w:r w:rsidR="00EB2514" w:rsidRPr="00474ECB">
        <w:rPr>
          <w:lang w:val="en-GB"/>
        </w:rPr>
        <w:t>x</w:t>
      </w:r>
      <w:r w:rsidRPr="00474ECB">
        <w:rPr>
          <w:vertAlign w:val="subscript"/>
          <w:lang w:val="en-GB"/>
        </w:rPr>
        <w:t>i</w:t>
      </w:r>
      <w:r w:rsidR="00EB2514" w:rsidRPr="00474ECB">
        <w:t xml:space="preserve"> </w:t>
      </w:r>
      <w:r w:rsidR="00EF4070" w:rsidRPr="00474ECB">
        <w:t>(</w:t>
      </w:r>
      <w:r w:rsidR="005A2014" w:rsidRPr="00474ECB">
        <w:t xml:space="preserve">в количестве </w:t>
      </w:r>
      <w:r w:rsidR="005A2014" w:rsidRPr="00474ECB">
        <w:rPr>
          <w:lang w:val="en-US"/>
        </w:rPr>
        <w:t>m</w:t>
      </w:r>
      <w:r w:rsidR="00EF4070" w:rsidRPr="00474ECB">
        <w:t>)</w:t>
      </w:r>
      <w:r w:rsidR="00EB2514" w:rsidRPr="00474ECB">
        <w:t>– вещественное число, принадлежащее промежутку [</w:t>
      </w:r>
      <w:r w:rsidR="00EB2514" w:rsidRPr="00474ECB">
        <w:rPr>
          <w:lang w:val="en-GB"/>
        </w:rPr>
        <w:t>a</w:t>
      </w:r>
      <w:r w:rsidR="00EB2514" w:rsidRPr="00474ECB">
        <w:t xml:space="preserve">, </w:t>
      </w:r>
      <w:r w:rsidR="00EB2514" w:rsidRPr="00474ECB">
        <w:rPr>
          <w:lang w:val="en-GB"/>
        </w:rPr>
        <w:t>b</w:t>
      </w:r>
      <w:r w:rsidR="00EB2514" w:rsidRPr="00474ECB">
        <w:t>];</w:t>
      </w:r>
    </w:p>
    <w:p w:rsidR="00F52602" w:rsidRPr="00474ECB" w:rsidRDefault="00C5007F" w:rsidP="00F52602">
      <w:pPr>
        <w:ind w:left="426"/>
      </w:pPr>
      <w:proofErr w:type="spellStart"/>
      <w:proofErr w:type="gramStart"/>
      <w:r w:rsidRPr="00474ECB">
        <w:rPr>
          <w:lang w:val="en-US"/>
        </w:rPr>
        <w:t>expcos</w:t>
      </w:r>
      <w:proofErr w:type="spellEnd"/>
      <w:proofErr w:type="gramEnd"/>
      <w:r w:rsidRPr="00474ECB">
        <w:t xml:space="preserve"> </w:t>
      </w:r>
      <w:r w:rsidR="00FD6BB5" w:rsidRPr="00474ECB">
        <w:t>– вещественное</w:t>
      </w:r>
      <w:r w:rsidR="00EF4070" w:rsidRPr="00474ECB">
        <w:t xml:space="preserve"> положительное</w:t>
      </w:r>
      <w:r w:rsidR="00FD6BB5" w:rsidRPr="00474ECB">
        <w:t xml:space="preserve"> число</w:t>
      </w:r>
      <w:r w:rsidR="00474ECB" w:rsidRPr="00474ECB">
        <w:t xml:space="preserve"> (</w:t>
      </w:r>
      <w:r w:rsidR="00474ECB">
        <w:t xml:space="preserve">в количестве </w:t>
      </w:r>
      <w:r w:rsidR="00474ECB">
        <w:rPr>
          <w:lang w:val="en-US"/>
        </w:rPr>
        <w:t>m</w:t>
      </w:r>
      <w:r w:rsidR="00474ECB">
        <w:t>)</w:t>
      </w:r>
      <w:r w:rsidR="00FD6BB5" w:rsidRPr="00474ECB">
        <w:t xml:space="preserve"> </w:t>
      </w:r>
    </w:p>
    <w:p w:rsidR="00B141E8" w:rsidRPr="00474ECB" w:rsidRDefault="00FD6BB5" w:rsidP="00FD6BB5">
      <w:pPr>
        <w:ind w:left="426"/>
      </w:pPr>
      <w:proofErr w:type="spellStart"/>
      <w:proofErr w:type="gramStart"/>
      <w:r w:rsidRPr="00474ECB">
        <w:rPr>
          <w:lang w:val="en-US"/>
        </w:rPr>
        <w:t>exp</w:t>
      </w:r>
      <w:proofErr w:type="spellEnd"/>
      <w:r w:rsidRPr="00474ECB">
        <w:t>(</w:t>
      </w:r>
      <w:proofErr w:type="spellStart"/>
      <w:proofErr w:type="gramEnd"/>
      <w:r w:rsidRPr="00474ECB">
        <w:rPr>
          <w:lang w:val="en-US"/>
        </w:rPr>
        <w:t>cos</w:t>
      </w:r>
      <w:proofErr w:type="spellEnd"/>
      <w:r w:rsidRPr="00474ECB">
        <w:t>(</w:t>
      </w:r>
      <w:r w:rsidRPr="00474ECB">
        <w:rPr>
          <w:lang w:val="en-US"/>
        </w:rPr>
        <w:t>x</w:t>
      </w:r>
      <w:r w:rsidRPr="00474ECB">
        <w:t xml:space="preserve">)) – вещественное </w:t>
      </w:r>
      <w:r w:rsidR="00EF4070" w:rsidRPr="00474ECB">
        <w:t xml:space="preserve">положительное </w:t>
      </w:r>
      <w:r w:rsidRPr="00474ECB">
        <w:t xml:space="preserve">число </w:t>
      </w:r>
      <w:r w:rsidR="00474ECB">
        <w:t>(в</w:t>
      </w:r>
      <w:r w:rsidR="00474ECB" w:rsidRPr="00474ECB">
        <w:t xml:space="preserve"> </w:t>
      </w:r>
      <w:r w:rsidR="00474ECB">
        <w:t xml:space="preserve">количестве </w:t>
      </w:r>
      <w:r w:rsidR="00474ECB">
        <w:rPr>
          <w:lang w:val="en-US"/>
        </w:rPr>
        <w:t>m</w:t>
      </w:r>
      <w:r w:rsidR="00474ECB" w:rsidRPr="00474ECB">
        <w:t>)</w:t>
      </w:r>
      <w:r w:rsidR="00474ECB" w:rsidRPr="00474ECB">
        <w:t xml:space="preserve"> </w:t>
      </w:r>
      <w:r w:rsidRPr="00474ECB">
        <w:t>(полученное путем использования встроенных функций паскаль)</w:t>
      </w:r>
    </w:p>
    <w:p w:rsidR="00EB2514" w:rsidRPr="00EB2514" w:rsidRDefault="00EB2514" w:rsidP="00EB2514">
      <w:pPr>
        <w:numPr>
          <w:ilvl w:val="0"/>
          <w:numId w:val="2"/>
        </w:numPr>
      </w:pPr>
      <w:r w:rsidRPr="00EB2514">
        <w:t>Формула связи</w:t>
      </w:r>
      <w:r w:rsidRPr="00EB2514">
        <w:rPr>
          <w:lang w:val="en-GB"/>
        </w:rPr>
        <w:t xml:space="preserve"> </w:t>
      </w:r>
    </w:p>
    <w:p w:rsidR="00EB2514" w:rsidRDefault="00BF4BFF" w:rsidP="00EB251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EB2514" w:rsidRPr="00EB2514">
        <w:rPr>
          <w:lang w:val="en-GB"/>
        </w:rPr>
        <w:t xml:space="preserve"> = a + i*h, </w:t>
      </w:r>
      <w:r w:rsidR="00EB2514" w:rsidRPr="00EB2514">
        <w:t>где</w:t>
      </w:r>
      <w:r w:rsidR="00EB2514" w:rsidRPr="00EB2514">
        <w:rPr>
          <w:lang w:val="en-GB"/>
        </w:rPr>
        <w:t xml:space="preserve"> </w:t>
      </w:r>
      <w:r w:rsidR="00EB2514" w:rsidRPr="00EB2514">
        <w:rPr>
          <w:lang w:val="en-US"/>
        </w:rPr>
        <w:t>h</w:t>
      </w:r>
      <w:r w:rsidR="00EB2514" w:rsidRPr="00EB2514">
        <w:rPr>
          <w:lang w:val="en-GB"/>
        </w:rPr>
        <w:t>=</w:t>
      </w:r>
      <w:r w:rsidR="00FD6BB5" w:rsidRPr="00FD6BB5">
        <w:rPr>
          <w:lang w:val="en-US"/>
        </w:rPr>
        <w:t xml:space="preserve"> </w:t>
      </w:r>
      <w:r w:rsidR="00EB2514" w:rsidRPr="00EB2514">
        <w:rPr>
          <w:lang w:val="en-GB"/>
        </w:rPr>
        <w:t>(</w:t>
      </w:r>
      <w:r w:rsidR="00EB2514" w:rsidRPr="00EB2514">
        <w:rPr>
          <w:lang w:val="en-US"/>
        </w:rPr>
        <w:t>b</w:t>
      </w:r>
      <w:r w:rsidR="00EB2514" w:rsidRPr="00EB2514">
        <w:rPr>
          <w:lang w:val="en-GB"/>
        </w:rPr>
        <w:t>-</w:t>
      </w:r>
      <w:r w:rsidR="00EB2514" w:rsidRPr="00EB2514">
        <w:rPr>
          <w:lang w:val="en-US"/>
        </w:rPr>
        <w:t>a</w:t>
      </w:r>
      <w:r w:rsidR="00EB2514" w:rsidRPr="00EB2514">
        <w:rPr>
          <w:lang w:val="en-GB"/>
        </w:rPr>
        <w:t>)/</w:t>
      </w:r>
      <w:r w:rsidR="00EB2514" w:rsidRPr="00EB2514">
        <w:rPr>
          <w:lang w:val="en-US"/>
        </w:rPr>
        <w:t>m</w:t>
      </w:r>
      <w:r w:rsidR="00B141E8">
        <w:rPr>
          <w:lang w:val="en-GB"/>
        </w:rPr>
        <w:t>, i</w:t>
      </w:r>
      <w:r w:rsidR="00EB2514" w:rsidRPr="00EB2514">
        <w:rPr>
          <w:lang w:val="en-GB"/>
        </w:rPr>
        <w:t xml:space="preserve"> = {0, 1, 2, </w:t>
      </w:r>
      <w:proofErr w:type="gramStart"/>
      <w:r w:rsidR="00EB2514" w:rsidRPr="00EB2514">
        <w:rPr>
          <w:lang w:val="en-GB"/>
        </w:rPr>
        <w:t>…</w:t>
      </w:r>
      <w:r w:rsidR="00474ECB">
        <w:rPr>
          <w:lang w:val="en-GB"/>
        </w:rPr>
        <w:t xml:space="preserve"> </w:t>
      </w:r>
      <w:r w:rsidR="00EB2514" w:rsidRPr="00EB2514">
        <w:rPr>
          <w:lang w:val="en-GB"/>
        </w:rPr>
        <w:t>,</w:t>
      </w:r>
      <w:proofErr w:type="gramEnd"/>
      <w:r w:rsidR="00EB2514" w:rsidRPr="00EB2514">
        <w:rPr>
          <w:lang w:val="en-GB"/>
        </w:rPr>
        <w:t xml:space="preserve"> m};</w:t>
      </w:r>
    </w:p>
    <w:p w:rsidR="00C5007F" w:rsidRPr="000A26AF" w:rsidRDefault="00BF4BFF" w:rsidP="00C5007F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 xml:space="preserve">+…,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iCs/>
              <w:lang w:val="en-US"/>
            </w:rPr>
            <w:sym w:font="Symbol" w:char="F0A5"/>
          </m:r>
        </m:oMath>
      </m:oMathPara>
    </w:p>
    <w:p w:rsidR="00EF4070" w:rsidRPr="0049232F" w:rsidRDefault="00EF4070" w:rsidP="00C5007F">
      <w:pPr>
        <w:rPr>
          <w:iCs/>
          <w:color w:val="FF0000"/>
          <w:lang w:val="en-US"/>
        </w:rPr>
      </w:pPr>
    </w:p>
    <w:p w:rsidR="00474ECB" w:rsidRPr="0049232F" w:rsidRDefault="00474ECB" w:rsidP="00EB2514">
      <w:pPr>
        <w:rPr>
          <w:lang w:val="en-GB"/>
        </w:rPr>
      </w:pPr>
      <w:proofErr w:type="spellStart"/>
      <w:proofErr w:type="gramStart"/>
      <w:r>
        <w:rPr>
          <w:lang w:val="en-GB"/>
        </w:rPr>
        <w:t>e</w:t>
      </w:r>
      <w:r w:rsidRPr="0049232F">
        <w:rPr>
          <w:vertAlign w:val="superscript"/>
          <w:lang w:val="en-GB"/>
        </w:rPr>
        <w:t>cos</w:t>
      </w:r>
      <w:proofErr w:type="spellEnd"/>
      <w:r w:rsidRPr="0049232F">
        <w:rPr>
          <w:vertAlign w:val="superscript"/>
          <w:lang w:val="en-GB"/>
        </w:rPr>
        <w:t>(</w:t>
      </w:r>
      <w:proofErr w:type="gramEnd"/>
      <w:r w:rsidRPr="0049232F">
        <w:rPr>
          <w:vertAlign w:val="superscript"/>
          <w:lang w:val="en-GB"/>
        </w:rPr>
        <w:t>xi)</w:t>
      </w:r>
      <w:r w:rsidR="0049232F">
        <w:rPr>
          <w:lang w:val="en-GB"/>
        </w:rPr>
        <w:t>= 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lang w:val="en-GB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(x)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  <m:sub/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!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GB"/>
                      </w:rPr>
                      <m:t>(x)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!</m:t>
            </m:r>
          </m:den>
        </m:f>
        <m:r>
          <w:rPr>
            <w:rFonts w:ascii="Cambria Math" w:hAnsi="Cambria Math"/>
            <w:lang w:val="en-US"/>
          </w:rPr>
          <m:t xml:space="preserve">+…,              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&lt;</m:t>
        </m:r>
        <m:r>
          <m:rPr>
            <m:sty m:val="p"/>
          </m:rPr>
          <w:rPr>
            <w:rFonts w:ascii="Cambria Math" w:hAnsi="Cambria Math"/>
            <w:iCs/>
            <w:lang w:val="en-US"/>
          </w:rPr>
          <w:sym w:font="Symbol" w:char="F0A5"/>
        </m:r>
      </m:oMath>
    </w:p>
    <w:p w:rsidR="00C5007F" w:rsidRPr="00474ECB" w:rsidRDefault="00C5007F" w:rsidP="00EB2514">
      <w:pPr>
        <w:rPr>
          <w:lang w:val="en-US"/>
        </w:rPr>
      </w:pPr>
      <w:bookmarkStart w:id="0" w:name="_GoBack"/>
      <w:bookmarkEnd w:id="0"/>
      <w:r w:rsidRPr="00474ECB">
        <w:t>Стандартные</w:t>
      </w:r>
      <w:r w:rsidRPr="00474ECB">
        <w:rPr>
          <w:lang w:val="en-US"/>
        </w:rPr>
        <w:t xml:space="preserve"> </w:t>
      </w:r>
      <w:r w:rsidRPr="00474ECB">
        <w:t>функции</w:t>
      </w:r>
      <w:r w:rsidRPr="00474ECB">
        <w:rPr>
          <w:lang w:val="en-US"/>
        </w:rPr>
        <w:t xml:space="preserve"> </w:t>
      </w:r>
      <w:proofErr w:type="spellStart"/>
      <w:r w:rsidRPr="00474ECB">
        <w:rPr>
          <w:lang w:val="en-US"/>
        </w:rPr>
        <w:t>exp</w:t>
      </w:r>
      <w:proofErr w:type="spellEnd"/>
      <w:r w:rsidRPr="00474ECB">
        <w:rPr>
          <w:lang w:val="en-US"/>
        </w:rPr>
        <w:t xml:space="preserve">() </w:t>
      </w:r>
      <w:r w:rsidRPr="00474ECB">
        <w:t>и</w:t>
      </w:r>
      <w:r w:rsidRPr="00474ECB">
        <w:rPr>
          <w:lang w:val="en-US"/>
        </w:rPr>
        <w:t xml:space="preserve"> </w:t>
      </w:r>
      <w:proofErr w:type="spellStart"/>
      <w:r w:rsidRPr="00474ECB">
        <w:rPr>
          <w:lang w:val="en-US"/>
        </w:rPr>
        <w:t>cos</w:t>
      </w:r>
      <w:proofErr w:type="spellEnd"/>
      <w:r w:rsidRPr="00474ECB">
        <w:rPr>
          <w:lang w:val="en-US"/>
        </w:rPr>
        <w:t>()</w:t>
      </w:r>
    </w:p>
    <w:p w:rsidR="00C5007F" w:rsidRPr="00474ECB" w:rsidRDefault="00C5007F" w:rsidP="000A26AF">
      <w:pPr>
        <w:tabs>
          <w:tab w:val="left" w:pos="2292"/>
        </w:tabs>
        <w:rPr>
          <w:vertAlign w:val="superscript"/>
          <w:lang w:val="en-US"/>
        </w:rPr>
      </w:pPr>
      <w:proofErr w:type="spellStart"/>
      <w:proofErr w:type="gramStart"/>
      <w:r w:rsidRPr="00474ECB">
        <w:rPr>
          <w:lang w:val="en-US"/>
        </w:rPr>
        <w:t>exp</w:t>
      </w:r>
      <w:proofErr w:type="spellEnd"/>
      <w:r w:rsidRPr="00474ECB">
        <w:rPr>
          <w:lang w:val="en-US"/>
        </w:rPr>
        <w:t>(</w:t>
      </w:r>
      <w:proofErr w:type="spellStart"/>
      <w:proofErr w:type="gramEnd"/>
      <w:r w:rsidRPr="00474ECB">
        <w:rPr>
          <w:lang w:val="en-US"/>
        </w:rPr>
        <w:t>cos</w:t>
      </w:r>
      <w:proofErr w:type="spellEnd"/>
      <w:r w:rsidRPr="00474ECB">
        <w:rPr>
          <w:lang w:val="en-US"/>
        </w:rPr>
        <w:t>(x))</w:t>
      </w:r>
      <w:r w:rsidR="000A26AF" w:rsidRPr="00474ECB">
        <w:rPr>
          <w:lang w:val="en-US"/>
        </w:rPr>
        <w:tab/>
      </w:r>
    </w:p>
    <w:p w:rsidR="00C5007F" w:rsidRPr="009246D5" w:rsidRDefault="00EB2514" w:rsidP="00C5007F">
      <w:pPr>
        <w:ind w:left="360"/>
        <w:jc w:val="center"/>
        <w:rPr>
          <w:b/>
          <w:sz w:val="32"/>
          <w:szCs w:val="32"/>
          <w:lang w:val="en-US"/>
        </w:rPr>
      </w:pPr>
      <w:r w:rsidRPr="009246D5">
        <w:rPr>
          <w:lang w:val="en-US"/>
        </w:rPr>
        <w:br w:type="page"/>
      </w:r>
      <w:r w:rsidR="00C5007F" w:rsidRPr="000A26AF">
        <w:rPr>
          <w:b/>
          <w:sz w:val="32"/>
          <w:szCs w:val="32"/>
        </w:rPr>
        <w:lastRenderedPageBreak/>
        <w:t>Программный</w:t>
      </w:r>
      <w:r w:rsidR="00C5007F" w:rsidRPr="009246D5">
        <w:rPr>
          <w:b/>
          <w:sz w:val="32"/>
          <w:szCs w:val="32"/>
          <w:lang w:val="en-US"/>
        </w:rPr>
        <w:t xml:space="preserve"> </w:t>
      </w:r>
      <w:r w:rsidR="00C5007F" w:rsidRPr="000A26AF">
        <w:rPr>
          <w:b/>
          <w:sz w:val="32"/>
          <w:szCs w:val="32"/>
        </w:rPr>
        <w:t>код</w:t>
      </w:r>
    </w:p>
    <w:p w:rsidR="00EB2514" w:rsidRPr="009246D5" w:rsidRDefault="00EB2514" w:rsidP="00EB2514">
      <w:pPr>
        <w:rPr>
          <w:lang w:val="en-US"/>
        </w:rPr>
      </w:pP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e_f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0.0000001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x, h,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expcos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x_prev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n: 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A26AF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A26AF">
        <w:rPr>
          <w:rFonts w:ascii="Courier New" w:hAnsi="Courier New" w:cs="Courier New"/>
          <w:color w:val="0000FF"/>
          <w:sz w:val="20"/>
          <w:szCs w:val="20"/>
        </w:rPr>
        <w:t>диапозон</w:t>
      </w:r>
      <w:proofErr w:type="spellEnd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[</w:t>
      </w:r>
      <w:proofErr w:type="spellStart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a;b</w:t>
      </w:r>
      <w:proofErr w:type="spellEnd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]'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</w:rPr>
        <w:t>(a, b);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26A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</w:rPr>
        <w:t>(</w:t>
      </w:r>
      <w:r w:rsidRPr="000A26AF">
        <w:rPr>
          <w:rFonts w:ascii="Courier New" w:hAnsi="Courier New" w:cs="Courier New"/>
          <w:color w:val="0000FF"/>
          <w:sz w:val="20"/>
          <w:szCs w:val="20"/>
        </w:rPr>
        <w:t>'Введите целое число m, больше 0'</w:t>
      </w:r>
      <w:r w:rsidRPr="000A26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&lt;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A26AF">
        <w:rPr>
          <w:rFonts w:ascii="Courier New" w:hAnsi="Courier New" w:cs="Courier New"/>
          <w:color w:val="0000FF"/>
          <w:sz w:val="20"/>
          <w:szCs w:val="20"/>
        </w:rPr>
        <w:t>Некорректный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FF"/>
          <w:sz w:val="20"/>
          <w:szCs w:val="20"/>
        </w:rPr>
        <w:t>ввод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m);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m;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a=b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 + i * h;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expcos</w:t>
      </w:r>
      <w:proofErr w:type="spellEnd"/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&gt;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&gt;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-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* pi;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*pi;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e_f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 +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-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/ (n * (n - 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e_f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)/n;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expcos</w:t>
      </w:r>
      <w:proofErr w:type="spellEnd"/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expcos+forexp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,x_prev: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     '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'expcos'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,expcos: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     '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exp</w:t>
      </w:r>
      <w:proofErr w:type="spellEnd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cos</w:t>
      </w:r>
      <w:proofErr w:type="spellEnd"/>
      <w:r w:rsidRPr="000A26AF">
        <w:rPr>
          <w:rFonts w:ascii="Courier New" w:hAnsi="Courier New" w:cs="Courier New"/>
          <w:color w:val="0000FF"/>
          <w:sz w:val="20"/>
          <w:szCs w:val="20"/>
          <w:lang w:val="en-US"/>
        </w:rPr>
        <w:t>(x))'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x_prev</w:t>
      </w:r>
      <w:proofErr w:type="spell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26A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2014" w:rsidRPr="000A26AF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B88" w:rsidRPr="000A26AF" w:rsidRDefault="005A2014" w:rsidP="005A2014">
      <w:pPr>
        <w:rPr>
          <w:sz w:val="32"/>
          <w:szCs w:val="32"/>
          <w:lang w:val="en-US"/>
        </w:rPr>
      </w:pPr>
      <w:proofErr w:type="gramStart"/>
      <w:r w:rsidRPr="000A26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A26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C5841" w:rsidRPr="009246D5" w:rsidRDefault="00BF4BFF" w:rsidP="00F37515">
      <w:pPr>
        <w:jc w:val="center"/>
        <w:rPr>
          <w:b/>
          <w:sz w:val="32"/>
          <w:szCs w:val="32"/>
          <w:lang w:val="en-US"/>
        </w:rPr>
      </w:pPr>
      <w:hyperlink r:id="rId6" w:history="1">
        <w:r w:rsidR="005A2014" w:rsidRPr="000A26AF">
          <w:rPr>
            <w:rStyle w:val="a6"/>
            <w:b/>
            <w:sz w:val="32"/>
            <w:szCs w:val="32"/>
            <w:lang w:val="en-US"/>
          </w:rPr>
          <w:t>https://onlinegdb.com/0ByK8YQtY</w:t>
        </w:r>
      </w:hyperlink>
    </w:p>
    <w:p w:rsidR="000A26AF" w:rsidRPr="009246D5" w:rsidRDefault="000A26AF" w:rsidP="000A26AF">
      <w:pPr>
        <w:rPr>
          <w:b/>
          <w:sz w:val="32"/>
          <w:szCs w:val="32"/>
          <w:lang w:val="en-US"/>
        </w:rPr>
      </w:pPr>
    </w:p>
    <w:p w:rsidR="000C5841" w:rsidRPr="000A26AF" w:rsidRDefault="000A26AF" w:rsidP="000A26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308735" cy="92519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841" w:rsidRPr="000A26AF">
        <w:rPr>
          <w:b/>
          <w:sz w:val="32"/>
          <w:szCs w:val="32"/>
        </w:rPr>
        <w:t>Блок-схема</w:t>
      </w:r>
    </w:p>
    <w:p w:rsidR="00F37515" w:rsidRPr="000A26AF" w:rsidRDefault="00F37515" w:rsidP="00747C83">
      <w:pPr>
        <w:jc w:val="center"/>
        <w:rPr>
          <w:b/>
          <w:sz w:val="32"/>
          <w:szCs w:val="32"/>
          <w:lang w:val="en-US"/>
        </w:rPr>
      </w:pPr>
      <w:r w:rsidRPr="000A26AF">
        <w:rPr>
          <w:b/>
          <w:sz w:val="32"/>
          <w:szCs w:val="32"/>
        </w:rPr>
        <w:lastRenderedPageBreak/>
        <w:t>Тесты</w:t>
      </w: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485"/>
        <w:gridCol w:w="1306"/>
        <w:gridCol w:w="1470"/>
        <w:gridCol w:w="1559"/>
        <w:gridCol w:w="29"/>
        <w:gridCol w:w="1530"/>
        <w:gridCol w:w="4962"/>
      </w:tblGrid>
      <w:tr w:rsidR="00F37515" w:rsidRPr="000A26AF" w:rsidTr="006C7FCD">
        <w:trPr>
          <w:trHeight w:val="324"/>
        </w:trPr>
        <w:tc>
          <w:tcPr>
            <w:tcW w:w="485" w:type="dxa"/>
            <w:vMerge w:val="restart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№</w:t>
            </w:r>
          </w:p>
        </w:tc>
        <w:tc>
          <w:tcPr>
            <w:tcW w:w="1306" w:type="dxa"/>
            <w:vMerge w:val="restart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Тестовая ситуация</w:t>
            </w:r>
          </w:p>
        </w:tc>
        <w:tc>
          <w:tcPr>
            <w:tcW w:w="4588" w:type="dxa"/>
            <w:gridSpan w:val="4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Ввод</w:t>
            </w:r>
          </w:p>
        </w:tc>
        <w:tc>
          <w:tcPr>
            <w:tcW w:w="4962" w:type="dxa"/>
            <w:vMerge w:val="restart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Вывод</w:t>
            </w:r>
          </w:p>
        </w:tc>
      </w:tr>
      <w:tr w:rsidR="00F37515" w:rsidRPr="000A26AF" w:rsidTr="006C7FCD">
        <w:trPr>
          <w:trHeight w:val="324"/>
        </w:trPr>
        <w:tc>
          <w:tcPr>
            <w:tcW w:w="485" w:type="dxa"/>
            <w:vMerge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  <w:vMerge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70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a</w:t>
            </w:r>
          </w:p>
        </w:tc>
        <w:tc>
          <w:tcPr>
            <w:tcW w:w="1559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b</w:t>
            </w:r>
          </w:p>
        </w:tc>
        <w:tc>
          <w:tcPr>
            <w:tcW w:w="1559" w:type="dxa"/>
            <w:gridSpan w:val="2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m</w:t>
            </w:r>
          </w:p>
        </w:tc>
        <w:tc>
          <w:tcPr>
            <w:tcW w:w="4962" w:type="dxa"/>
            <w:vMerge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37515" w:rsidRPr="00474ECB" w:rsidTr="006C7FCD">
        <w:tc>
          <w:tcPr>
            <w:tcW w:w="485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1</w:t>
            </w:r>
          </w:p>
        </w:tc>
        <w:tc>
          <w:tcPr>
            <w:tcW w:w="1306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  <w:lang w:val="en-GB"/>
              </w:rPr>
              <w:t>m&gt;</w:t>
            </w:r>
            <w:r w:rsidRPr="000A26AF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3</w:t>
            </w:r>
          </w:p>
        </w:tc>
        <w:tc>
          <w:tcPr>
            <w:tcW w:w="1559" w:type="dxa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9</w:t>
            </w:r>
          </w:p>
        </w:tc>
        <w:tc>
          <w:tcPr>
            <w:tcW w:w="1559" w:type="dxa"/>
            <w:gridSpan w:val="2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4</w:t>
            </w:r>
          </w:p>
        </w:tc>
        <w:tc>
          <w:tcPr>
            <w:tcW w:w="4962" w:type="dxa"/>
          </w:tcPr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3.0000000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0.3715795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0.3715795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4.5000000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0.8099394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0.8099394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6.0000000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2.6121413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2.6121412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7.5000000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1.4143009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1.4143009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9.0000000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0.4020695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0.4020695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37515" w:rsidRPr="000A26AF" w:rsidRDefault="00F37515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</w:t>
            </w:r>
          </w:p>
        </w:tc>
      </w:tr>
      <w:tr w:rsidR="00361D89" w:rsidRPr="000A26AF" w:rsidTr="00361D89">
        <w:trPr>
          <w:trHeight w:val="480"/>
        </w:trPr>
        <w:tc>
          <w:tcPr>
            <w:tcW w:w="485" w:type="dxa"/>
            <w:vMerge w:val="restart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306" w:type="dxa"/>
            <w:vMerge w:val="restart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GB"/>
              </w:rPr>
              <w:t>m&lt;</w:t>
            </w:r>
            <w:r w:rsidRPr="000A26A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0" w:type="dxa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588" w:type="dxa"/>
            <w:gridSpan w:val="2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GB"/>
              </w:rPr>
              <w:t>2</w:t>
            </w:r>
            <w:r w:rsidRPr="000A26A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30" w:type="dxa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-3</w:t>
            </w:r>
          </w:p>
        </w:tc>
        <w:tc>
          <w:tcPr>
            <w:tcW w:w="4962" w:type="dxa"/>
            <w:vMerge w:val="restart"/>
          </w:tcPr>
          <w:p w:rsidR="00361D89" w:rsidRPr="000A26AF" w:rsidRDefault="00361D89" w:rsidP="006C7FC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26AF">
              <w:rPr>
                <w:rFonts w:cs="Times New Roman"/>
                <w:sz w:val="24"/>
                <w:szCs w:val="24"/>
              </w:rPr>
              <w:t>Некорректный</w:t>
            </w:r>
            <w:r w:rsidRPr="000A26A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A26AF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361D89" w:rsidRPr="000A26AF" w:rsidTr="00361D89">
        <w:trPr>
          <w:trHeight w:val="480"/>
        </w:trPr>
        <w:tc>
          <w:tcPr>
            <w:tcW w:w="485" w:type="dxa"/>
            <w:vMerge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  <w:vMerge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</w:p>
        </w:tc>
        <w:tc>
          <w:tcPr>
            <w:tcW w:w="1470" w:type="dxa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588" w:type="dxa"/>
            <w:gridSpan w:val="2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US"/>
              </w:rPr>
              <w:t>13</w:t>
            </w:r>
          </w:p>
        </w:tc>
        <w:tc>
          <w:tcPr>
            <w:tcW w:w="1530" w:type="dxa"/>
          </w:tcPr>
          <w:p w:rsidR="00361D89" w:rsidRPr="000A26AF" w:rsidRDefault="00361D89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62" w:type="dxa"/>
            <w:vMerge/>
          </w:tcPr>
          <w:p w:rsidR="00361D89" w:rsidRPr="000A26AF" w:rsidRDefault="00361D89" w:rsidP="006C7FC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37515" w:rsidRPr="00474ECB" w:rsidTr="006C7FCD">
        <w:tc>
          <w:tcPr>
            <w:tcW w:w="485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A26A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06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a&gt;b</w:t>
            </w:r>
          </w:p>
        </w:tc>
        <w:tc>
          <w:tcPr>
            <w:tcW w:w="1470" w:type="dxa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15</w:t>
            </w:r>
          </w:p>
        </w:tc>
        <w:tc>
          <w:tcPr>
            <w:tcW w:w="1559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-</w:t>
            </w:r>
            <w:r w:rsidR="008D726D" w:rsidRPr="000A26AF">
              <w:rPr>
                <w:rFonts w:cs="Times New Roman"/>
                <w:szCs w:val="28"/>
                <w:lang w:val="en-GB"/>
              </w:rPr>
              <w:t>5</w:t>
            </w:r>
          </w:p>
        </w:tc>
        <w:tc>
          <w:tcPr>
            <w:tcW w:w="1559" w:type="dxa"/>
            <w:gridSpan w:val="2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8</w:t>
            </w:r>
          </w:p>
        </w:tc>
        <w:tc>
          <w:tcPr>
            <w:tcW w:w="4962" w:type="dxa"/>
          </w:tcPr>
          <w:p w:rsidR="008D726D" w:rsidRPr="000A26AF" w:rsidRDefault="00F37515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="008D726D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x15.0000000     </w:t>
            </w:r>
            <w:proofErr w:type="spellStart"/>
            <w:r w:rsidR="008D726D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="008D726D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0.4678124     </w:t>
            </w:r>
            <w:proofErr w:type="spellStart"/>
            <w:r w:rsidR="008D726D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="008D726D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="008D726D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="008D726D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0.4678124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x12.5000000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2.7123035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2.7123035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x10.0000000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0.4321115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0.4321115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7.5000000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1.4143009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1.4143009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5.0000000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1.3279842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1.3279842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2.5000000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0.4488154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0.4488154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0.0000000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2.7182818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2.7182818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x-2.5000000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0.4488154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0.4488154</w:t>
            </w:r>
          </w:p>
          <w:p w:rsidR="008D726D" w:rsidRPr="000A26AF" w:rsidRDefault="008D726D" w:rsidP="008D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x-5.0000000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1.3279842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1.3279842</w:t>
            </w:r>
          </w:p>
          <w:p w:rsidR="00F37515" w:rsidRPr="000A26AF" w:rsidRDefault="00F37515" w:rsidP="006C7F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37515" w:rsidRPr="00474ECB" w:rsidTr="006C7FCD">
        <w:tc>
          <w:tcPr>
            <w:tcW w:w="485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4</w:t>
            </w:r>
          </w:p>
        </w:tc>
        <w:tc>
          <w:tcPr>
            <w:tcW w:w="1306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a&lt;b</w:t>
            </w:r>
          </w:p>
        </w:tc>
        <w:tc>
          <w:tcPr>
            <w:tcW w:w="1470" w:type="dxa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-2</w:t>
            </w:r>
          </w:p>
        </w:tc>
        <w:tc>
          <w:tcPr>
            <w:tcW w:w="1559" w:type="dxa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13</w:t>
            </w:r>
          </w:p>
        </w:tc>
        <w:tc>
          <w:tcPr>
            <w:tcW w:w="1559" w:type="dxa"/>
            <w:gridSpan w:val="2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7</w:t>
            </w:r>
          </w:p>
        </w:tc>
        <w:tc>
          <w:tcPr>
            <w:tcW w:w="4962" w:type="dxa"/>
          </w:tcPr>
          <w:p w:rsidR="00C57770" w:rsidRPr="000A26AF" w:rsidRDefault="00F37515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x-2.0000000     </w:t>
            </w:r>
            <w:proofErr w:type="spellStart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0.6595834     </w:t>
            </w:r>
            <w:proofErr w:type="spellStart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0.6595834</w:t>
            </w:r>
          </w:p>
          <w:p w:rsidR="00C57770" w:rsidRPr="000A26AF" w:rsidRDefault="00C57770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0.1428571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2.6907320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2.6907320</w:t>
            </w:r>
          </w:p>
          <w:p w:rsidR="00C57770" w:rsidRPr="000A26AF" w:rsidRDefault="00C57770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2.2857143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0.5191536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0.5191536</w:t>
            </w:r>
          </w:p>
          <w:p w:rsidR="00C57770" w:rsidRPr="000A26AF" w:rsidRDefault="00C57770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4.4285714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0.7557667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0.7557667</w:t>
            </w:r>
          </w:p>
          <w:p w:rsidR="00C57770" w:rsidRPr="000A26AF" w:rsidRDefault="00C57770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6.5714286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2.6084202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2.6084202</w:t>
            </w:r>
          </w:p>
          <w:p w:rsidR="00C57770" w:rsidRPr="000A26AF" w:rsidRDefault="00C57770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8.7142857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0.4685835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0.4685835</w:t>
            </w:r>
          </w:p>
          <w:p w:rsidR="00C57770" w:rsidRPr="000A26AF" w:rsidRDefault="00C57770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x10.8571429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0.8711076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0.8711076</w:t>
            </w:r>
          </w:p>
          <w:p w:rsidR="00C57770" w:rsidRPr="000A26AF" w:rsidRDefault="00C57770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x13.0000000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2.4779876     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2.4779876</w:t>
            </w:r>
          </w:p>
          <w:p w:rsidR="00F37515" w:rsidRPr="000A26AF" w:rsidRDefault="00F37515" w:rsidP="006C7F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37515" w:rsidRPr="00474ECB" w:rsidTr="006C7FCD">
        <w:tc>
          <w:tcPr>
            <w:tcW w:w="485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</w:rPr>
            </w:pPr>
            <w:r w:rsidRPr="000A26AF">
              <w:rPr>
                <w:rFonts w:cs="Times New Roman"/>
                <w:szCs w:val="28"/>
              </w:rPr>
              <w:t>5</w:t>
            </w:r>
          </w:p>
        </w:tc>
        <w:tc>
          <w:tcPr>
            <w:tcW w:w="1306" w:type="dxa"/>
          </w:tcPr>
          <w:p w:rsidR="00F37515" w:rsidRPr="000A26AF" w:rsidRDefault="00F37515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a=b</w:t>
            </w:r>
          </w:p>
        </w:tc>
        <w:tc>
          <w:tcPr>
            <w:tcW w:w="1470" w:type="dxa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8</w:t>
            </w:r>
          </w:p>
        </w:tc>
        <w:tc>
          <w:tcPr>
            <w:tcW w:w="1559" w:type="dxa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8</w:t>
            </w:r>
          </w:p>
        </w:tc>
        <w:tc>
          <w:tcPr>
            <w:tcW w:w="1559" w:type="dxa"/>
            <w:gridSpan w:val="2"/>
          </w:tcPr>
          <w:p w:rsidR="00F37515" w:rsidRPr="000A26AF" w:rsidRDefault="008D726D" w:rsidP="006C7FCD">
            <w:pPr>
              <w:jc w:val="center"/>
              <w:rPr>
                <w:rFonts w:cs="Times New Roman"/>
                <w:szCs w:val="28"/>
                <w:lang w:val="en-GB"/>
              </w:rPr>
            </w:pPr>
            <w:r w:rsidRPr="000A26AF">
              <w:rPr>
                <w:rFonts w:cs="Times New Roman"/>
                <w:szCs w:val="28"/>
                <w:lang w:val="en-GB"/>
              </w:rPr>
              <w:t>11</w:t>
            </w:r>
          </w:p>
        </w:tc>
        <w:tc>
          <w:tcPr>
            <w:tcW w:w="4962" w:type="dxa"/>
          </w:tcPr>
          <w:p w:rsidR="00C57770" w:rsidRPr="00C57770" w:rsidRDefault="00F37515" w:rsidP="00C577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6A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8.0000000     </w:t>
            </w:r>
            <w:proofErr w:type="spellStart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expcos</w:t>
            </w:r>
            <w:proofErr w:type="spellEnd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0.8645899     </w:t>
            </w:r>
            <w:proofErr w:type="spellStart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="00C57770" w:rsidRPr="000A26AF">
              <w:rPr>
                <w:rFonts w:ascii="Courier New" w:hAnsi="Courier New" w:cs="Courier New"/>
                <w:sz w:val="20"/>
                <w:szCs w:val="20"/>
                <w:lang w:val="en-US"/>
              </w:rPr>
              <w:t>(x)) 0.8645899</w:t>
            </w:r>
          </w:p>
          <w:p w:rsidR="00F37515" w:rsidRPr="00C57770" w:rsidRDefault="00F37515" w:rsidP="006C7F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17747" w:rsidRPr="00474ECB" w:rsidRDefault="00017747" w:rsidP="006A10E9">
      <w:pPr>
        <w:rPr>
          <w:lang w:val="en-US"/>
        </w:rPr>
      </w:pPr>
      <w:r w:rsidRPr="006A10E9">
        <w:rPr>
          <w:rStyle w:val="eop"/>
          <w:szCs w:val="28"/>
          <w:lang w:val="en-US"/>
        </w:rPr>
        <w:t> </w:t>
      </w:r>
    </w:p>
    <w:sectPr w:rsidR="00017747" w:rsidRPr="00474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9ED"/>
    <w:multiLevelType w:val="hybridMultilevel"/>
    <w:tmpl w:val="7A465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F158E"/>
    <w:multiLevelType w:val="hybridMultilevel"/>
    <w:tmpl w:val="1FDE0F8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B9"/>
    <w:rsid w:val="00017747"/>
    <w:rsid w:val="000A26AF"/>
    <w:rsid w:val="000C5841"/>
    <w:rsid w:val="00120F1B"/>
    <w:rsid w:val="00361D89"/>
    <w:rsid w:val="00372B88"/>
    <w:rsid w:val="003B4BFC"/>
    <w:rsid w:val="00474ECB"/>
    <w:rsid w:val="0049232F"/>
    <w:rsid w:val="00493DA3"/>
    <w:rsid w:val="004F5081"/>
    <w:rsid w:val="005A2014"/>
    <w:rsid w:val="006900DF"/>
    <w:rsid w:val="006A10E9"/>
    <w:rsid w:val="00747C83"/>
    <w:rsid w:val="007B1DB9"/>
    <w:rsid w:val="008740CF"/>
    <w:rsid w:val="008D726D"/>
    <w:rsid w:val="009246D5"/>
    <w:rsid w:val="009256B0"/>
    <w:rsid w:val="00AA0E70"/>
    <w:rsid w:val="00B141E8"/>
    <w:rsid w:val="00BB49D3"/>
    <w:rsid w:val="00BF4BFF"/>
    <w:rsid w:val="00C5007F"/>
    <w:rsid w:val="00C57770"/>
    <w:rsid w:val="00E477F2"/>
    <w:rsid w:val="00EB2514"/>
    <w:rsid w:val="00EF4070"/>
    <w:rsid w:val="00F37515"/>
    <w:rsid w:val="00F52602"/>
    <w:rsid w:val="00F57DA9"/>
    <w:rsid w:val="00F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B2514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B2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B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251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5007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5007F"/>
    <w:rPr>
      <w:color w:val="800080" w:themeColor="followedHyperlink"/>
      <w:u w:val="single"/>
    </w:rPr>
  </w:style>
  <w:style w:type="paragraph" w:customStyle="1" w:styleId="paragraph">
    <w:name w:val="paragraph"/>
    <w:basedOn w:val="a"/>
    <w:rsid w:val="000177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17747"/>
  </w:style>
  <w:style w:type="character" w:customStyle="1" w:styleId="eop">
    <w:name w:val="eop"/>
    <w:basedOn w:val="a0"/>
    <w:rsid w:val="00017747"/>
  </w:style>
  <w:style w:type="character" w:styleId="a8">
    <w:name w:val="Placeholder Text"/>
    <w:basedOn w:val="a0"/>
    <w:uiPriority w:val="99"/>
    <w:semiHidden/>
    <w:rsid w:val="00474E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B2514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B2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B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251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5007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5007F"/>
    <w:rPr>
      <w:color w:val="800080" w:themeColor="followedHyperlink"/>
      <w:u w:val="single"/>
    </w:rPr>
  </w:style>
  <w:style w:type="paragraph" w:customStyle="1" w:styleId="paragraph">
    <w:name w:val="paragraph"/>
    <w:basedOn w:val="a"/>
    <w:rsid w:val="000177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17747"/>
  </w:style>
  <w:style w:type="character" w:customStyle="1" w:styleId="eop">
    <w:name w:val="eop"/>
    <w:basedOn w:val="a0"/>
    <w:rsid w:val="00017747"/>
  </w:style>
  <w:style w:type="character" w:styleId="a8">
    <w:name w:val="Placeholder Text"/>
    <w:basedOn w:val="a0"/>
    <w:uiPriority w:val="99"/>
    <w:semiHidden/>
    <w:rsid w:val="00474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0ByK8YQ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71"/>
    <w:rsid w:val="00692671"/>
    <w:rsid w:val="006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26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26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17</cp:revision>
  <dcterms:created xsi:type="dcterms:W3CDTF">2022-01-23T17:03:00Z</dcterms:created>
  <dcterms:modified xsi:type="dcterms:W3CDTF">2022-02-08T09:44:00Z</dcterms:modified>
</cp:coreProperties>
</file>