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8F" w:rsidRPr="000F5CD0" w:rsidRDefault="000F5CD0">
      <w:pPr>
        <w:spacing w:after="0" w:line="259" w:lineRule="auto"/>
        <w:ind w:left="21" w:right="0"/>
        <w:rPr>
          <w:rFonts w:ascii="Arial" w:hAnsi="Arial" w:cs="Arial"/>
        </w:rPr>
      </w:pPr>
      <w:r>
        <w:rPr>
          <w:rFonts w:ascii="Arial" w:hAnsi="Arial" w:cs="Arial"/>
          <w:b/>
          <w:sz w:val="32"/>
        </w:rPr>
        <w:t>4</w:t>
      </w:r>
      <w:r w:rsidRPr="000F5CD0">
        <w:rPr>
          <w:rFonts w:ascii="Arial" w:hAnsi="Arial" w:cs="Arial"/>
          <w:b/>
          <w:sz w:val="32"/>
        </w:rPr>
        <w:t>-bit Password Security System using (XOR, AND &amp; NOT):</w:t>
      </w:r>
    </w:p>
    <w:p w:rsidR="00D8768F" w:rsidRPr="000F5CD0" w:rsidRDefault="000F5CD0">
      <w:pPr>
        <w:spacing w:after="44"/>
        <w:ind w:right="0"/>
        <w:rPr>
          <w:rFonts w:ascii="Arial" w:hAnsi="Arial" w:cs="Arial"/>
        </w:rPr>
      </w:pPr>
      <w:r w:rsidRPr="000F5CD0">
        <w:rPr>
          <w:rFonts w:ascii="Arial" w:hAnsi="Arial" w:cs="Arial"/>
        </w:rPr>
        <w:t>The idea</w:t>
      </w:r>
      <w:r>
        <w:rPr>
          <w:rFonts w:ascii="Arial" w:hAnsi="Arial" w:cs="Arial"/>
        </w:rPr>
        <w:t xml:space="preserve"> is of this system is that the 4</w:t>
      </w:r>
      <w:bookmarkStart w:id="0" w:name="_GoBack"/>
      <w:bookmarkEnd w:id="0"/>
      <w:r w:rsidRPr="000F5CD0">
        <w:rPr>
          <w:rFonts w:ascii="Arial" w:hAnsi="Arial" w:cs="Arial"/>
        </w:rPr>
        <w:t xml:space="preserve"> switches </w:t>
      </w:r>
      <w:r w:rsidRPr="000F5CD0">
        <w:rPr>
          <w:rFonts w:ascii="Arial" w:hAnsi="Arial" w:cs="Arial"/>
        </w:rPr>
        <w:t xml:space="preserve">“Key Code Switches” </w:t>
      </w:r>
      <w:r w:rsidRPr="000F5CD0">
        <w:rPr>
          <w:rFonts w:ascii="Arial" w:hAnsi="Arial" w:cs="Arial"/>
        </w:rPr>
        <w:t xml:space="preserve">acts as holding the correct password for unlocking the lock. On the other hand, the other 6 switches </w:t>
      </w:r>
      <w:r w:rsidRPr="000F5CD0">
        <w:rPr>
          <w:rFonts w:ascii="Arial" w:hAnsi="Arial" w:cs="Arial"/>
        </w:rPr>
        <w:t xml:space="preserve">“Data Entry Switches” </w:t>
      </w:r>
      <w:r w:rsidRPr="000F5CD0">
        <w:rPr>
          <w:rFonts w:ascii="Arial" w:hAnsi="Arial" w:cs="Arial"/>
        </w:rPr>
        <w:t xml:space="preserve">acts as data entry points where the code is to be entered to open the lock. </w:t>
      </w:r>
      <w:r w:rsidRPr="000F5CD0">
        <w:rPr>
          <w:rFonts w:ascii="Arial" w:hAnsi="Arial" w:cs="Arial"/>
        </w:rPr>
        <w:t xml:space="preserve">The “Key Code Switches” have static value and is hidden </w:t>
      </w:r>
      <w:r w:rsidRPr="000F5CD0">
        <w:rPr>
          <w:rFonts w:ascii="Arial" w:hAnsi="Arial" w:cs="Arial"/>
        </w:rPr>
        <w:t xml:space="preserve">from the person who is trying to open the lock. If the </w:t>
      </w:r>
      <w:r w:rsidRPr="000F5CD0">
        <w:rPr>
          <w:rFonts w:ascii="Arial" w:hAnsi="Arial" w:cs="Arial"/>
        </w:rPr>
        <w:t xml:space="preserve">person who is trying to open the lock enters the code at “Data Entry </w:t>
      </w:r>
      <w:r w:rsidRPr="000F5CD0">
        <w:rPr>
          <w:rFonts w:ascii="Arial" w:hAnsi="Arial" w:cs="Arial"/>
        </w:rPr>
        <w:t xml:space="preserve">Switches” which is similar to the code kept static at the “Key Code Switches” then the green LED will light up and the lock </w:t>
      </w:r>
      <w:r w:rsidRPr="000F5CD0">
        <w:rPr>
          <w:rFonts w:ascii="Arial" w:hAnsi="Arial" w:cs="Arial"/>
        </w:rPr>
        <w:t>will open while, if he enters the wrong code then the red LED will lit up and BUZZER will be start ringing, which is an alarming sit</w:t>
      </w:r>
      <w:r w:rsidRPr="000F5CD0">
        <w:rPr>
          <w:rFonts w:ascii="Arial" w:hAnsi="Arial" w:cs="Arial"/>
        </w:rPr>
        <w:t>uation that some wrong person is unlocking the lock.</w:t>
      </w:r>
    </w:p>
    <w:p w:rsidR="00D8768F" w:rsidRPr="000F5CD0" w:rsidRDefault="000F5CD0">
      <w:pPr>
        <w:spacing w:after="216" w:line="259" w:lineRule="auto"/>
        <w:ind w:left="21" w:right="0"/>
        <w:rPr>
          <w:rFonts w:ascii="Arial" w:hAnsi="Arial" w:cs="Arial"/>
        </w:rPr>
      </w:pPr>
      <w:r w:rsidRPr="000F5CD0">
        <w:rPr>
          <w:rFonts w:ascii="Arial" w:hAnsi="Arial" w:cs="Arial"/>
          <w:b/>
          <w:sz w:val="32"/>
        </w:rPr>
        <w:t>Material Required:</w:t>
      </w:r>
    </w:p>
    <w:p w:rsidR="00D8768F" w:rsidRPr="000F5CD0" w:rsidRDefault="000F5CD0">
      <w:pPr>
        <w:numPr>
          <w:ilvl w:val="0"/>
          <w:numId w:val="1"/>
        </w:numPr>
        <w:ind w:right="0" w:hanging="360"/>
        <w:rPr>
          <w:rFonts w:ascii="Arial" w:hAnsi="Arial" w:cs="Arial"/>
        </w:rPr>
      </w:pPr>
      <w:r w:rsidRPr="000F5CD0">
        <w:rPr>
          <w:rFonts w:ascii="Arial" w:hAnsi="Arial" w:cs="Arial"/>
        </w:rPr>
        <w:t>2, XOR IC  74LS86</w:t>
      </w:r>
    </w:p>
    <w:p w:rsidR="00D8768F" w:rsidRPr="000F5CD0" w:rsidRDefault="000F5CD0">
      <w:pPr>
        <w:numPr>
          <w:ilvl w:val="0"/>
          <w:numId w:val="1"/>
        </w:numPr>
        <w:ind w:right="0" w:hanging="360"/>
        <w:rPr>
          <w:rFonts w:ascii="Arial" w:hAnsi="Arial" w:cs="Arial"/>
        </w:rPr>
      </w:pPr>
      <w:r w:rsidRPr="000F5CD0">
        <w:rPr>
          <w:rFonts w:ascii="Arial" w:hAnsi="Arial" w:cs="Arial"/>
        </w:rPr>
        <w:t>2, NOT IC 74LS04</w:t>
      </w:r>
    </w:p>
    <w:p w:rsidR="00D8768F" w:rsidRPr="000F5CD0" w:rsidRDefault="000F5CD0">
      <w:pPr>
        <w:numPr>
          <w:ilvl w:val="0"/>
          <w:numId w:val="1"/>
        </w:numPr>
        <w:spacing w:after="1" w:line="566" w:lineRule="auto"/>
        <w:ind w:right="0" w:hanging="360"/>
        <w:rPr>
          <w:rFonts w:ascii="Arial" w:hAnsi="Arial" w:cs="Arial"/>
        </w:rPr>
      </w:pPr>
      <w:r w:rsidRPr="000F5CD0">
        <w:rPr>
          <w:rFonts w:ascii="Arial" w:hAnsi="Arial" w:cs="Arial"/>
        </w:rPr>
        <w:t xml:space="preserve">2, AND IC 74LS08 </w:t>
      </w:r>
      <w:r w:rsidRPr="000F5CD0">
        <w:rPr>
          <w:rFonts w:ascii="Arial" w:eastAsia="Segoe UI Symbol" w:hAnsi="Arial" w:cs="Arial"/>
        </w:rPr>
        <w:t xml:space="preserve"> </w:t>
      </w:r>
      <w:r w:rsidRPr="000F5CD0">
        <w:rPr>
          <w:rFonts w:ascii="Arial" w:hAnsi="Arial" w:cs="Arial"/>
        </w:rPr>
        <w:t>2, DIP Switch 6-bit.</w:t>
      </w:r>
    </w:p>
    <w:p w:rsidR="00D8768F" w:rsidRPr="000F5CD0" w:rsidRDefault="000F5CD0">
      <w:pPr>
        <w:numPr>
          <w:ilvl w:val="0"/>
          <w:numId w:val="1"/>
        </w:numPr>
        <w:ind w:right="0" w:hanging="360"/>
        <w:rPr>
          <w:rFonts w:ascii="Arial" w:hAnsi="Arial" w:cs="Arial"/>
        </w:rPr>
      </w:pPr>
      <w:r w:rsidRPr="000F5CD0">
        <w:rPr>
          <w:rFonts w:ascii="Arial" w:hAnsi="Arial" w:cs="Arial"/>
        </w:rPr>
        <w:t>Battery 9v.</w:t>
      </w:r>
    </w:p>
    <w:p w:rsidR="00D8768F" w:rsidRPr="000F5CD0" w:rsidRDefault="000F5CD0">
      <w:pPr>
        <w:numPr>
          <w:ilvl w:val="0"/>
          <w:numId w:val="1"/>
        </w:numPr>
        <w:ind w:right="0" w:hanging="360"/>
        <w:rPr>
          <w:rFonts w:ascii="Arial" w:hAnsi="Arial" w:cs="Arial"/>
        </w:rPr>
      </w:pPr>
      <w:r w:rsidRPr="000F5CD0">
        <w:rPr>
          <w:rFonts w:ascii="Arial" w:hAnsi="Arial" w:cs="Arial"/>
        </w:rPr>
        <w:t>Green led (correct password)</w:t>
      </w:r>
    </w:p>
    <w:p w:rsidR="00D8768F" w:rsidRPr="000F5CD0" w:rsidRDefault="000F5CD0">
      <w:pPr>
        <w:numPr>
          <w:ilvl w:val="0"/>
          <w:numId w:val="1"/>
        </w:numPr>
        <w:ind w:right="0" w:hanging="360"/>
        <w:rPr>
          <w:rFonts w:ascii="Arial" w:hAnsi="Arial" w:cs="Arial"/>
        </w:rPr>
      </w:pPr>
      <w:r w:rsidRPr="000F5CD0">
        <w:rPr>
          <w:rFonts w:ascii="Arial" w:hAnsi="Arial" w:cs="Arial"/>
        </w:rPr>
        <w:t>Red led (incorrect password).</w:t>
      </w:r>
    </w:p>
    <w:p w:rsidR="00D8768F" w:rsidRPr="000F5CD0" w:rsidRDefault="000F5CD0">
      <w:pPr>
        <w:numPr>
          <w:ilvl w:val="0"/>
          <w:numId w:val="1"/>
        </w:numPr>
        <w:ind w:right="0" w:hanging="360"/>
        <w:rPr>
          <w:rFonts w:ascii="Arial" w:hAnsi="Arial" w:cs="Arial"/>
        </w:rPr>
      </w:pPr>
      <w:r w:rsidRPr="000F5CD0">
        <w:rPr>
          <w:rFonts w:ascii="Arial" w:hAnsi="Arial" w:cs="Arial"/>
        </w:rPr>
        <w:t>BUZZER</w:t>
      </w:r>
    </w:p>
    <w:p w:rsidR="00D8768F" w:rsidRPr="000F5CD0" w:rsidRDefault="000F5CD0">
      <w:pPr>
        <w:numPr>
          <w:ilvl w:val="0"/>
          <w:numId w:val="1"/>
        </w:numPr>
        <w:ind w:right="0" w:hanging="360"/>
        <w:rPr>
          <w:rFonts w:ascii="Arial" w:hAnsi="Arial" w:cs="Arial"/>
        </w:rPr>
      </w:pPr>
      <w:r w:rsidRPr="000F5CD0">
        <w:rPr>
          <w:rFonts w:ascii="Arial" w:hAnsi="Arial" w:cs="Arial"/>
        </w:rPr>
        <w:t>12, Resistances 10k ohm</w:t>
      </w:r>
    </w:p>
    <w:p w:rsidR="00D8768F" w:rsidRPr="000F5CD0" w:rsidRDefault="000F5CD0">
      <w:pPr>
        <w:numPr>
          <w:ilvl w:val="0"/>
          <w:numId w:val="1"/>
        </w:numPr>
        <w:ind w:right="0" w:hanging="360"/>
        <w:rPr>
          <w:rFonts w:ascii="Arial" w:hAnsi="Arial" w:cs="Arial"/>
        </w:rPr>
      </w:pPr>
      <w:r w:rsidRPr="000F5CD0">
        <w:rPr>
          <w:rFonts w:ascii="Arial" w:hAnsi="Arial" w:cs="Arial"/>
        </w:rPr>
        <w:t>12, Res</w:t>
      </w:r>
      <w:r w:rsidRPr="000F5CD0">
        <w:rPr>
          <w:rFonts w:ascii="Arial" w:hAnsi="Arial" w:cs="Arial"/>
        </w:rPr>
        <w:t>istances 10k ohm</w:t>
      </w:r>
    </w:p>
    <w:p w:rsidR="00D8768F" w:rsidRPr="000F5CD0" w:rsidRDefault="000F5CD0">
      <w:pPr>
        <w:numPr>
          <w:ilvl w:val="0"/>
          <w:numId w:val="1"/>
        </w:numPr>
        <w:spacing w:after="430"/>
        <w:ind w:right="0" w:hanging="360"/>
        <w:rPr>
          <w:rFonts w:ascii="Arial" w:hAnsi="Arial" w:cs="Arial"/>
        </w:rPr>
      </w:pPr>
      <w:r w:rsidRPr="000F5CD0">
        <w:rPr>
          <w:rFonts w:ascii="Arial" w:hAnsi="Arial" w:cs="Arial"/>
        </w:rPr>
        <w:t>Connecting wires.</w:t>
      </w:r>
    </w:p>
    <w:p w:rsidR="00D8768F" w:rsidRPr="000F5CD0" w:rsidRDefault="000F5CD0">
      <w:pPr>
        <w:spacing w:after="228" w:line="259" w:lineRule="auto"/>
        <w:ind w:left="21" w:right="0"/>
        <w:rPr>
          <w:rFonts w:ascii="Arial" w:hAnsi="Arial" w:cs="Arial"/>
        </w:rPr>
      </w:pPr>
      <w:r w:rsidRPr="000F5CD0">
        <w:rPr>
          <w:rFonts w:ascii="Arial" w:hAnsi="Arial" w:cs="Arial"/>
          <w:b/>
          <w:sz w:val="32"/>
        </w:rPr>
        <w:t>Equipment’s:</w:t>
      </w:r>
    </w:p>
    <w:p w:rsidR="00D8768F" w:rsidRPr="000F5CD0" w:rsidRDefault="000F5CD0">
      <w:pPr>
        <w:ind w:left="396" w:right="0"/>
        <w:rPr>
          <w:rFonts w:ascii="Arial" w:hAnsi="Arial" w:cs="Arial"/>
        </w:rPr>
      </w:pPr>
      <w:r w:rsidRPr="000F5CD0">
        <w:rPr>
          <w:rFonts w:ascii="Arial" w:hAnsi="Arial" w:cs="Arial"/>
        </w:rPr>
        <w:t>1) XOR Gate:                                                              2) AND Gate:</w:t>
      </w:r>
    </w:p>
    <w:p w:rsidR="00D8768F" w:rsidRPr="000F5CD0" w:rsidRDefault="000F5CD0">
      <w:pPr>
        <w:spacing w:after="0" w:line="259" w:lineRule="auto"/>
        <w:ind w:left="0" w:right="818" w:firstLine="0"/>
        <w:jc w:val="center"/>
        <w:rPr>
          <w:rFonts w:ascii="Arial" w:hAnsi="Arial" w:cs="Arial"/>
        </w:rPr>
      </w:pPr>
      <w:r w:rsidRPr="000F5CD0">
        <w:rPr>
          <w:rFonts w:ascii="Arial" w:hAnsi="Arial" w:cs="Arial"/>
          <w:noProof/>
        </w:rPr>
        <w:lastRenderedPageBreak/>
        <w:drawing>
          <wp:inline distT="0" distB="0" distL="0" distR="0">
            <wp:extent cx="1434465" cy="142875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1434465" cy="1428750"/>
                    </a:xfrm>
                    <a:prstGeom prst="rect">
                      <a:avLst/>
                    </a:prstGeom>
                  </pic:spPr>
                </pic:pic>
              </a:graphicData>
            </a:graphic>
          </wp:inline>
        </w:drawing>
      </w:r>
      <w:r w:rsidRPr="000F5CD0">
        <w:rPr>
          <w:rFonts w:ascii="Arial" w:hAnsi="Arial" w:cs="Arial"/>
          <w:b/>
          <w:sz w:val="29"/>
        </w:rPr>
        <w:t xml:space="preserve">                                    </w:t>
      </w:r>
      <w:r w:rsidRPr="000F5CD0">
        <w:rPr>
          <w:rFonts w:ascii="Arial" w:hAnsi="Arial" w:cs="Arial"/>
          <w:noProof/>
        </w:rPr>
        <w:drawing>
          <wp:inline distT="0" distB="0" distL="0" distR="0">
            <wp:extent cx="1402080" cy="1045464"/>
            <wp:effectExtent l="0" t="0" r="0" b="0"/>
            <wp:docPr id="1956" name="Picture 1956"/>
            <wp:cNvGraphicFramePr/>
            <a:graphic xmlns:a="http://schemas.openxmlformats.org/drawingml/2006/main">
              <a:graphicData uri="http://schemas.openxmlformats.org/drawingml/2006/picture">
                <pic:pic xmlns:pic="http://schemas.openxmlformats.org/drawingml/2006/picture">
                  <pic:nvPicPr>
                    <pic:cNvPr id="1956" name="Picture 1956"/>
                    <pic:cNvPicPr/>
                  </pic:nvPicPr>
                  <pic:blipFill>
                    <a:blip r:embed="rId6"/>
                    <a:stretch>
                      <a:fillRect/>
                    </a:stretch>
                  </pic:blipFill>
                  <pic:spPr>
                    <a:xfrm>
                      <a:off x="0" y="0"/>
                      <a:ext cx="1402080" cy="1045464"/>
                    </a:xfrm>
                    <a:prstGeom prst="rect">
                      <a:avLst/>
                    </a:prstGeom>
                  </pic:spPr>
                </pic:pic>
              </a:graphicData>
            </a:graphic>
          </wp:inline>
        </w:drawing>
      </w:r>
    </w:p>
    <w:p w:rsidR="00D8768F" w:rsidRPr="000F5CD0" w:rsidRDefault="000F5CD0">
      <w:pPr>
        <w:spacing w:after="808" w:line="259" w:lineRule="auto"/>
        <w:ind w:left="26" w:right="0" w:firstLine="0"/>
        <w:rPr>
          <w:rFonts w:ascii="Arial" w:hAnsi="Arial" w:cs="Arial"/>
        </w:rPr>
      </w:pPr>
      <w:r w:rsidRPr="000F5CD0">
        <w:rPr>
          <w:rFonts w:ascii="Arial" w:hAnsi="Arial" w:cs="Arial"/>
        </w:rPr>
        <w:t xml:space="preserve">    </w:t>
      </w:r>
    </w:p>
    <w:p w:rsidR="00D8768F" w:rsidRPr="000F5CD0" w:rsidRDefault="000F5CD0">
      <w:pPr>
        <w:spacing w:after="0"/>
        <w:ind w:right="0"/>
        <w:rPr>
          <w:rFonts w:ascii="Arial" w:hAnsi="Arial" w:cs="Arial"/>
        </w:rPr>
      </w:pPr>
      <w:r w:rsidRPr="000F5CD0">
        <w:rPr>
          <w:rFonts w:ascii="Arial" w:hAnsi="Arial" w:cs="Arial"/>
        </w:rPr>
        <w:t xml:space="preserve"> 3) NOT Gate:                                                                   4) 6-bit DIP Switches:</w:t>
      </w:r>
    </w:p>
    <w:p w:rsidR="00D8768F" w:rsidRPr="000F5CD0" w:rsidRDefault="000F5CD0">
      <w:pPr>
        <w:spacing w:after="288" w:line="259" w:lineRule="auto"/>
        <w:ind w:left="18" w:right="0" w:firstLine="0"/>
        <w:rPr>
          <w:rFonts w:ascii="Arial" w:hAnsi="Arial" w:cs="Arial"/>
        </w:rPr>
      </w:pPr>
      <w:r w:rsidRPr="000F5CD0">
        <w:rPr>
          <w:rFonts w:ascii="Arial" w:eastAsia="Calibri" w:hAnsi="Arial" w:cs="Arial"/>
          <w:noProof/>
          <w:sz w:val="22"/>
        </w:rPr>
        <mc:AlternateContent>
          <mc:Choice Requires="wpg">
            <w:drawing>
              <wp:inline distT="0" distB="0" distL="0" distR="0">
                <wp:extent cx="4668774" cy="2398014"/>
                <wp:effectExtent l="0" t="0" r="0" b="0"/>
                <wp:docPr id="1962" name="Group 1962"/>
                <wp:cNvGraphicFramePr/>
                <a:graphic xmlns:a="http://schemas.openxmlformats.org/drawingml/2006/main">
                  <a:graphicData uri="http://schemas.microsoft.com/office/word/2010/wordprocessingGroup">
                    <wpg:wgp>
                      <wpg:cNvGrpSpPr/>
                      <wpg:grpSpPr>
                        <a:xfrm>
                          <a:off x="0" y="0"/>
                          <a:ext cx="4668774" cy="2398014"/>
                          <a:chOff x="0" y="0"/>
                          <a:chExt cx="4668774" cy="2398014"/>
                        </a:xfrm>
                      </wpg:grpSpPr>
                      <pic:pic xmlns:pic="http://schemas.openxmlformats.org/drawingml/2006/picture">
                        <pic:nvPicPr>
                          <pic:cNvPr id="76" name="Picture 76"/>
                          <pic:cNvPicPr/>
                        </pic:nvPicPr>
                        <pic:blipFill>
                          <a:blip r:embed="rId5"/>
                          <a:stretch>
                            <a:fillRect/>
                          </a:stretch>
                        </pic:blipFill>
                        <pic:spPr>
                          <a:xfrm>
                            <a:off x="4064" y="0"/>
                            <a:ext cx="1159510" cy="1154430"/>
                          </a:xfrm>
                          <a:prstGeom prst="rect">
                            <a:avLst/>
                          </a:prstGeom>
                        </pic:spPr>
                      </pic:pic>
                      <pic:pic xmlns:pic="http://schemas.openxmlformats.org/drawingml/2006/picture">
                        <pic:nvPicPr>
                          <pic:cNvPr id="79" name="Picture 79"/>
                          <pic:cNvPicPr/>
                        </pic:nvPicPr>
                        <pic:blipFill>
                          <a:blip r:embed="rId7"/>
                          <a:stretch>
                            <a:fillRect/>
                          </a:stretch>
                        </pic:blipFill>
                        <pic:spPr>
                          <a:xfrm>
                            <a:off x="3563874" y="49530"/>
                            <a:ext cx="1104900" cy="1104900"/>
                          </a:xfrm>
                          <a:prstGeom prst="rect">
                            <a:avLst/>
                          </a:prstGeom>
                        </pic:spPr>
                      </pic:pic>
                      <wps:wsp>
                        <wps:cNvPr id="1634" name="Rectangle 1634"/>
                        <wps:cNvSpPr/>
                        <wps:spPr>
                          <a:xfrm>
                            <a:off x="5334" y="1162134"/>
                            <a:ext cx="168842" cy="224466"/>
                          </a:xfrm>
                          <a:prstGeom prst="rect">
                            <a:avLst/>
                          </a:prstGeom>
                          <a:ln>
                            <a:noFill/>
                          </a:ln>
                        </wps:spPr>
                        <wps:txbx>
                          <w:txbxContent>
                            <w:p w:rsidR="00D8768F" w:rsidRDefault="000F5CD0">
                              <w:pPr>
                                <w:spacing w:after="160" w:line="259" w:lineRule="auto"/>
                                <w:ind w:left="0" w:right="0" w:firstLine="0"/>
                              </w:pPr>
                              <w:r>
                                <w:t>6)</w:t>
                              </w:r>
                            </w:p>
                          </w:txbxContent>
                        </wps:txbx>
                        <wps:bodyPr horzOverflow="overflow" vert="horz" lIns="0" tIns="0" rIns="0" bIns="0" rtlCol="0">
                          <a:noAutofit/>
                        </wps:bodyPr>
                      </wps:wsp>
                      <wps:wsp>
                        <wps:cNvPr id="1635" name="Rectangle 1635"/>
                        <wps:cNvSpPr/>
                        <wps:spPr>
                          <a:xfrm>
                            <a:off x="132283" y="1162134"/>
                            <a:ext cx="1053188" cy="224466"/>
                          </a:xfrm>
                          <a:prstGeom prst="rect">
                            <a:avLst/>
                          </a:prstGeom>
                          <a:ln>
                            <a:noFill/>
                          </a:ln>
                        </wps:spPr>
                        <wps:txbx>
                          <w:txbxContent>
                            <w:p w:rsidR="00D8768F" w:rsidRDefault="000F5CD0">
                              <w:pPr>
                                <w:spacing w:after="160" w:line="259" w:lineRule="auto"/>
                                <w:ind w:left="0" w:right="0" w:firstLine="0"/>
                              </w:pPr>
                              <w:r>
                                <w:t xml:space="preserve"> Resistors:    </w:t>
                              </w:r>
                            </w:p>
                          </w:txbxContent>
                        </wps:txbx>
                        <wps:bodyPr horzOverflow="overflow" vert="horz" lIns="0" tIns="0" rIns="0" bIns="0" rtlCol="0">
                          <a:noAutofit/>
                        </wps:bodyPr>
                      </wps:wsp>
                      <pic:pic xmlns:pic="http://schemas.openxmlformats.org/drawingml/2006/picture">
                        <pic:nvPicPr>
                          <pic:cNvPr id="1957" name="Picture 1957"/>
                          <pic:cNvPicPr/>
                        </pic:nvPicPr>
                        <pic:blipFill>
                          <a:blip r:embed="rId8"/>
                          <a:stretch>
                            <a:fillRect/>
                          </a:stretch>
                        </pic:blipFill>
                        <pic:spPr>
                          <a:xfrm>
                            <a:off x="0" y="1328166"/>
                            <a:ext cx="1472184" cy="1069848"/>
                          </a:xfrm>
                          <a:prstGeom prst="rect">
                            <a:avLst/>
                          </a:prstGeom>
                        </pic:spPr>
                      </pic:pic>
                    </wpg:wgp>
                  </a:graphicData>
                </a:graphic>
              </wp:inline>
            </w:drawing>
          </mc:Choice>
          <mc:Fallback xmlns:a="http://schemas.openxmlformats.org/drawingml/2006/main">
            <w:pict>
              <v:group id="Group 1962" style="width:367.62pt;height:188.82pt;mso-position-horizontal-relative:char;mso-position-vertical-relative:line" coordsize="46687,23980">
                <v:shape id="Picture 76" style="position:absolute;width:11595;height:11544;left:40;top:0;" filled="f">
                  <v:imagedata r:id="rId9"/>
                </v:shape>
                <v:shape id="Picture 79" style="position:absolute;width:11049;height:11049;left:35638;top:495;" filled="f">
                  <v:imagedata r:id="rId10"/>
                </v:shape>
                <v:rect id="Rectangle 1634" style="position:absolute;width:1688;height:2244;left:53;top:11621;" filled="f" stroked="f">
                  <v:textbox inset="0,0,0,0">
                    <w:txbxContent>
                      <w:p>
                        <w:pPr>
                          <w:spacing w:before="0" w:after="160" w:line="259" w:lineRule="auto"/>
                          <w:ind w:left="0" w:right="0" w:firstLine="0"/>
                        </w:pPr>
                        <w:r>
                          <w:rPr/>
                          <w:t xml:space="preserve">6)</w:t>
                        </w:r>
                      </w:p>
                    </w:txbxContent>
                  </v:textbox>
                </v:rect>
                <v:rect id="Rectangle 1635" style="position:absolute;width:10531;height:2244;left:1322;top:11621;" filled="f" stroked="f">
                  <v:textbox inset="0,0,0,0">
                    <w:txbxContent>
                      <w:p>
                        <w:pPr>
                          <w:spacing w:before="0" w:after="160" w:line="259" w:lineRule="auto"/>
                          <w:ind w:left="0" w:right="0" w:firstLine="0"/>
                        </w:pPr>
                        <w:r>
                          <w:rPr/>
                          <w:t xml:space="preserve"> Resistors:    </w:t>
                        </w:r>
                      </w:p>
                    </w:txbxContent>
                  </v:textbox>
                </v:rect>
                <v:shape id="Picture 1957" style="position:absolute;width:14721;height:10698;left:0;top:13281;" filled="f">
                  <v:imagedata r:id="rId11"/>
                </v:shape>
              </v:group>
            </w:pict>
          </mc:Fallback>
        </mc:AlternateContent>
      </w:r>
    </w:p>
    <w:p w:rsidR="00D8768F" w:rsidRPr="000F5CD0" w:rsidRDefault="000F5CD0">
      <w:pPr>
        <w:spacing w:after="0" w:line="259" w:lineRule="auto"/>
        <w:ind w:left="21" w:right="0"/>
        <w:rPr>
          <w:rFonts w:ascii="Arial" w:hAnsi="Arial" w:cs="Arial"/>
        </w:rPr>
      </w:pPr>
      <w:r w:rsidRPr="000F5CD0">
        <w:rPr>
          <w:rFonts w:ascii="Arial" w:hAnsi="Arial" w:cs="Arial"/>
          <w:b/>
          <w:sz w:val="32"/>
        </w:rPr>
        <w:t xml:space="preserve">Pin Configuration and Truth Table of ICs: </w:t>
      </w:r>
    </w:p>
    <w:p w:rsidR="00D8768F" w:rsidRPr="000F5CD0" w:rsidRDefault="000F5CD0">
      <w:pPr>
        <w:spacing w:after="3" w:line="259" w:lineRule="auto"/>
        <w:ind w:left="21" w:right="0"/>
        <w:rPr>
          <w:rFonts w:ascii="Arial" w:hAnsi="Arial" w:cs="Arial"/>
        </w:rPr>
      </w:pPr>
      <w:r w:rsidRPr="000F5CD0">
        <w:rPr>
          <w:rFonts w:ascii="Arial" w:hAnsi="Arial" w:cs="Arial"/>
          <w:b/>
        </w:rPr>
        <w:t>XOR Gate;</w:t>
      </w:r>
    </w:p>
    <w:p w:rsidR="00D8768F" w:rsidRPr="000F5CD0" w:rsidRDefault="000F5CD0">
      <w:pPr>
        <w:spacing w:after="11" w:line="259" w:lineRule="auto"/>
        <w:ind w:left="24" w:right="0" w:firstLine="0"/>
        <w:rPr>
          <w:rFonts w:ascii="Arial" w:hAnsi="Arial" w:cs="Arial"/>
        </w:rPr>
      </w:pPr>
      <w:r w:rsidRPr="000F5CD0">
        <w:rPr>
          <w:rFonts w:ascii="Arial" w:hAnsi="Arial" w:cs="Arial"/>
          <w:noProof/>
        </w:rPr>
        <w:drawing>
          <wp:inline distT="0" distB="0" distL="0" distR="0">
            <wp:extent cx="5693664" cy="2420112"/>
            <wp:effectExtent l="0" t="0" r="0" b="0"/>
            <wp:docPr id="1958" name="Picture 1958"/>
            <wp:cNvGraphicFramePr/>
            <a:graphic xmlns:a="http://schemas.openxmlformats.org/drawingml/2006/main">
              <a:graphicData uri="http://schemas.openxmlformats.org/drawingml/2006/picture">
                <pic:pic xmlns:pic="http://schemas.openxmlformats.org/drawingml/2006/picture">
                  <pic:nvPicPr>
                    <pic:cNvPr id="1958" name="Picture 1958"/>
                    <pic:cNvPicPr/>
                  </pic:nvPicPr>
                  <pic:blipFill>
                    <a:blip r:embed="rId12"/>
                    <a:stretch>
                      <a:fillRect/>
                    </a:stretch>
                  </pic:blipFill>
                  <pic:spPr>
                    <a:xfrm>
                      <a:off x="0" y="0"/>
                      <a:ext cx="5693664" cy="2420112"/>
                    </a:xfrm>
                    <a:prstGeom prst="rect">
                      <a:avLst/>
                    </a:prstGeom>
                  </pic:spPr>
                </pic:pic>
              </a:graphicData>
            </a:graphic>
          </wp:inline>
        </w:drawing>
      </w:r>
    </w:p>
    <w:p w:rsidR="00D8768F" w:rsidRPr="000F5CD0" w:rsidRDefault="000F5CD0">
      <w:pPr>
        <w:spacing w:after="3" w:line="259" w:lineRule="auto"/>
        <w:ind w:left="21" w:right="0"/>
        <w:rPr>
          <w:rFonts w:ascii="Arial" w:hAnsi="Arial" w:cs="Arial"/>
        </w:rPr>
      </w:pPr>
      <w:r w:rsidRPr="000F5CD0">
        <w:rPr>
          <w:rFonts w:ascii="Arial" w:hAnsi="Arial" w:cs="Arial"/>
          <w:b/>
        </w:rPr>
        <w:t>AND Gate;</w:t>
      </w:r>
    </w:p>
    <w:p w:rsidR="00D8768F" w:rsidRPr="000F5CD0" w:rsidRDefault="000F5CD0">
      <w:pPr>
        <w:spacing w:after="562" w:line="259" w:lineRule="auto"/>
        <w:ind w:left="24" w:right="0" w:firstLine="0"/>
        <w:rPr>
          <w:rFonts w:ascii="Arial" w:hAnsi="Arial" w:cs="Arial"/>
        </w:rPr>
      </w:pPr>
      <w:r w:rsidRPr="000F5CD0">
        <w:rPr>
          <w:rFonts w:ascii="Arial" w:hAnsi="Arial" w:cs="Arial"/>
          <w:noProof/>
        </w:rPr>
        <w:lastRenderedPageBreak/>
        <w:drawing>
          <wp:inline distT="0" distB="0" distL="0" distR="0">
            <wp:extent cx="5239513" cy="2118360"/>
            <wp:effectExtent l="0" t="0" r="0" b="0"/>
            <wp:docPr id="1959" name="Picture 1959"/>
            <wp:cNvGraphicFramePr/>
            <a:graphic xmlns:a="http://schemas.openxmlformats.org/drawingml/2006/main">
              <a:graphicData uri="http://schemas.openxmlformats.org/drawingml/2006/picture">
                <pic:pic xmlns:pic="http://schemas.openxmlformats.org/drawingml/2006/picture">
                  <pic:nvPicPr>
                    <pic:cNvPr id="1959" name="Picture 1959"/>
                    <pic:cNvPicPr/>
                  </pic:nvPicPr>
                  <pic:blipFill>
                    <a:blip r:embed="rId13"/>
                    <a:stretch>
                      <a:fillRect/>
                    </a:stretch>
                  </pic:blipFill>
                  <pic:spPr>
                    <a:xfrm>
                      <a:off x="0" y="0"/>
                      <a:ext cx="5239513" cy="2118360"/>
                    </a:xfrm>
                    <a:prstGeom prst="rect">
                      <a:avLst/>
                    </a:prstGeom>
                  </pic:spPr>
                </pic:pic>
              </a:graphicData>
            </a:graphic>
          </wp:inline>
        </w:drawing>
      </w:r>
    </w:p>
    <w:p w:rsidR="00D8768F" w:rsidRPr="000F5CD0" w:rsidRDefault="000F5CD0">
      <w:pPr>
        <w:spacing w:after="3" w:line="259" w:lineRule="auto"/>
        <w:ind w:left="21" w:right="0"/>
        <w:rPr>
          <w:rFonts w:ascii="Arial" w:hAnsi="Arial" w:cs="Arial"/>
        </w:rPr>
      </w:pPr>
      <w:r w:rsidRPr="000F5CD0">
        <w:rPr>
          <w:rFonts w:ascii="Arial" w:hAnsi="Arial" w:cs="Arial"/>
          <w:b/>
        </w:rPr>
        <w:t>NOT Gate;</w:t>
      </w:r>
    </w:p>
    <w:p w:rsidR="00D8768F" w:rsidRPr="000F5CD0" w:rsidRDefault="000F5CD0">
      <w:pPr>
        <w:spacing w:after="14" w:line="259" w:lineRule="auto"/>
        <w:ind w:left="24" w:right="0" w:firstLine="0"/>
        <w:rPr>
          <w:rFonts w:ascii="Arial" w:hAnsi="Arial" w:cs="Arial"/>
        </w:rPr>
      </w:pPr>
      <w:r w:rsidRPr="000F5CD0">
        <w:rPr>
          <w:rFonts w:ascii="Arial" w:hAnsi="Arial" w:cs="Arial"/>
          <w:noProof/>
        </w:rPr>
        <w:drawing>
          <wp:inline distT="0" distB="0" distL="0" distR="0">
            <wp:extent cx="5291328" cy="2426208"/>
            <wp:effectExtent l="0" t="0" r="0" b="0"/>
            <wp:docPr id="1960" name="Picture 1960"/>
            <wp:cNvGraphicFramePr/>
            <a:graphic xmlns:a="http://schemas.openxmlformats.org/drawingml/2006/main">
              <a:graphicData uri="http://schemas.openxmlformats.org/drawingml/2006/picture">
                <pic:pic xmlns:pic="http://schemas.openxmlformats.org/drawingml/2006/picture">
                  <pic:nvPicPr>
                    <pic:cNvPr id="1960" name="Picture 1960"/>
                    <pic:cNvPicPr/>
                  </pic:nvPicPr>
                  <pic:blipFill>
                    <a:blip r:embed="rId14"/>
                    <a:stretch>
                      <a:fillRect/>
                    </a:stretch>
                  </pic:blipFill>
                  <pic:spPr>
                    <a:xfrm>
                      <a:off x="0" y="0"/>
                      <a:ext cx="5291328" cy="2426208"/>
                    </a:xfrm>
                    <a:prstGeom prst="rect">
                      <a:avLst/>
                    </a:prstGeom>
                  </pic:spPr>
                </pic:pic>
              </a:graphicData>
            </a:graphic>
          </wp:inline>
        </w:drawing>
      </w:r>
    </w:p>
    <w:p w:rsidR="00D8768F" w:rsidRPr="000F5CD0" w:rsidRDefault="000F5CD0">
      <w:pPr>
        <w:spacing w:after="0" w:line="259" w:lineRule="auto"/>
        <w:ind w:left="21" w:right="0"/>
        <w:rPr>
          <w:rFonts w:ascii="Arial" w:hAnsi="Arial" w:cs="Arial"/>
        </w:rPr>
      </w:pPr>
      <w:r w:rsidRPr="000F5CD0">
        <w:rPr>
          <w:rFonts w:ascii="Arial" w:hAnsi="Arial" w:cs="Arial"/>
          <w:b/>
          <w:sz w:val="32"/>
        </w:rPr>
        <w:t>Circuit Diagram:</w:t>
      </w:r>
    </w:p>
    <w:p w:rsidR="00D8768F" w:rsidRPr="000F5CD0" w:rsidRDefault="000F5CD0">
      <w:pPr>
        <w:spacing w:after="3" w:line="259" w:lineRule="auto"/>
        <w:ind w:left="21" w:right="0"/>
        <w:rPr>
          <w:rFonts w:ascii="Arial" w:hAnsi="Arial" w:cs="Arial"/>
        </w:rPr>
      </w:pPr>
      <w:r w:rsidRPr="000F5CD0">
        <w:rPr>
          <w:rFonts w:ascii="Arial" w:hAnsi="Arial" w:cs="Arial"/>
          <w:b/>
        </w:rPr>
        <w:t xml:space="preserve">Diagram with Incorrect Password;  </w:t>
      </w:r>
    </w:p>
    <w:p w:rsidR="00D8768F" w:rsidRPr="000F5CD0" w:rsidRDefault="000F5CD0">
      <w:pPr>
        <w:spacing w:after="11" w:line="259" w:lineRule="auto"/>
        <w:ind w:left="24" w:right="0" w:firstLine="0"/>
        <w:rPr>
          <w:rFonts w:ascii="Arial" w:hAnsi="Arial" w:cs="Arial"/>
        </w:rPr>
      </w:pPr>
      <w:r w:rsidRPr="000F5CD0">
        <w:rPr>
          <w:rFonts w:ascii="Arial" w:hAnsi="Arial" w:cs="Arial"/>
          <w:noProof/>
        </w:rPr>
        <w:drawing>
          <wp:inline distT="0" distB="0" distL="0" distR="0">
            <wp:extent cx="4834255" cy="240982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5"/>
                    <a:stretch>
                      <a:fillRect/>
                    </a:stretch>
                  </pic:blipFill>
                  <pic:spPr>
                    <a:xfrm>
                      <a:off x="0" y="0"/>
                      <a:ext cx="4834255" cy="2409825"/>
                    </a:xfrm>
                    <a:prstGeom prst="rect">
                      <a:avLst/>
                    </a:prstGeom>
                  </pic:spPr>
                </pic:pic>
              </a:graphicData>
            </a:graphic>
          </wp:inline>
        </w:drawing>
      </w:r>
    </w:p>
    <w:p w:rsidR="00D8768F" w:rsidRPr="000F5CD0" w:rsidRDefault="000F5CD0">
      <w:pPr>
        <w:spacing w:after="3" w:line="259" w:lineRule="auto"/>
        <w:ind w:left="21" w:right="0"/>
        <w:rPr>
          <w:rFonts w:ascii="Arial" w:hAnsi="Arial" w:cs="Arial"/>
        </w:rPr>
      </w:pPr>
      <w:r w:rsidRPr="000F5CD0">
        <w:rPr>
          <w:rFonts w:ascii="Arial" w:hAnsi="Arial" w:cs="Arial"/>
          <w:b/>
        </w:rPr>
        <w:lastRenderedPageBreak/>
        <w:t>Diagram with Correct Password;</w:t>
      </w:r>
    </w:p>
    <w:p w:rsidR="00D8768F" w:rsidRPr="000F5CD0" w:rsidRDefault="000F5CD0">
      <w:pPr>
        <w:spacing w:after="0" w:line="259" w:lineRule="auto"/>
        <w:ind w:left="24" w:right="0" w:firstLine="0"/>
        <w:rPr>
          <w:rFonts w:ascii="Arial" w:hAnsi="Arial" w:cs="Arial"/>
        </w:rPr>
      </w:pPr>
      <w:r w:rsidRPr="000F5CD0">
        <w:rPr>
          <w:rFonts w:ascii="Arial" w:hAnsi="Arial" w:cs="Arial"/>
          <w:noProof/>
        </w:rPr>
        <w:drawing>
          <wp:inline distT="0" distB="0" distL="0" distR="0">
            <wp:extent cx="4838700" cy="243840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6"/>
                    <a:stretch>
                      <a:fillRect/>
                    </a:stretch>
                  </pic:blipFill>
                  <pic:spPr>
                    <a:xfrm>
                      <a:off x="0" y="0"/>
                      <a:ext cx="4838700" cy="2438400"/>
                    </a:xfrm>
                    <a:prstGeom prst="rect">
                      <a:avLst/>
                    </a:prstGeom>
                  </pic:spPr>
                </pic:pic>
              </a:graphicData>
            </a:graphic>
          </wp:inline>
        </w:drawing>
      </w:r>
      <w:r w:rsidRPr="000F5CD0">
        <w:rPr>
          <w:rFonts w:ascii="Arial" w:hAnsi="Arial" w:cs="Arial"/>
          <w:b/>
        </w:rPr>
        <w:t xml:space="preserve">  </w:t>
      </w:r>
    </w:p>
    <w:p w:rsidR="00D8768F" w:rsidRPr="000F5CD0" w:rsidRDefault="000F5CD0">
      <w:pPr>
        <w:spacing w:after="0" w:line="259" w:lineRule="auto"/>
        <w:ind w:left="21" w:right="0"/>
        <w:rPr>
          <w:rFonts w:ascii="Arial" w:hAnsi="Arial" w:cs="Arial"/>
        </w:rPr>
      </w:pPr>
      <w:r w:rsidRPr="000F5CD0">
        <w:rPr>
          <w:rFonts w:ascii="Arial" w:hAnsi="Arial" w:cs="Arial"/>
          <w:b/>
          <w:sz w:val="32"/>
        </w:rPr>
        <w:t>Applications</w:t>
      </w:r>
    </w:p>
    <w:p w:rsidR="00D8768F" w:rsidRPr="000F5CD0" w:rsidRDefault="000F5CD0">
      <w:pPr>
        <w:numPr>
          <w:ilvl w:val="1"/>
          <w:numId w:val="3"/>
        </w:numPr>
        <w:spacing w:after="16"/>
        <w:ind w:right="0" w:hanging="360"/>
        <w:rPr>
          <w:rFonts w:ascii="Arial" w:hAnsi="Arial" w:cs="Arial"/>
        </w:rPr>
      </w:pPr>
      <w:r w:rsidRPr="000F5CD0">
        <w:rPr>
          <w:rFonts w:ascii="Arial" w:hAnsi="Arial" w:cs="Arial"/>
        </w:rPr>
        <w:t>Home Security production</w:t>
      </w:r>
    </w:p>
    <w:p w:rsidR="00D8768F" w:rsidRPr="000F5CD0" w:rsidRDefault="000F5CD0">
      <w:pPr>
        <w:numPr>
          <w:ilvl w:val="1"/>
          <w:numId w:val="3"/>
        </w:numPr>
        <w:spacing w:after="16"/>
        <w:ind w:right="0" w:hanging="360"/>
        <w:rPr>
          <w:rFonts w:ascii="Arial" w:hAnsi="Arial" w:cs="Arial"/>
        </w:rPr>
      </w:pPr>
      <w:r w:rsidRPr="000F5CD0">
        <w:rPr>
          <w:rFonts w:ascii="Arial" w:hAnsi="Arial" w:cs="Arial"/>
        </w:rPr>
        <w:t>locker Security production</w:t>
      </w:r>
    </w:p>
    <w:p w:rsidR="00D8768F" w:rsidRPr="000F5CD0" w:rsidRDefault="000F5CD0">
      <w:pPr>
        <w:numPr>
          <w:ilvl w:val="1"/>
          <w:numId w:val="3"/>
        </w:numPr>
        <w:spacing w:after="16"/>
        <w:ind w:right="0" w:hanging="360"/>
        <w:rPr>
          <w:rFonts w:ascii="Arial" w:hAnsi="Arial" w:cs="Arial"/>
        </w:rPr>
      </w:pPr>
      <w:r w:rsidRPr="000F5CD0">
        <w:rPr>
          <w:rFonts w:ascii="Arial" w:hAnsi="Arial" w:cs="Arial"/>
        </w:rPr>
        <w:t>Private Room production</w:t>
      </w:r>
    </w:p>
    <w:p w:rsidR="00D8768F" w:rsidRPr="000F5CD0" w:rsidRDefault="000F5CD0">
      <w:pPr>
        <w:numPr>
          <w:ilvl w:val="1"/>
          <w:numId w:val="3"/>
        </w:numPr>
        <w:spacing w:after="41"/>
        <w:ind w:right="0" w:hanging="360"/>
        <w:rPr>
          <w:rFonts w:ascii="Arial" w:hAnsi="Arial" w:cs="Arial"/>
        </w:rPr>
      </w:pPr>
      <w:r w:rsidRPr="000F5CD0">
        <w:rPr>
          <w:rFonts w:ascii="Arial" w:hAnsi="Arial" w:cs="Arial"/>
        </w:rPr>
        <w:t xml:space="preserve">Bank Balance Room production </w:t>
      </w:r>
      <w:r w:rsidRPr="000F5CD0">
        <w:rPr>
          <w:rFonts w:ascii="Arial" w:eastAsia="Segoe UI Symbol" w:hAnsi="Arial" w:cs="Arial"/>
        </w:rPr>
        <w:t xml:space="preserve"> </w:t>
      </w:r>
      <w:r w:rsidRPr="000F5CD0">
        <w:rPr>
          <w:rFonts w:ascii="Arial" w:hAnsi="Arial" w:cs="Arial"/>
        </w:rPr>
        <w:t>5-star Restaurant else. Etc.</w:t>
      </w:r>
    </w:p>
    <w:p w:rsidR="00D8768F" w:rsidRPr="000F5CD0" w:rsidRDefault="000F5CD0">
      <w:pPr>
        <w:spacing w:after="37" w:line="259" w:lineRule="auto"/>
        <w:ind w:left="21" w:right="0"/>
        <w:rPr>
          <w:rFonts w:ascii="Arial" w:hAnsi="Arial" w:cs="Arial"/>
        </w:rPr>
      </w:pPr>
      <w:r w:rsidRPr="000F5CD0">
        <w:rPr>
          <w:rFonts w:ascii="Arial" w:hAnsi="Arial" w:cs="Arial"/>
          <w:b/>
          <w:sz w:val="32"/>
        </w:rPr>
        <w:t>Procedure:</w:t>
      </w:r>
    </w:p>
    <w:p w:rsidR="00D8768F" w:rsidRPr="000F5CD0" w:rsidRDefault="000F5CD0">
      <w:pPr>
        <w:numPr>
          <w:ilvl w:val="0"/>
          <w:numId w:val="2"/>
        </w:numPr>
        <w:spacing w:after="84"/>
        <w:ind w:right="1211" w:firstLine="78"/>
        <w:rPr>
          <w:rFonts w:ascii="Arial" w:hAnsi="Arial" w:cs="Arial"/>
        </w:rPr>
      </w:pPr>
      <w:r w:rsidRPr="000F5CD0">
        <w:rPr>
          <w:rFonts w:ascii="Arial" w:hAnsi="Arial" w:cs="Arial"/>
        </w:rPr>
        <w:t>Install the IC’s and Resistors neatly on the bread board.</w:t>
      </w:r>
    </w:p>
    <w:p w:rsidR="00D8768F" w:rsidRPr="000F5CD0" w:rsidRDefault="000F5CD0">
      <w:pPr>
        <w:numPr>
          <w:ilvl w:val="0"/>
          <w:numId w:val="2"/>
        </w:numPr>
        <w:spacing w:after="60" w:line="242" w:lineRule="auto"/>
        <w:ind w:right="1211" w:firstLine="78"/>
        <w:rPr>
          <w:rFonts w:ascii="Arial" w:hAnsi="Arial" w:cs="Arial"/>
        </w:rPr>
      </w:pPr>
      <w:r w:rsidRPr="000F5CD0">
        <w:rPr>
          <w:rFonts w:ascii="Arial" w:eastAsia="Calibri" w:hAnsi="Arial" w:cs="Arial"/>
        </w:rPr>
        <w:t xml:space="preserve">Wire the Pins 7 and 14 of all IC’s to VCC and GND Respectively. </w:t>
      </w:r>
      <w:r w:rsidRPr="000F5CD0">
        <w:rPr>
          <w:rFonts w:ascii="Arial" w:hAnsi="Arial" w:cs="Arial"/>
          <w:b/>
          <w:sz w:val="32"/>
        </w:rPr>
        <w:t xml:space="preserve">iii. </w:t>
      </w:r>
      <w:r w:rsidRPr="000F5CD0">
        <w:rPr>
          <w:rFonts w:ascii="Arial" w:hAnsi="Arial" w:cs="Arial"/>
        </w:rPr>
        <w:t xml:space="preserve">Wire one end of the switches with VCC. </w:t>
      </w:r>
      <w:r w:rsidRPr="000F5CD0">
        <w:rPr>
          <w:rFonts w:ascii="Arial" w:hAnsi="Arial" w:cs="Arial"/>
          <w:b/>
          <w:sz w:val="32"/>
        </w:rPr>
        <w:t xml:space="preserve">iv. </w:t>
      </w:r>
      <w:r w:rsidRPr="000F5CD0">
        <w:rPr>
          <w:rFonts w:ascii="Arial" w:hAnsi="Arial" w:cs="Arial"/>
        </w:rPr>
        <w:t>Wire one end of resistors to GND.</w:t>
      </w:r>
    </w:p>
    <w:p w:rsidR="00D8768F" w:rsidRPr="000F5CD0" w:rsidRDefault="000F5CD0">
      <w:pPr>
        <w:numPr>
          <w:ilvl w:val="0"/>
          <w:numId w:val="4"/>
        </w:numPr>
        <w:spacing w:after="0" w:line="259" w:lineRule="auto"/>
        <w:ind w:right="0" w:hanging="688"/>
        <w:rPr>
          <w:rFonts w:ascii="Arial" w:hAnsi="Arial" w:cs="Arial"/>
        </w:rPr>
      </w:pPr>
      <w:r w:rsidRPr="000F5CD0">
        <w:rPr>
          <w:rFonts w:ascii="Arial" w:hAnsi="Arial" w:cs="Arial"/>
        </w:rPr>
        <w:t>Now connect the other end of the switches to the res</w:t>
      </w:r>
      <w:r w:rsidRPr="000F5CD0">
        <w:rPr>
          <w:rFonts w:ascii="Arial" w:hAnsi="Arial" w:cs="Arial"/>
        </w:rPr>
        <w:t>istors and wire it to the gates of</w:t>
      </w:r>
    </w:p>
    <w:p w:rsidR="00D8768F" w:rsidRPr="000F5CD0" w:rsidRDefault="000F5CD0">
      <w:pPr>
        <w:spacing w:after="0"/>
        <w:ind w:left="876" w:right="0"/>
        <w:rPr>
          <w:rFonts w:ascii="Arial" w:hAnsi="Arial" w:cs="Arial"/>
        </w:rPr>
      </w:pPr>
      <w:r w:rsidRPr="000F5CD0">
        <w:rPr>
          <w:rFonts w:ascii="Arial" w:hAnsi="Arial" w:cs="Arial"/>
        </w:rPr>
        <w:t>XOR</w:t>
      </w:r>
    </w:p>
    <w:p w:rsidR="00D8768F" w:rsidRPr="000F5CD0" w:rsidRDefault="000F5CD0">
      <w:pPr>
        <w:spacing w:after="111"/>
        <w:ind w:left="876" w:right="0"/>
        <w:rPr>
          <w:rFonts w:ascii="Arial" w:hAnsi="Arial" w:cs="Arial"/>
        </w:rPr>
      </w:pPr>
      <w:r w:rsidRPr="000F5CD0">
        <w:rPr>
          <w:rFonts w:ascii="Arial" w:hAnsi="Arial" w:cs="Arial"/>
        </w:rPr>
        <w:t xml:space="preserve">IC. </w:t>
      </w:r>
    </w:p>
    <w:p w:rsidR="00D8768F" w:rsidRPr="000F5CD0" w:rsidRDefault="000F5CD0">
      <w:pPr>
        <w:numPr>
          <w:ilvl w:val="0"/>
          <w:numId w:val="4"/>
        </w:numPr>
        <w:spacing w:after="106"/>
        <w:ind w:right="0" w:hanging="688"/>
        <w:rPr>
          <w:rFonts w:ascii="Arial" w:hAnsi="Arial" w:cs="Arial"/>
        </w:rPr>
      </w:pPr>
      <w:r w:rsidRPr="000F5CD0">
        <w:rPr>
          <w:rFonts w:ascii="Arial" w:hAnsi="Arial" w:cs="Arial"/>
        </w:rPr>
        <w:t>Now the output of the XOR is sent as inputs in NOT IC and is grounded with help of a resistor simultaneously.</w:t>
      </w:r>
    </w:p>
    <w:p w:rsidR="00D8768F" w:rsidRPr="000F5CD0" w:rsidRDefault="000F5CD0">
      <w:pPr>
        <w:numPr>
          <w:ilvl w:val="0"/>
          <w:numId w:val="4"/>
        </w:numPr>
        <w:spacing w:after="106"/>
        <w:ind w:right="0" w:hanging="688"/>
        <w:rPr>
          <w:rFonts w:ascii="Arial" w:hAnsi="Arial" w:cs="Arial"/>
        </w:rPr>
      </w:pPr>
      <w:r w:rsidRPr="000F5CD0">
        <w:rPr>
          <w:rFonts w:ascii="Arial" w:hAnsi="Arial" w:cs="Arial"/>
        </w:rPr>
        <w:t xml:space="preserve">Now the output of the NOT is sent as inputs in AND IC. </w:t>
      </w:r>
      <w:r w:rsidRPr="000F5CD0">
        <w:rPr>
          <w:rFonts w:ascii="Arial" w:hAnsi="Arial" w:cs="Arial"/>
          <w:b/>
          <w:sz w:val="32"/>
        </w:rPr>
        <w:t>viii.</w:t>
      </w:r>
      <w:r w:rsidRPr="000F5CD0">
        <w:rPr>
          <w:rFonts w:ascii="Arial" w:hAnsi="Arial" w:cs="Arial"/>
          <w:b/>
          <w:sz w:val="32"/>
        </w:rPr>
        <w:tab/>
      </w:r>
      <w:r w:rsidRPr="000F5CD0">
        <w:rPr>
          <w:rFonts w:ascii="Arial" w:hAnsi="Arial" w:cs="Arial"/>
        </w:rPr>
        <w:t xml:space="preserve">Now the single output of the AND gate is </w:t>
      </w:r>
      <w:r w:rsidRPr="000F5CD0">
        <w:rPr>
          <w:rFonts w:ascii="Arial" w:hAnsi="Arial" w:cs="Arial"/>
        </w:rPr>
        <w:t>Direct Connect to Green LED and Ground the LED with 470-ohm Resistor.</w:t>
      </w:r>
    </w:p>
    <w:p w:rsidR="00D8768F" w:rsidRPr="000F5CD0" w:rsidRDefault="000F5CD0">
      <w:pPr>
        <w:numPr>
          <w:ilvl w:val="0"/>
          <w:numId w:val="5"/>
        </w:numPr>
        <w:spacing w:after="52"/>
        <w:ind w:right="0" w:hanging="688"/>
        <w:rPr>
          <w:rFonts w:ascii="Arial" w:hAnsi="Arial" w:cs="Arial"/>
        </w:rPr>
      </w:pPr>
      <w:r w:rsidRPr="000F5CD0">
        <w:rPr>
          <w:rFonts w:ascii="Arial" w:hAnsi="Arial" w:cs="Arial"/>
        </w:rPr>
        <w:t xml:space="preserve">Another Hand the single output of the AND gate is Connect NOT gate. </w:t>
      </w:r>
    </w:p>
    <w:p w:rsidR="00D8768F" w:rsidRPr="000F5CD0" w:rsidRDefault="000F5CD0">
      <w:pPr>
        <w:numPr>
          <w:ilvl w:val="0"/>
          <w:numId w:val="5"/>
        </w:numPr>
        <w:spacing w:after="40"/>
        <w:ind w:right="0" w:hanging="688"/>
        <w:rPr>
          <w:rFonts w:ascii="Arial" w:hAnsi="Arial" w:cs="Arial"/>
        </w:rPr>
      </w:pPr>
      <w:r w:rsidRPr="000F5CD0">
        <w:rPr>
          <w:rFonts w:ascii="Arial" w:hAnsi="Arial" w:cs="Arial"/>
        </w:rPr>
        <w:t>Now the Output of NOT gate is Connect to Red LED and Ground the LED with 470ohm Resistor.</w:t>
      </w:r>
    </w:p>
    <w:p w:rsidR="00D8768F" w:rsidRPr="000F5CD0" w:rsidRDefault="000F5CD0">
      <w:pPr>
        <w:spacing w:after="0" w:line="259" w:lineRule="auto"/>
        <w:ind w:left="21" w:right="0"/>
        <w:rPr>
          <w:rFonts w:ascii="Arial" w:hAnsi="Arial" w:cs="Arial"/>
        </w:rPr>
      </w:pPr>
      <w:r w:rsidRPr="000F5CD0">
        <w:rPr>
          <w:rFonts w:ascii="Arial" w:hAnsi="Arial" w:cs="Arial"/>
          <w:b/>
          <w:sz w:val="32"/>
        </w:rPr>
        <w:t>Precautions:</w:t>
      </w:r>
    </w:p>
    <w:p w:rsidR="00D8768F" w:rsidRPr="000F5CD0" w:rsidRDefault="000F5CD0">
      <w:pPr>
        <w:spacing w:after="60" w:line="242" w:lineRule="auto"/>
        <w:ind w:left="111" w:right="-1" w:firstLine="78"/>
        <w:jc w:val="both"/>
        <w:rPr>
          <w:rFonts w:ascii="Arial" w:hAnsi="Arial" w:cs="Arial"/>
        </w:rPr>
      </w:pPr>
      <w:r w:rsidRPr="000F5CD0">
        <w:rPr>
          <w:rFonts w:ascii="Arial" w:hAnsi="Arial" w:cs="Arial"/>
        </w:rPr>
        <w:lastRenderedPageBreak/>
        <w:t xml:space="preserve">i. Always check to see that the power switch is OFF before plugging into the outlet. Also turn instrument or equipment OFF before unplugging from the outlet. ii. Check the IC’s before using them in the circuit. iii. Connect the Wire’s to IC’s with Soldier </w:t>
      </w:r>
      <w:r w:rsidRPr="000F5CD0">
        <w:rPr>
          <w:rFonts w:ascii="Arial" w:hAnsi="Arial" w:cs="Arial"/>
        </w:rPr>
        <w:t xml:space="preserve">Very carefully. Because circuit </w:t>
      </w:r>
    </w:p>
    <w:p w:rsidR="00D8768F" w:rsidRPr="000F5CD0" w:rsidRDefault="000F5CD0">
      <w:pPr>
        <w:tabs>
          <w:tab w:val="center" w:pos="4937"/>
        </w:tabs>
        <w:spacing w:after="0"/>
        <w:ind w:left="0" w:right="0" w:firstLine="0"/>
        <w:rPr>
          <w:rFonts w:ascii="Arial" w:hAnsi="Arial" w:cs="Arial"/>
        </w:rPr>
      </w:pPr>
      <w:r w:rsidRPr="000F5CD0">
        <w:rPr>
          <w:rFonts w:ascii="Arial" w:eastAsia="Calibri" w:hAnsi="Arial" w:cs="Arial"/>
          <w:sz w:val="22"/>
        </w:rPr>
        <w:t>iv.</w:t>
      </w:r>
      <w:r w:rsidRPr="000F5CD0">
        <w:rPr>
          <w:rFonts w:ascii="Arial" w:eastAsia="Calibri" w:hAnsi="Arial" w:cs="Arial"/>
          <w:sz w:val="22"/>
        </w:rPr>
        <w:tab/>
      </w:r>
      <w:r w:rsidRPr="000F5CD0">
        <w:rPr>
          <w:rFonts w:ascii="Arial" w:hAnsi="Arial" w:cs="Arial"/>
        </w:rPr>
        <w:t>Don’t use battery more then 12 Volts or it might result in causing damage to the LED’s</w:t>
      </w:r>
    </w:p>
    <w:sectPr w:rsidR="00D8768F" w:rsidRPr="000F5CD0">
      <w:pgSz w:w="12240" w:h="15840"/>
      <w:pgMar w:top="1439" w:right="1444" w:bottom="1602"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6775D"/>
    <w:multiLevelType w:val="hybridMultilevel"/>
    <w:tmpl w:val="DAD81136"/>
    <w:lvl w:ilvl="0" w:tplc="8042D9B0">
      <w:start w:val="5"/>
      <w:numFmt w:val="lowerRoman"/>
      <w:lvlText w:val="%1."/>
      <w:lvlJc w:val="left"/>
      <w:pPr>
        <w:ind w:left="68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A5CB262">
      <w:start w:val="1"/>
      <w:numFmt w:val="lowerLetter"/>
      <w:lvlText w:val="%2"/>
      <w:lvlJc w:val="left"/>
      <w:pPr>
        <w:ind w:left="125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9C87FB2">
      <w:start w:val="1"/>
      <w:numFmt w:val="lowerRoman"/>
      <w:lvlText w:val="%3"/>
      <w:lvlJc w:val="left"/>
      <w:pPr>
        <w:ind w:left="197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4364652">
      <w:start w:val="1"/>
      <w:numFmt w:val="decimal"/>
      <w:lvlText w:val="%4"/>
      <w:lvlJc w:val="left"/>
      <w:pPr>
        <w:ind w:left="269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C7ABCD8">
      <w:start w:val="1"/>
      <w:numFmt w:val="lowerLetter"/>
      <w:lvlText w:val="%5"/>
      <w:lvlJc w:val="left"/>
      <w:pPr>
        <w:ind w:left="341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73E6132">
      <w:start w:val="1"/>
      <w:numFmt w:val="lowerRoman"/>
      <w:lvlText w:val="%6"/>
      <w:lvlJc w:val="left"/>
      <w:pPr>
        <w:ind w:left="413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56E05EA">
      <w:start w:val="1"/>
      <w:numFmt w:val="decimal"/>
      <w:lvlText w:val="%7"/>
      <w:lvlJc w:val="left"/>
      <w:pPr>
        <w:ind w:left="485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EB00C1E">
      <w:start w:val="1"/>
      <w:numFmt w:val="lowerLetter"/>
      <w:lvlText w:val="%8"/>
      <w:lvlJc w:val="left"/>
      <w:pPr>
        <w:ind w:left="557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E1AE4C4">
      <w:start w:val="1"/>
      <w:numFmt w:val="lowerRoman"/>
      <w:lvlText w:val="%9"/>
      <w:lvlJc w:val="left"/>
      <w:pPr>
        <w:ind w:left="629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F332A2"/>
    <w:multiLevelType w:val="hybridMultilevel"/>
    <w:tmpl w:val="7D268FD2"/>
    <w:lvl w:ilvl="0" w:tplc="FE4EB900">
      <w:start w:val="1"/>
      <w:numFmt w:val="lowerRoman"/>
      <w:lvlText w:val="%1."/>
      <w:lvlJc w:val="left"/>
      <w:pPr>
        <w:ind w:left="2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E30A9106">
      <w:start w:val="1"/>
      <w:numFmt w:val="lowerLetter"/>
      <w:lvlText w:val="%2"/>
      <w:lvlJc w:val="left"/>
      <w:pPr>
        <w:ind w:left="13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C8A49B6">
      <w:start w:val="1"/>
      <w:numFmt w:val="lowerRoman"/>
      <w:lvlText w:val="%3"/>
      <w:lvlJc w:val="left"/>
      <w:pPr>
        <w:ind w:left="20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F0C1C48">
      <w:start w:val="1"/>
      <w:numFmt w:val="decimal"/>
      <w:lvlText w:val="%4"/>
      <w:lvlJc w:val="left"/>
      <w:pPr>
        <w:ind w:left="28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0D87672">
      <w:start w:val="1"/>
      <w:numFmt w:val="lowerLetter"/>
      <w:lvlText w:val="%5"/>
      <w:lvlJc w:val="left"/>
      <w:pPr>
        <w:ind w:left="353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AD00B18">
      <w:start w:val="1"/>
      <w:numFmt w:val="lowerRoman"/>
      <w:lvlText w:val="%6"/>
      <w:lvlJc w:val="left"/>
      <w:pPr>
        <w:ind w:left="425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2AA7816">
      <w:start w:val="1"/>
      <w:numFmt w:val="decimal"/>
      <w:lvlText w:val="%7"/>
      <w:lvlJc w:val="left"/>
      <w:pPr>
        <w:ind w:left="497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31EB186">
      <w:start w:val="1"/>
      <w:numFmt w:val="lowerLetter"/>
      <w:lvlText w:val="%8"/>
      <w:lvlJc w:val="left"/>
      <w:pPr>
        <w:ind w:left="569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37CD14A">
      <w:start w:val="1"/>
      <w:numFmt w:val="lowerRoman"/>
      <w:lvlText w:val="%9"/>
      <w:lvlJc w:val="left"/>
      <w:pPr>
        <w:ind w:left="6413"/>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E7C5963"/>
    <w:multiLevelType w:val="hybridMultilevel"/>
    <w:tmpl w:val="F2ECE024"/>
    <w:lvl w:ilvl="0" w:tplc="84BC8B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C22330">
      <w:start w:val="1"/>
      <w:numFmt w:val="bullet"/>
      <w:lvlRestart w:val="0"/>
      <w:lvlText w:val="•"/>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D0A7DC">
      <w:start w:val="1"/>
      <w:numFmt w:val="bullet"/>
      <w:lvlText w:val="▪"/>
      <w:lvlJc w:val="left"/>
      <w:pPr>
        <w:ind w:left="1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EAC15C">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9A0F04">
      <w:start w:val="1"/>
      <w:numFmt w:val="bullet"/>
      <w:lvlText w:val="o"/>
      <w:lvlJc w:val="left"/>
      <w:pPr>
        <w:ind w:left="2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B81F2A">
      <w:start w:val="1"/>
      <w:numFmt w:val="bullet"/>
      <w:lvlText w:val="▪"/>
      <w:lvlJc w:val="left"/>
      <w:pPr>
        <w:ind w:left="36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EEC9E2">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90E30E">
      <w:start w:val="1"/>
      <w:numFmt w:val="bullet"/>
      <w:lvlText w:val="o"/>
      <w:lvlJc w:val="left"/>
      <w:pPr>
        <w:ind w:left="5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8D000">
      <w:start w:val="1"/>
      <w:numFmt w:val="bullet"/>
      <w:lvlText w:val="▪"/>
      <w:lvlJc w:val="left"/>
      <w:pPr>
        <w:ind w:left="5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140F74"/>
    <w:multiLevelType w:val="hybridMultilevel"/>
    <w:tmpl w:val="11A0A820"/>
    <w:lvl w:ilvl="0" w:tplc="71A2BC74">
      <w:start w:val="1"/>
      <w:numFmt w:val="bullet"/>
      <w:lvlText w:val="•"/>
      <w:lvlJc w:val="left"/>
      <w:pPr>
        <w:ind w:left="1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888EC4">
      <w:start w:val="1"/>
      <w:numFmt w:val="bullet"/>
      <w:lvlText w:val="o"/>
      <w:lvlJc w:val="left"/>
      <w:pPr>
        <w:ind w:left="2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9024D4">
      <w:start w:val="1"/>
      <w:numFmt w:val="bullet"/>
      <w:lvlText w:val="▪"/>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AAB26">
      <w:start w:val="1"/>
      <w:numFmt w:val="bullet"/>
      <w:lvlText w:val="•"/>
      <w:lvlJc w:val="left"/>
      <w:pPr>
        <w:ind w:left="3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4C2B6A">
      <w:start w:val="1"/>
      <w:numFmt w:val="bullet"/>
      <w:lvlText w:val="o"/>
      <w:lvlJc w:val="left"/>
      <w:pPr>
        <w:ind w:left="4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1255FC">
      <w:start w:val="1"/>
      <w:numFmt w:val="bullet"/>
      <w:lvlText w:val="▪"/>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A63BA4">
      <w:start w:val="1"/>
      <w:numFmt w:val="bullet"/>
      <w:lvlText w:val="•"/>
      <w:lvlJc w:val="left"/>
      <w:pPr>
        <w:ind w:left="6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C0DA5C">
      <w:start w:val="1"/>
      <w:numFmt w:val="bullet"/>
      <w:lvlText w:val="o"/>
      <w:lvlJc w:val="left"/>
      <w:pPr>
        <w:ind w:left="6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CF396">
      <w:start w:val="1"/>
      <w:numFmt w:val="bullet"/>
      <w:lvlText w:val="▪"/>
      <w:lvlJc w:val="left"/>
      <w:pPr>
        <w:ind w:left="7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E0491D"/>
    <w:multiLevelType w:val="hybridMultilevel"/>
    <w:tmpl w:val="44C6EBF2"/>
    <w:lvl w:ilvl="0" w:tplc="636CC430">
      <w:start w:val="9"/>
      <w:numFmt w:val="lowerRoman"/>
      <w:lvlText w:val="%1."/>
      <w:lvlJc w:val="left"/>
      <w:pPr>
        <w:ind w:left="9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ECA58F2">
      <w:start w:val="1"/>
      <w:numFmt w:val="lowerLetter"/>
      <w:lvlText w:val="%2"/>
      <w:lvlJc w:val="left"/>
      <w:pPr>
        <w:ind w:left="13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180CAC6">
      <w:start w:val="1"/>
      <w:numFmt w:val="lowerRoman"/>
      <w:lvlText w:val="%3"/>
      <w:lvlJc w:val="left"/>
      <w:pPr>
        <w:ind w:left="20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F5AC362">
      <w:start w:val="1"/>
      <w:numFmt w:val="decimal"/>
      <w:lvlText w:val="%4"/>
      <w:lvlJc w:val="left"/>
      <w:pPr>
        <w:ind w:left="27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636C67E">
      <w:start w:val="1"/>
      <w:numFmt w:val="lowerLetter"/>
      <w:lvlText w:val="%5"/>
      <w:lvlJc w:val="left"/>
      <w:pPr>
        <w:ind w:left="346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55B8F218">
      <w:start w:val="1"/>
      <w:numFmt w:val="lowerRoman"/>
      <w:lvlText w:val="%6"/>
      <w:lvlJc w:val="left"/>
      <w:pPr>
        <w:ind w:left="418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19E60F0">
      <w:start w:val="1"/>
      <w:numFmt w:val="decimal"/>
      <w:lvlText w:val="%7"/>
      <w:lvlJc w:val="left"/>
      <w:pPr>
        <w:ind w:left="4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48100C40">
      <w:start w:val="1"/>
      <w:numFmt w:val="lowerLetter"/>
      <w:lvlText w:val="%8"/>
      <w:lvlJc w:val="left"/>
      <w:pPr>
        <w:ind w:left="562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BB4C2D4">
      <w:start w:val="1"/>
      <w:numFmt w:val="lowerRoman"/>
      <w:lvlText w:val="%9"/>
      <w:lvlJc w:val="left"/>
      <w:pPr>
        <w:ind w:left="634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8F"/>
    <w:rsid w:val="000F5CD0"/>
    <w:rsid w:val="00D8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8832"/>
  <w15:docId w15:val="{9C07E1A5-738D-434E-BCF5-B529A9BD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8" w:line="269" w:lineRule="auto"/>
      <w:ind w:left="36" w:right="3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10.png"/><Relationship Id="rId5" Type="http://schemas.openxmlformats.org/officeDocument/2006/relationships/image" Target="media/image1.jpg"/><Relationship Id="rId15" Type="http://schemas.openxmlformats.org/officeDocument/2006/relationships/image" Target="media/image8.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Moeed Khan</dc:creator>
  <cp:keywords/>
  <cp:lastModifiedBy>sheryarsher126@gmail.com</cp:lastModifiedBy>
  <cp:revision>2</cp:revision>
  <dcterms:created xsi:type="dcterms:W3CDTF">2022-04-24T19:21:00Z</dcterms:created>
  <dcterms:modified xsi:type="dcterms:W3CDTF">2022-04-24T19:21:00Z</dcterms:modified>
</cp:coreProperties>
</file>