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EAE1" w14:textId="77777777" w:rsidR="0090785A" w:rsidRDefault="0090785A" w:rsidP="000C25B5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995CDC6" w14:textId="593AD78C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PROJETO BÁSICO</w:t>
      </w:r>
    </w:p>
    <w:p w14:paraId="668C640A" w14:textId="77777777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</w:p>
    <w:p w14:paraId="5A6560EA" w14:textId="461FE600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 – Título:</w:t>
      </w:r>
    </w:p>
    <w:p w14:paraId="367145A6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DA80C1E" w14:textId="3E09202F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Solicitação de prestação de serviço para a reforma da Escola Municipal Flórido </w:t>
      </w:r>
      <w:proofErr w:type="spellStart"/>
      <w:r>
        <w:rPr>
          <w:rFonts w:ascii="Times New Roman" w:hAnsi="Times New Roman"/>
          <w:sz w:val="24"/>
        </w:rPr>
        <w:t>Nitão</w:t>
      </w:r>
      <w:proofErr w:type="spellEnd"/>
      <w:r>
        <w:rPr>
          <w:rFonts w:ascii="Times New Roman" w:hAnsi="Times New Roman"/>
          <w:sz w:val="24"/>
        </w:rPr>
        <w:t xml:space="preserve"> Diniz no município de Coremas – PB.</w:t>
      </w:r>
    </w:p>
    <w:p w14:paraId="3487F3A6" w14:textId="77777777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7BD8367D" w14:textId="6FA7DF7A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2 – Identificação do Objeto</w:t>
      </w:r>
      <w:r w:rsidR="00843FC9">
        <w:rPr>
          <w:rFonts w:ascii="Times New Roman" w:hAnsi="Times New Roman"/>
          <w:b/>
          <w:bCs/>
          <w:sz w:val="24"/>
        </w:rPr>
        <w:t>:</w:t>
      </w:r>
    </w:p>
    <w:p w14:paraId="6AD30128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471E391" w14:textId="3821F4CD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Reforma da Escola Municipal Flórido </w:t>
      </w:r>
      <w:proofErr w:type="spellStart"/>
      <w:r>
        <w:rPr>
          <w:rFonts w:ascii="Times New Roman" w:hAnsi="Times New Roman"/>
          <w:sz w:val="24"/>
        </w:rPr>
        <w:t>Nitão</w:t>
      </w:r>
      <w:proofErr w:type="spellEnd"/>
      <w:r>
        <w:rPr>
          <w:rFonts w:ascii="Times New Roman" w:hAnsi="Times New Roman"/>
          <w:sz w:val="24"/>
        </w:rPr>
        <w:t xml:space="preserve"> Diniz</w:t>
      </w:r>
      <w:r w:rsidR="00843FC9">
        <w:rPr>
          <w:rFonts w:ascii="Times New Roman" w:hAnsi="Times New Roman"/>
          <w:sz w:val="24"/>
        </w:rPr>
        <w:t>.</w:t>
      </w:r>
    </w:p>
    <w:p w14:paraId="1DC7D661" w14:textId="77777777" w:rsidR="00843FC9" w:rsidRDefault="00843FC9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F8F9A1E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3 – Justificativa:</w:t>
      </w:r>
    </w:p>
    <w:p w14:paraId="55964ABA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72CE9E0" w14:textId="5D36A68B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t>A</w:t>
      </w:r>
      <w:r w:rsidRPr="00843FC9">
        <w:rPr>
          <w:rFonts w:ascii="Times New Roman" w:hAnsi="Times New Roman"/>
          <w:sz w:val="24"/>
        </w:rPr>
        <w:t xml:space="preserve"> presente proposta visa a realização da Reforma da Escola Municipal Flórido </w:t>
      </w:r>
      <w:proofErr w:type="spellStart"/>
      <w:r w:rsidRPr="00843FC9">
        <w:rPr>
          <w:rFonts w:ascii="Times New Roman" w:hAnsi="Times New Roman"/>
          <w:sz w:val="24"/>
        </w:rPr>
        <w:t>Nitão</w:t>
      </w:r>
      <w:proofErr w:type="spellEnd"/>
      <w:r w:rsidRPr="00843FC9">
        <w:rPr>
          <w:rFonts w:ascii="Times New Roman" w:hAnsi="Times New Roman"/>
          <w:sz w:val="24"/>
        </w:rPr>
        <w:t xml:space="preserve"> Diniz, no município de Coremas/PB, com o objetivo de melhorar as condições de funcionamento da unidade escolar, proporcionando maior conforto, segurança e qualidade para alunos, professores e demais usuários.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5BDC1BAB" w14:textId="58FA5DED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843FC9">
        <w:rPr>
          <w:rFonts w:ascii="Times New Roman" w:hAnsi="Times New Roman"/>
          <w:sz w:val="24"/>
        </w:rPr>
        <w:t>A reforma da escola atenderá às necessidades da comunidade escolar, contribuindo para a melhoria da infraestrutura física da rede municipal de ensino e para o fortalecimento das ações educacionais desenvolvidas no município.</w:t>
      </w:r>
    </w:p>
    <w:p w14:paraId="40621022" w14:textId="43FA4DCE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843FC9">
        <w:rPr>
          <w:rFonts w:ascii="Times New Roman" w:hAnsi="Times New Roman"/>
          <w:sz w:val="24"/>
        </w:rPr>
        <w:t>Dessa forma, a execução do empreendimento representa um importante investimento na educação pública, promovendo melhores condições para o processo de ensino-aprendizagem e para o atendimento da demanda educacional da população.</w:t>
      </w:r>
    </w:p>
    <w:p w14:paraId="1533A5F6" w14:textId="77777777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B0E3492" w14:textId="57A08055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4 – Fundamento Legal:</w:t>
      </w:r>
    </w:p>
    <w:p w14:paraId="1052AB13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E068A86" w14:textId="790E97FF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contratação na Administração Pública para execução de serviços deverá obedecer ao disposto na Lei nº 8.666/93, de 21 de junho de 1993, e suas alterações e demais normas pertinentes.</w:t>
      </w:r>
    </w:p>
    <w:p w14:paraId="594B10E0" w14:textId="77777777" w:rsidR="005D2B96" w:rsidRDefault="005D2B96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EC458FF" w14:textId="77777777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43784129" w14:textId="68670918" w:rsidR="00843FC9" w:rsidRDefault="00843FC9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 xml:space="preserve">5 </w:t>
      </w:r>
      <w:r w:rsidR="005D2B96">
        <w:rPr>
          <w:rFonts w:ascii="Times New Roman" w:hAnsi="Times New Roman"/>
          <w:b/>
          <w:bCs/>
          <w:sz w:val="24"/>
        </w:rPr>
        <w:t>–</w:t>
      </w:r>
      <w:r>
        <w:rPr>
          <w:rFonts w:ascii="Times New Roman" w:hAnsi="Times New Roman"/>
          <w:b/>
          <w:bCs/>
          <w:sz w:val="24"/>
        </w:rPr>
        <w:t xml:space="preserve"> </w:t>
      </w:r>
      <w:r w:rsidR="005D2B96">
        <w:rPr>
          <w:rFonts w:ascii="Times New Roman" w:hAnsi="Times New Roman"/>
          <w:b/>
          <w:bCs/>
          <w:sz w:val="24"/>
        </w:rPr>
        <w:t>Especificações:</w:t>
      </w:r>
    </w:p>
    <w:p w14:paraId="0C6C3E31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tbl>
      <w:tblPr>
        <w:tblStyle w:val="Tabelacomgrade"/>
        <w:tblW w:w="8364" w:type="dxa"/>
        <w:jc w:val="center"/>
        <w:tblLook w:val="04A0" w:firstRow="1" w:lastRow="0" w:firstColumn="1" w:lastColumn="0" w:noHBand="0" w:noVBand="1"/>
      </w:tblPr>
      <w:tblGrid>
        <w:gridCol w:w="857"/>
        <w:gridCol w:w="2021"/>
        <w:gridCol w:w="850"/>
        <w:gridCol w:w="1301"/>
        <w:gridCol w:w="1676"/>
        <w:gridCol w:w="1659"/>
      </w:tblGrid>
      <w:tr w:rsidR="005D2B96" w14:paraId="47186C48" w14:textId="1246714A" w:rsidTr="00317B40">
        <w:trPr>
          <w:jc w:val="center"/>
        </w:trPr>
        <w:tc>
          <w:tcPr>
            <w:tcW w:w="702" w:type="dxa"/>
            <w:vAlign w:val="center"/>
          </w:tcPr>
          <w:p w14:paraId="41EAAA7E" w14:textId="64D76679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2063" w:type="dxa"/>
            <w:vAlign w:val="center"/>
          </w:tcPr>
          <w:p w14:paraId="629B804F" w14:textId="09FFABE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DESCRIÇÃO</w:t>
            </w:r>
          </w:p>
        </w:tc>
        <w:tc>
          <w:tcPr>
            <w:tcW w:w="852" w:type="dxa"/>
            <w:vAlign w:val="center"/>
          </w:tcPr>
          <w:p w14:paraId="02963D0E" w14:textId="0AE55D21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UNID</w:t>
            </w:r>
          </w:p>
        </w:tc>
        <w:tc>
          <w:tcPr>
            <w:tcW w:w="1326" w:type="dxa"/>
            <w:vAlign w:val="center"/>
          </w:tcPr>
          <w:p w14:paraId="58B0FA35" w14:textId="0572270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QUANT</w:t>
            </w:r>
          </w:p>
        </w:tc>
        <w:tc>
          <w:tcPr>
            <w:tcW w:w="1720" w:type="dxa"/>
            <w:vAlign w:val="center"/>
          </w:tcPr>
          <w:p w14:paraId="187B9EF9" w14:textId="5C73B895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UNIT</w:t>
            </w:r>
          </w:p>
        </w:tc>
        <w:tc>
          <w:tcPr>
            <w:tcW w:w="1701" w:type="dxa"/>
          </w:tcPr>
          <w:p w14:paraId="3374EC1D" w14:textId="6B197E0F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TOTAL</w:t>
            </w:r>
          </w:p>
        </w:tc>
      </w:tr>
      <w:tr w:rsidR="005D2B96" w14:paraId="29A6D537" w14:textId="2792F246" w:rsidTr="00317B40">
        <w:trPr>
          <w:jc w:val="center"/>
        </w:trPr>
        <w:tc>
          <w:tcPr>
            <w:tcW w:w="702" w:type="dxa"/>
            <w:vAlign w:val="center"/>
          </w:tcPr>
          <w:p w14:paraId="0EFEDE93" w14:textId="1E741121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63" w:type="dxa"/>
            <w:vAlign w:val="center"/>
          </w:tcPr>
          <w:p w14:paraId="62AD6DC4" w14:textId="322C9128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Reforma da Escola Municipal </w:t>
            </w:r>
            <w:r w:rsidR="00317B40">
              <w:rPr>
                <w:rFonts w:ascii="Times New Roman" w:hAnsi="Times New Roman"/>
                <w:sz w:val="24"/>
              </w:rPr>
              <w:t>Fló</w:t>
            </w:r>
            <w:r>
              <w:rPr>
                <w:rFonts w:ascii="Times New Roman" w:hAnsi="Times New Roman"/>
                <w:sz w:val="24"/>
              </w:rPr>
              <w:t xml:space="preserve">rido </w:t>
            </w:r>
            <w:proofErr w:type="spellStart"/>
            <w:r>
              <w:rPr>
                <w:rFonts w:ascii="Times New Roman" w:hAnsi="Times New Roman"/>
                <w:sz w:val="24"/>
              </w:rPr>
              <w:t>Nitão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Diniz</w:t>
            </w:r>
          </w:p>
        </w:tc>
        <w:tc>
          <w:tcPr>
            <w:tcW w:w="852" w:type="dxa"/>
            <w:vAlign w:val="center"/>
          </w:tcPr>
          <w:p w14:paraId="3258D32B" w14:textId="79B48FE2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Serv.</w:t>
            </w:r>
          </w:p>
        </w:tc>
        <w:tc>
          <w:tcPr>
            <w:tcW w:w="1326" w:type="dxa"/>
            <w:vAlign w:val="center"/>
          </w:tcPr>
          <w:p w14:paraId="14A9DFBB" w14:textId="1B23F9A3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53F8CADF" w14:textId="344C7EA3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R$ 337.893,18</w:t>
            </w:r>
          </w:p>
        </w:tc>
        <w:tc>
          <w:tcPr>
            <w:tcW w:w="1701" w:type="dxa"/>
            <w:vAlign w:val="center"/>
          </w:tcPr>
          <w:p w14:paraId="4B6523D2" w14:textId="742399D5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R$ 337.893,18</w:t>
            </w:r>
          </w:p>
        </w:tc>
      </w:tr>
    </w:tbl>
    <w:p w14:paraId="6F9B8DFB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7C12590" w14:textId="1EDFE407" w:rsidR="005D2B96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6 – Cronograma de execução:</w:t>
      </w:r>
    </w:p>
    <w:p w14:paraId="209B9F1E" w14:textId="77777777" w:rsidR="00317B40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FAC3AC7" w14:textId="24FBB55E" w:rsidR="00317B40" w:rsidRDefault="00317B40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317B40">
        <w:rPr>
          <w:rFonts w:ascii="Times New Roman" w:hAnsi="Times New Roman"/>
          <w:sz w:val="24"/>
        </w:rPr>
        <w:t xml:space="preserve">A </w:t>
      </w:r>
      <w:r w:rsidR="00865FB7">
        <w:rPr>
          <w:rFonts w:ascii="Times New Roman" w:hAnsi="Times New Roman"/>
          <w:sz w:val="24"/>
        </w:rPr>
        <w:t>obra</w:t>
      </w:r>
      <w:r w:rsidR="00865FB7" w:rsidRPr="00865FB7">
        <w:rPr>
          <w:rFonts w:ascii="Times New Roman" w:hAnsi="Times New Roman"/>
          <w:sz w:val="24"/>
        </w:rPr>
        <w:t xml:space="preserve"> possuía prazo inicial de execução de 12 (doze) meses, com início previsto em </w:t>
      </w:r>
      <w:r w:rsidR="00865FB7">
        <w:rPr>
          <w:rFonts w:ascii="Times New Roman" w:hAnsi="Times New Roman"/>
          <w:sz w:val="24"/>
        </w:rPr>
        <w:t>julho</w:t>
      </w:r>
      <w:r w:rsidR="00865FB7" w:rsidRPr="00865FB7">
        <w:rPr>
          <w:rFonts w:ascii="Times New Roman" w:hAnsi="Times New Roman"/>
          <w:sz w:val="24"/>
        </w:rPr>
        <w:t xml:space="preserve"> de 202</w:t>
      </w:r>
      <w:r w:rsidR="00865FB7">
        <w:rPr>
          <w:rFonts w:ascii="Times New Roman" w:hAnsi="Times New Roman"/>
          <w:sz w:val="24"/>
        </w:rPr>
        <w:t>0</w:t>
      </w:r>
      <w:r w:rsidR="00865FB7" w:rsidRPr="00865FB7">
        <w:rPr>
          <w:rFonts w:ascii="Times New Roman" w:hAnsi="Times New Roman"/>
          <w:sz w:val="24"/>
        </w:rPr>
        <w:t xml:space="preserve"> e término previsto em </w:t>
      </w:r>
      <w:r w:rsidR="00865FB7">
        <w:rPr>
          <w:rFonts w:ascii="Times New Roman" w:hAnsi="Times New Roman"/>
          <w:sz w:val="24"/>
        </w:rPr>
        <w:t>julho</w:t>
      </w:r>
      <w:r w:rsidR="00865FB7" w:rsidRPr="00865FB7">
        <w:rPr>
          <w:rFonts w:ascii="Times New Roman" w:hAnsi="Times New Roman"/>
          <w:sz w:val="24"/>
        </w:rPr>
        <w:t xml:space="preserve"> de 202</w:t>
      </w:r>
      <w:r w:rsidR="00865FB7">
        <w:rPr>
          <w:rFonts w:ascii="Times New Roman" w:hAnsi="Times New Roman"/>
          <w:sz w:val="24"/>
        </w:rPr>
        <w:t>1</w:t>
      </w:r>
      <w:r w:rsidR="00865FB7" w:rsidRPr="00865FB7">
        <w:rPr>
          <w:rFonts w:ascii="Times New Roman" w:hAnsi="Times New Roman"/>
          <w:sz w:val="24"/>
        </w:rPr>
        <w:t>. Durante sua execução, foram formalizadas prorrogações de prazo por meio dos instrumentos administrativos competentes, observando-se a vigência contratual estabelecida no processo.</w:t>
      </w:r>
    </w:p>
    <w:p w14:paraId="0E9670D7" w14:textId="77777777" w:rsidR="00F10DFF" w:rsidRDefault="00F10DFF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C6BFA8C" w14:textId="3F0D912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7 – Acompanhamento da execução:</w:t>
      </w:r>
    </w:p>
    <w:p w14:paraId="67F24BD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D1CFF88" w14:textId="02DA265B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execução será acompanhada pelo Engenheiro Civil Fernando Matias Mamede portador do CPF </w:t>
      </w:r>
      <w:r w:rsidR="0093492B">
        <w:rPr>
          <w:rFonts w:ascii="Times New Roman" w:hAnsi="Times New Roman"/>
          <w:sz w:val="24"/>
        </w:rPr>
        <w:t>703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851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034</w:t>
      </w:r>
      <w:r>
        <w:rPr>
          <w:rFonts w:ascii="Times New Roman" w:hAnsi="Times New Roman"/>
          <w:sz w:val="24"/>
        </w:rPr>
        <w:t>-</w:t>
      </w:r>
      <w:r w:rsidR="0093492B">
        <w:rPr>
          <w:rFonts w:ascii="Times New Roman" w:hAnsi="Times New Roman"/>
          <w:sz w:val="24"/>
        </w:rPr>
        <w:t>76</w:t>
      </w:r>
      <w:r>
        <w:rPr>
          <w:rFonts w:ascii="Times New Roman" w:hAnsi="Times New Roman"/>
          <w:sz w:val="24"/>
        </w:rPr>
        <w:t>.</w:t>
      </w:r>
    </w:p>
    <w:p w14:paraId="55FAF25C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E76E031" w14:textId="5A8A8F2C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8 – Valor e pagamento contratual:</w:t>
      </w:r>
    </w:p>
    <w:p w14:paraId="6C83AE1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544B29A" w14:textId="169C439C" w:rsidR="00F10DFF" w:rsidRDefault="00865FB7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865FB7">
        <w:rPr>
          <w:rFonts w:ascii="Times New Roman" w:hAnsi="Times New Roman"/>
          <w:sz w:val="24"/>
        </w:rPr>
        <w:t>O valor contratual de R$ 337.893,18 (trezentos e trinta e sete mil, oitocentos e noventa e três reais e dezoito centavos) corresponde ao montante necessário para a execução integral da meta física do empreendimento, observadas as especificações técnicas e o cronograma de execução dos serviços, servindo de base para a definição dos pagamentos conforme a evolução da obra.</w:t>
      </w:r>
    </w:p>
    <w:p w14:paraId="68CEF38A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55F9C254" w14:textId="11C3C235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9 – Responsabilidades da Contratante:</w:t>
      </w:r>
    </w:p>
    <w:p w14:paraId="6EDAA024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BC5C155" w14:textId="389F45FD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Efetuar o pagamento relativo ao fornecimento efetivamente realizado, de acordo com as respectivas cláusulas do presente contrato;</w:t>
      </w:r>
    </w:p>
    <w:p w14:paraId="0B98FAC7" w14:textId="75816694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Proporcionar ao Contratado todos os meios necessários para o fiel fornecimento contratado;</w:t>
      </w:r>
    </w:p>
    <w:p w14:paraId="1329FAE1" w14:textId="6A743F06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Notificar o Contratado sobre qualquer irregularidade encontrada quanto à qualidade dos produtos, exercendo a mais ampla e completa fiscalização, o que não exime o Contratado de suas responsabilidades contratuais e legais;</w:t>
      </w:r>
    </w:p>
    <w:p w14:paraId="65A7A235" w14:textId="7946C22F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Designar representantes com atribuições de Gestor Fiscal, nos termos da norma vigente, especialmente para acompanhar e fiscalizar a sua execução, respectivamente, permitida a contratação de terceiros para assistência e subsídio de informações pertinentes a essas atribuições.</w:t>
      </w:r>
    </w:p>
    <w:p w14:paraId="1D9074B7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FB57E3" w14:textId="119F201C" w:rsidR="00F10DFF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10 – Responsabilidades da Contratada:</w:t>
      </w:r>
    </w:p>
    <w:p w14:paraId="6C3A610A" w14:textId="77777777" w:rsidR="00684062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2B48488" w14:textId="5340E894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Executar devidamente o fornecimento descrito na cláusula especificada, dentro dos melhores parâmetros de qualidade estabelecidos para o ramo de atividade relacionada ao objeto contratual, com observância aos prazos estipulados;</w:t>
      </w:r>
    </w:p>
    <w:p w14:paraId="0DB5217F" w14:textId="25BC0F82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Responsabilizar-se por todos os ônus e obrigações concernentes à legislação fiscal, civil, tributária e trabalhista, bem como por todas as despesas e compromissos assumidos, a qualquer título, perante seus fornecedores ou terceiros em razão da execução do objeto contratado;</w:t>
      </w:r>
    </w:p>
    <w:p w14:paraId="66221FA7" w14:textId="3F4C1AA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Manter preposto capacitado e idôneo, aceito pelo Contratante, quando da execução do contrato, que o represente integralmente em todos os seus atos;</w:t>
      </w:r>
    </w:p>
    <w:p w14:paraId="51FA8DD2" w14:textId="39C52F9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Permitir e facilitar a fiscalização do Contratante devendo prestar os informes e esclarecimentos solicitados;</w:t>
      </w:r>
    </w:p>
    <w:p w14:paraId="3100F232" w14:textId="0AAB01FC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Será responsável pelos danos causados diretamente ao Contratante ou a terceiros, decorrentes de sua culpa ou dolo na execução do contrato, não excluindo ou reduzindo essas responsabilidades a fiscalização ou ao acompanhamento pelo órgão interessado;</w:t>
      </w:r>
    </w:p>
    <w:p w14:paraId="59A05541" w14:textId="32AB6D18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Não ceder, transferir ou subcontratar, no todo ou em parte, o objeto deste instrumento, sem o conhecimento e a devida autorização expressa do Contratante;</w:t>
      </w:r>
    </w:p>
    <w:p w14:paraId="07C0D0AD" w14:textId="3FE6ADE1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Manter, durante a vigência do contrato, em compatibilidade com as obrigações assumidas, todas as condições de habilitação e qualificação exigidas no respectivo </w:t>
      </w:r>
      <w:r>
        <w:rPr>
          <w:rFonts w:ascii="Times New Roman" w:hAnsi="Times New Roman"/>
          <w:sz w:val="24"/>
        </w:rPr>
        <w:lastRenderedPageBreak/>
        <w:t>processo licitatório, apresentando ao Contratante os documentos necessários, sempre que solicitados.</w:t>
      </w:r>
    </w:p>
    <w:p w14:paraId="72A6C19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D93E306" w14:textId="043D2CC0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11 – Disposições gerais/informações complementares:</w:t>
      </w:r>
    </w:p>
    <w:p w14:paraId="71B44E5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6BB3252E" w14:textId="24EE7D9A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Indicar outros itens julgados necessários à contratação/aquisição, considerando a especificidade dos serviços e/ou obra.</w:t>
      </w:r>
    </w:p>
    <w:p w14:paraId="1E2C0E82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67FAE3A5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47729E1A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72827D1" w14:textId="77ADC732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Coremas – PB, 02 de junho de 2026.</w:t>
      </w:r>
    </w:p>
    <w:p w14:paraId="39F01DA3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32AFC40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872175B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4A1E4033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450159A5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20BA4312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D4AFF6E" w14:textId="14D509FE" w:rsidR="00684062" w:rsidRDefault="00684062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Edilson Pereira de Oliveira</w:t>
      </w:r>
    </w:p>
    <w:p w14:paraId="5DF7309F" w14:textId="6D6FBE7E" w:rsidR="00684062" w:rsidRDefault="004D2A8B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Coremas – Paraíba</w:t>
      </w:r>
    </w:p>
    <w:p w14:paraId="68867C09" w14:textId="0BE3F41C" w:rsidR="004D2A8B" w:rsidRPr="00684062" w:rsidRDefault="004D2A8B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Prefeito</w:t>
      </w:r>
    </w:p>
    <w:p w14:paraId="69652D0B" w14:textId="77777777" w:rsidR="00F10DFF" w:rsidRP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b/>
          <w:bCs/>
          <w:sz w:val="24"/>
        </w:rPr>
      </w:pPr>
    </w:p>
    <w:sectPr w:rsidR="00F10DFF" w:rsidRPr="00F10DFF" w:rsidSect="00756526">
      <w:headerReference w:type="default" r:id="rId7"/>
      <w:footerReference w:type="default" r:id="rId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7EF06" w14:textId="77777777" w:rsidR="009102E7" w:rsidRDefault="009102E7" w:rsidP="000C25B5">
      <w:pPr>
        <w:spacing w:after="0" w:line="240" w:lineRule="auto"/>
      </w:pPr>
      <w:r>
        <w:separator/>
      </w:r>
    </w:p>
  </w:endnote>
  <w:endnote w:type="continuationSeparator" w:id="0">
    <w:p w14:paraId="51286E8C" w14:textId="77777777" w:rsidR="009102E7" w:rsidRDefault="009102E7" w:rsidP="000C2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4" w:type="dxa"/>
      <w:tblInd w:w="-1078" w:type="dxa"/>
      <w:tblLook w:val="04A0" w:firstRow="1" w:lastRow="0" w:firstColumn="1" w:lastColumn="0" w:noHBand="0" w:noVBand="1"/>
    </w:tblPr>
    <w:tblGrid>
      <w:gridCol w:w="9189"/>
      <w:gridCol w:w="1485"/>
    </w:tblGrid>
    <w:tr w:rsidR="00756526" w14:paraId="0150D350" w14:textId="77777777" w:rsidTr="00ED6974">
      <w:trPr>
        <w:trHeight w:val="709"/>
      </w:trPr>
      <w:tc>
        <w:tcPr>
          <w:tcW w:w="9189" w:type="dxa"/>
          <w:vAlign w:val="bottom"/>
        </w:tcPr>
        <w:p w14:paraId="27E975F3" w14:textId="04F532CC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Rua Capitão Antônio Leite, Centro – 65, CEP: 58770-000</w:t>
          </w:r>
        </w:p>
        <w:p w14:paraId="425EB276" w14:textId="4DAA74C1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CNPJ: 08.939.936/0001-94   -   Telefone: 83999217719</w:t>
          </w:r>
        </w:p>
        <w:p w14:paraId="45F121C6" w14:textId="1F4DF63E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Cambria" w:eastAsia="Cambria" w:hAnsi="Cambria" w:cs="Cambria"/>
              <w:color w:val="808080"/>
            </w:rPr>
            <w:t>www.coremas.pb.gov.br</w:t>
          </w:r>
        </w:p>
        <w:p w14:paraId="4EA978A7" w14:textId="77777777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</w:p>
      </w:tc>
      <w:tc>
        <w:tcPr>
          <w:tcW w:w="1485" w:type="dxa"/>
          <w:vAlign w:val="bottom"/>
        </w:tcPr>
        <w:p w14:paraId="568682B2" w14:textId="77777777" w:rsidR="00756526" w:rsidRDefault="00756526" w:rsidP="00756526">
          <w:pPr>
            <w:pStyle w:val="Cabealho"/>
            <w:jc w:val="right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Verdana" w:hAnsi="Verdana"/>
              <w:color w:val="808080"/>
              <w:sz w:val="18"/>
              <w:szCs w:val="18"/>
            </w:rPr>
            <w:t xml:space="preserve">Página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PAGE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1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  <w:r>
            <w:rPr>
              <w:rFonts w:ascii="Verdana" w:hAnsi="Verdana"/>
              <w:color w:val="808080"/>
              <w:sz w:val="18"/>
              <w:szCs w:val="18"/>
            </w:rPr>
            <w:t xml:space="preserve"> de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NUMPAGES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2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</w:p>
      </w:tc>
    </w:tr>
  </w:tbl>
  <w:p w14:paraId="7DF58271" w14:textId="77777777" w:rsidR="00756526" w:rsidRDefault="007565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301DA" w14:textId="77777777" w:rsidR="009102E7" w:rsidRDefault="009102E7" w:rsidP="000C25B5">
      <w:pPr>
        <w:spacing w:after="0" w:line="240" w:lineRule="auto"/>
      </w:pPr>
      <w:r>
        <w:separator/>
      </w:r>
    </w:p>
  </w:footnote>
  <w:footnote w:type="continuationSeparator" w:id="0">
    <w:p w14:paraId="5BFA177D" w14:textId="77777777" w:rsidR="009102E7" w:rsidRDefault="009102E7" w:rsidP="000C2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35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104"/>
    </w:tblGrid>
    <w:tr w:rsidR="000C25B5" w14:paraId="38F2AFFE" w14:textId="77777777" w:rsidTr="008751D1">
      <w:trPr>
        <w:jc w:val="center"/>
      </w:trPr>
      <w:tc>
        <w:tcPr>
          <w:tcW w:w="4247" w:type="dxa"/>
          <w:vAlign w:val="center"/>
        </w:tcPr>
        <w:p w14:paraId="1F37A9BB" w14:textId="0A51DEAA" w:rsidR="000C25B5" w:rsidRDefault="000C25B5" w:rsidP="000C25B5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1D7C8BF" wp14:editId="55B85253">
                <wp:extent cx="2215185" cy="609600"/>
                <wp:effectExtent l="0" t="0" r="0" b="0"/>
                <wp:docPr id="154693215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932155" name="Imagem 154693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7765" cy="613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vAlign w:val="center"/>
        </w:tcPr>
        <w:p w14:paraId="31FC88F9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110DF872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3577332A" w14:textId="30314F69" w:rsidR="000C25B5" w:rsidRP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GABINETE DO PREFEITO</w:t>
          </w:r>
        </w:p>
      </w:tc>
    </w:tr>
  </w:tbl>
  <w:p w14:paraId="20775B77" w14:textId="77777777" w:rsidR="000C25B5" w:rsidRDefault="000C25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68B6"/>
    <w:multiLevelType w:val="hybridMultilevel"/>
    <w:tmpl w:val="0A688776"/>
    <w:lvl w:ilvl="0" w:tplc="76DAFE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E3375"/>
    <w:multiLevelType w:val="hybridMultilevel"/>
    <w:tmpl w:val="1012F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00446"/>
    <w:multiLevelType w:val="hybridMultilevel"/>
    <w:tmpl w:val="B2A61C78"/>
    <w:lvl w:ilvl="0" w:tplc="3B1887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F5745"/>
    <w:multiLevelType w:val="hybridMultilevel"/>
    <w:tmpl w:val="FC20E5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40124"/>
    <w:multiLevelType w:val="hybridMultilevel"/>
    <w:tmpl w:val="29AAB8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279611">
    <w:abstractNumId w:val="1"/>
  </w:num>
  <w:num w:numId="2" w16cid:durableId="323164753">
    <w:abstractNumId w:val="0"/>
  </w:num>
  <w:num w:numId="3" w16cid:durableId="936133943">
    <w:abstractNumId w:val="2"/>
  </w:num>
  <w:num w:numId="4" w16cid:durableId="1509055256">
    <w:abstractNumId w:val="3"/>
  </w:num>
  <w:num w:numId="5" w16cid:durableId="417556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EF"/>
    <w:rsid w:val="000C25B5"/>
    <w:rsid w:val="00150B86"/>
    <w:rsid w:val="00317B40"/>
    <w:rsid w:val="004D2A8B"/>
    <w:rsid w:val="005677EF"/>
    <w:rsid w:val="005D2B96"/>
    <w:rsid w:val="00607200"/>
    <w:rsid w:val="00613553"/>
    <w:rsid w:val="00650B33"/>
    <w:rsid w:val="00684062"/>
    <w:rsid w:val="006C29A2"/>
    <w:rsid w:val="00756526"/>
    <w:rsid w:val="00843FC9"/>
    <w:rsid w:val="00865FB7"/>
    <w:rsid w:val="008751D1"/>
    <w:rsid w:val="0090785A"/>
    <w:rsid w:val="009102E7"/>
    <w:rsid w:val="0093492B"/>
    <w:rsid w:val="00BE7A9D"/>
    <w:rsid w:val="00CA6806"/>
    <w:rsid w:val="00ED6974"/>
    <w:rsid w:val="00F1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B1545"/>
  <w15:chartTrackingRefBased/>
  <w15:docId w15:val="{6B42D2FD-9774-4B48-BC7F-9545DF07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7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7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7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7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7E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25B5"/>
  </w:style>
  <w:style w:type="paragraph" w:styleId="Rodap">
    <w:name w:val="footer"/>
    <w:basedOn w:val="Normal"/>
    <w:link w:val="Rodap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5B5"/>
  </w:style>
  <w:style w:type="table" w:styleId="Tabelacomgrade">
    <w:name w:val="Table Grid"/>
    <w:basedOn w:val="Tabelanormal"/>
    <w:uiPriority w:val="39"/>
    <w:rsid w:val="000C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743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11</cp:revision>
  <dcterms:created xsi:type="dcterms:W3CDTF">2026-06-02T12:07:00Z</dcterms:created>
  <dcterms:modified xsi:type="dcterms:W3CDTF">2026-06-02T14:28:00Z</dcterms:modified>
</cp:coreProperties>
</file>