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1AEA4F01" w:rsidR="002735E4" w:rsidRPr="006D6B02" w:rsidRDefault="00FF737E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JUSTIFICATIVA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AEDF1" w14:textId="01FFB396" w:rsidR="00FF737E" w:rsidRPr="00FF737E" w:rsidRDefault="00FC1723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Referente ao </w:t>
      </w:r>
      <w:r w:rsidRPr="00FC1723">
        <w:rPr>
          <w:rFonts w:ascii="Times New Roman" w:hAnsi="Times New Roman" w:cs="Times New Roman"/>
          <w:sz w:val="28"/>
          <w:szCs w:val="28"/>
        </w:rPr>
        <w:t>Convênio nº 0471/2019 - Reforma E Ampliação Da E.M. Logradouro - Cruz Da Tereza</w:t>
      </w:r>
      <w:r>
        <w:rPr>
          <w:rFonts w:ascii="Times New Roman" w:hAnsi="Times New Roman" w:cs="Times New Roman"/>
          <w:sz w:val="28"/>
          <w:szCs w:val="28"/>
        </w:rPr>
        <w:t xml:space="preserve"> e e</w:t>
      </w:r>
      <w:r w:rsidR="00FF737E" w:rsidRPr="00FF737E">
        <w:rPr>
          <w:rFonts w:ascii="Times New Roman" w:hAnsi="Times New Roman" w:cs="Times New Roman"/>
          <w:sz w:val="28"/>
          <w:szCs w:val="28"/>
        </w:rPr>
        <w:t>m atendimento à solicitação referente à atualização da Proposta de Trabalho, conforme determina o artigo 17 do Decreto nº 33.884/2013, informamos que foi adotada a referência para meses posteriores a maio de 2026, conforme requerido.</w:t>
      </w:r>
    </w:p>
    <w:p w14:paraId="50E6FEB5" w14:textId="77777777" w:rsidR="00FF737E" w:rsidRPr="00FF737E" w:rsidRDefault="00FF737E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E2A21" w14:textId="48C63C85" w:rsidR="002735E4" w:rsidRDefault="00FF737E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7E">
        <w:rPr>
          <w:rFonts w:ascii="Times New Roman" w:hAnsi="Times New Roman" w:cs="Times New Roman"/>
          <w:sz w:val="28"/>
          <w:szCs w:val="28"/>
        </w:rPr>
        <w:t xml:space="preserve">Cabe salientar, para fins de esclarecimento, que parte da contrapartida financeira já havia sido devidamente executada anteriormente, tendo sido realizados dois pagamentos, sendo o primeiro no valor de </w:t>
      </w:r>
      <w:r w:rsidRPr="00FF737E">
        <w:rPr>
          <w:rFonts w:ascii="Times New Roman" w:hAnsi="Times New Roman" w:cs="Times New Roman"/>
          <w:b/>
          <w:bCs/>
          <w:sz w:val="28"/>
          <w:szCs w:val="28"/>
        </w:rPr>
        <w:t>R$ 30.473,25</w:t>
      </w:r>
      <w:r w:rsidRPr="00FF737E">
        <w:rPr>
          <w:rFonts w:ascii="Times New Roman" w:hAnsi="Times New Roman" w:cs="Times New Roman"/>
          <w:sz w:val="28"/>
          <w:szCs w:val="28"/>
        </w:rPr>
        <w:t xml:space="preserve"> (trinta mil, quatrocentos e setenta e três reais e vinte e cinco centavos), efetuado em </w:t>
      </w:r>
      <w:r w:rsidRPr="00FF737E">
        <w:rPr>
          <w:rFonts w:ascii="Times New Roman" w:hAnsi="Times New Roman" w:cs="Times New Roman"/>
          <w:b/>
          <w:bCs/>
          <w:sz w:val="28"/>
          <w:szCs w:val="28"/>
        </w:rPr>
        <w:t>abril de 2021</w:t>
      </w:r>
      <w:r w:rsidRPr="00FF737E">
        <w:rPr>
          <w:rFonts w:ascii="Times New Roman" w:hAnsi="Times New Roman" w:cs="Times New Roman"/>
          <w:sz w:val="28"/>
          <w:szCs w:val="28"/>
        </w:rPr>
        <w:t xml:space="preserve">, e o segundo no valor de </w:t>
      </w:r>
      <w:r w:rsidRPr="00FF737E">
        <w:rPr>
          <w:rFonts w:ascii="Times New Roman" w:hAnsi="Times New Roman" w:cs="Times New Roman"/>
          <w:b/>
          <w:bCs/>
          <w:sz w:val="28"/>
          <w:szCs w:val="28"/>
        </w:rPr>
        <w:t>R$ 20.159,32</w:t>
      </w:r>
      <w:r w:rsidRPr="00FF737E">
        <w:rPr>
          <w:rFonts w:ascii="Times New Roman" w:hAnsi="Times New Roman" w:cs="Times New Roman"/>
          <w:sz w:val="28"/>
          <w:szCs w:val="28"/>
        </w:rPr>
        <w:t xml:space="preserve"> (vinte mil, cento e cinquenta e nove reais e trinta e dois centavos), realizado em </w:t>
      </w:r>
      <w:r w:rsidRPr="00FF737E">
        <w:rPr>
          <w:rFonts w:ascii="Times New Roman" w:hAnsi="Times New Roman" w:cs="Times New Roman"/>
          <w:b/>
          <w:bCs/>
          <w:sz w:val="28"/>
          <w:szCs w:val="28"/>
        </w:rPr>
        <w:t>junho de 2021</w:t>
      </w:r>
      <w:r w:rsidRPr="00FF737E">
        <w:rPr>
          <w:rFonts w:ascii="Times New Roman" w:hAnsi="Times New Roman" w:cs="Times New Roman"/>
          <w:sz w:val="28"/>
          <w:szCs w:val="28"/>
        </w:rPr>
        <w:t>.</w:t>
      </w:r>
    </w:p>
    <w:p w14:paraId="13CD6672" w14:textId="77777777" w:rsid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0B0F8" w14:textId="77777777" w:rsidR="00FF737E" w:rsidRPr="006D6B02" w:rsidRDefault="00FF737E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5B0B869C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F0E8E">
        <w:rPr>
          <w:rFonts w:ascii="Times New Roman" w:hAnsi="Times New Roman" w:cs="Times New Roman"/>
          <w:sz w:val="28"/>
          <w:szCs w:val="28"/>
        </w:rPr>
        <w:t>2</w:t>
      </w:r>
      <w:r w:rsidR="00696575">
        <w:rPr>
          <w:rFonts w:ascii="Times New Roman" w:hAnsi="Times New Roman" w:cs="Times New Roman"/>
          <w:sz w:val="28"/>
          <w:szCs w:val="28"/>
        </w:rPr>
        <w:t>1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>de maio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1F247" w14:textId="24745756" w:rsidR="002735E4" w:rsidRDefault="002735E4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113193" w14:textId="77777777" w:rsidR="00FF737E" w:rsidRDefault="00FF737E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00986E2C" w:rsidR="002735E4" w:rsidRPr="006D6B02" w:rsidRDefault="00FF737E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Fernando Matias Mamede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74DE5C50" w14:textId="77777777" w:rsidR="002735E4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Engenheiro Civil</w:t>
            </w:r>
          </w:p>
          <w:p w14:paraId="2DE0EBE4" w14:textId="023B10BA" w:rsidR="00FF737E" w:rsidRPr="006D6B02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CREA-PB nº 162056275-8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85D8" w14:textId="77777777" w:rsidR="002D1DD9" w:rsidRDefault="002D1DD9" w:rsidP="00CF15DD">
      <w:pPr>
        <w:spacing w:after="0" w:line="240" w:lineRule="auto"/>
      </w:pPr>
      <w:r>
        <w:separator/>
      </w:r>
    </w:p>
  </w:endnote>
  <w:endnote w:type="continuationSeparator" w:id="0">
    <w:p w14:paraId="7B62D625" w14:textId="77777777" w:rsidR="002D1DD9" w:rsidRDefault="002D1DD9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3A21" w14:textId="77777777" w:rsidR="002D1DD9" w:rsidRDefault="002D1DD9" w:rsidP="00CF15DD">
      <w:pPr>
        <w:spacing w:after="0" w:line="240" w:lineRule="auto"/>
      </w:pPr>
      <w:r>
        <w:separator/>
      </w:r>
    </w:p>
  </w:footnote>
  <w:footnote w:type="continuationSeparator" w:id="0">
    <w:p w14:paraId="5378E805" w14:textId="77777777" w:rsidR="002D1DD9" w:rsidRDefault="002D1DD9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0D222AF8" w:rsidR="00CF15DD" w:rsidRPr="00CF15DD" w:rsidRDefault="00FF737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SECRETARIA DE URBANISMO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204404"/>
    <w:rsid w:val="00236152"/>
    <w:rsid w:val="002735E4"/>
    <w:rsid w:val="002D1DD9"/>
    <w:rsid w:val="004E3418"/>
    <w:rsid w:val="004F0E8E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E5575E"/>
    <w:rsid w:val="00FB75D5"/>
    <w:rsid w:val="00FC1723"/>
    <w:rsid w:val="00FE42A6"/>
    <w:rsid w:val="00FF629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6</cp:revision>
  <cp:lastPrinted>2026-05-15T11:04:00Z</cp:lastPrinted>
  <dcterms:created xsi:type="dcterms:W3CDTF">2026-05-20T12:34:00Z</dcterms:created>
  <dcterms:modified xsi:type="dcterms:W3CDTF">2026-05-21T14:26:00Z</dcterms:modified>
</cp:coreProperties>
</file>