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6163D9EB" w14:textId="1E954903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RELATÓRIO TÉCNICO DE FISCALIZAÇÃO</w:t>
      </w:r>
    </w:p>
    <w:p w14:paraId="15B0F3F1" w14:textId="77777777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79222" w14:textId="6FD9CF96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Objeto: </w:t>
      </w:r>
      <w:r w:rsidRPr="00C1220A">
        <w:rPr>
          <w:rFonts w:ascii="Times New Roman" w:hAnsi="Times New Roman" w:cs="Times New Roman"/>
          <w:sz w:val="24"/>
          <w:szCs w:val="24"/>
        </w:rPr>
        <w:t>Reforma Da Quadra Poliesportiva Da Escola Municipal Fl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C1220A">
        <w:rPr>
          <w:rFonts w:ascii="Times New Roman" w:hAnsi="Times New Roman" w:cs="Times New Roman"/>
          <w:sz w:val="24"/>
          <w:szCs w:val="24"/>
        </w:rPr>
        <w:t xml:space="preserve">rido </w:t>
      </w:r>
      <w:proofErr w:type="spellStart"/>
      <w:r w:rsidRPr="00C1220A"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C1220A">
        <w:rPr>
          <w:rFonts w:ascii="Times New Roman" w:hAnsi="Times New Roman" w:cs="Times New Roman"/>
          <w:sz w:val="24"/>
          <w:szCs w:val="24"/>
        </w:rPr>
        <w:t>ão</w:t>
      </w:r>
      <w:proofErr w:type="spellEnd"/>
      <w:r w:rsidRPr="00C1220A">
        <w:rPr>
          <w:rFonts w:ascii="Times New Roman" w:hAnsi="Times New Roman" w:cs="Times New Roman"/>
          <w:sz w:val="24"/>
          <w:szCs w:val="24"/>
        </w:rPr>
        <w:t xml:space="preserve"> Diniz.</w:t>
      </w:r>
    </w:p>
    <w:p w14:paraId="11966340" w14:textId="1A2366E9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Convênio: nº 0469/2019</w:t>
      </w:r>
    </w:p>
    <w:p w14:paraId="4F35AF92" w14:textId="0AB3AE48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Local: Coremas – PB</w:t>
      </w:r>
    </w:p>
    <w:p w14:paraId="5145A169" w14:textId="5E88ADDD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Responsável Técnico pela Fiscalização: Fernando Matias Mamede, CREA-PB Nº 11466382021</w:t>
      </w:r>
    </w:p>
    <w:p w14:paraId="04FEC360" w14:textId="7777777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9E41" w14:textId="2D5D13E2" w:rsidR="00C1220A" w:rsidRDefault="00C1220A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Considerações Iniciais</w:t>
      </w:r>
    </w:p>
    <w:p w14:paraId="6BECFB0A" w14:textId="778DFDBD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qualidade de Engenheiro Fiscal da Gestão Atual, cumpre esclarecer que a reforma da Quadra Poliesportiva da Escola Municipal Flórido </w:t>
      </w:r>
      <w:proofErr w:type="spellStart"/>
      <w:r>
        <w:rPr>
          <w:rFonts w:ascii="Times New Roman" w:hAnsi="Times New Roman" w:cs="Times New Roman"/>
          <w:sz w:val="24"/>
          <w:szCs w:val="24"/>
        </w:rPr>
        <w:t>Nitão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Diniz, objeto do Convênio nº 0469/2019, foi devidamente acompanhada por outra fiscalização, em todas as etapas de execução, assegurando conformidade técnica, legal e financeira. </w:t>
      </w:r>
    </w:p>
    <w:p w14:paraId="749C40C7" w14:textId="7D86725D" w:rsidR="00C1220A" w:rsidRP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C1220A">
        <w:rPr>
          <w:rFonts w:ascii="Times New Roman" w:hAnsi="Times New Roman" w:cs="Times New Roman"/>
          <w:sz w:val="24"/>
          <w:szCs w:val="24"/>
        </w:rPr>
        <w:t>Durante a fiscalização, foi constatada a necessidade de inclusão de serviços extras na área da quadra, não previstos inicialmente no escopo contratual.</w:t>
      </w:r>
    </w:p>
    <w:p w14:paraId="0CAD8C8F" w14:textId="296E0A1B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C1220A">
        <w:rPr>
          <w:rFonts w:ascii="Times New Roman" w:hAnsi="Times New Roman" w:cs="Times New Roman"/>
          <w:sz w:val="24"/>
          <w:szCs w:val="24"/>
        </w:rPr>
        <w:t>Diante dessa necessidade, tais intervenções foram devidamente incorporadas ao contrato por meio de termo aditivo, visando assegurar a adequada execução dos serviços e a conformidade técnica da obra.</w:t>
      </w:r>
    </w:p>
    <w:p w14:paraId="11534404" w14:textId="77777777" w:rsidR="00C41A1A" w:rsidRDefault="00C41A1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72369" w14:textId="000D2438" w:rsidR="00C1220A" w:rsidRDefault="00C1220A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 da Alteração</w:t>
      </w:r>
    </w:p>
    <w:p w14:paraId="40C5DBED" w14:textId="77FBABE6" w:rsidR="00C41A1A" w:rsidRP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Foram identificadas demandas como demolição de contrapiso comprometido, execução de serviços complementares de infraestrutura e superestrutura, inclusão de elementos de alvenaria, execução de lastro em concreto em áreas específicas, além de tratamento e pintura de estruturas metálicas.</w:t>
      </w:r>
    </w:p>
    <w:p w14:paraId="2EEDF467" w14:textId="0192ECA4" w:rsidR="00C1220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Adicionalmente, verificou-se a necessidade de complementação das instalações elétricas, com a inclusão de quadro de distribuição, disjuntores, pontos de tomada e sistema de iluminação, visando atender às condições adequadas de uso e segurança.</w:t>
      </w:r>
    </w:p>
    <w:p w14:paraId="428F9389" w14:textId="256218B7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Cabe salientar que os custos decorrentes do presente termo aditivo foram integralmente custeados com recursos próprios da Prefeitura Municipal</w:t>
      </w:r>
      <w:r>
        <w:rPr>
          <w:rFonts w:ascii="Times New Roman" w:hAnsi="Times New Roman" w:cs="Times New Roman"/>
          <w:sz w:val="24"/>
          <w:szCs w:val="24"/>
        </w:rPr>
        <w:t xml:space="preserve"> de Coremas</w:t>
      </w:r>
      <w:r w:rsidRPr="00C41A1A">
        <w:rPr>
          <w:rFonts w:ascii="Times New Roman" w:hAnsi="Times New Roman" w:cs="Times New Roman"/>
          <w:sz w:val="24"/>
          <w:szCs w:val="24"/>
        </w:rPr>
        <w:t>, sem utilização de valores oriundos do convênio, em conformidade com os princípios da legalidade, eficiência e interesse público, nos termos da Lei nº 14.133/2021.</w:t>
      </w:r>
    </w:p>
    <w:p w14:paraId="390D9C59" w14:textId="77777777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6021F4" w14:textId="77777777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A0171F" w14:textId="77777777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0D67D" w14:textId="248665DD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Situação Atual da Obra</w:t>
      </w:r>
    </w:p>
    <w:p w14:paraId="5A141536" w14:textId="32A3F779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A obra encontra-se concluída, incluindo a execução integral dos serviços referentes ao aditivo.</w:t>
      </w:r>
    </w:p>
    <w:p w14:paraId="0E3247BB" w14:textId="1683D1CB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O acompanhamento técnico atesta que as intervenções foram realizadas de forma adequada, em conformidade com as normas técnicas vigentes e as boas práticas de engenharia.</w:t>
      </w:r>
    </w:p>
    <w:p w14:paraId="39E99E2C" w14:textId="77777777" w:rsidR="00E6469C" w:rsidRDefault="00E6469C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0DD82" w14:textId="3466649F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6E3C995B" w14:textId="75429CA3" w:rsidR="00C41A1A" w:rsidRP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Diante do exposto, esta Fiscalização atesta que a inclusão dos serviços por meio de aditivo foi:</w:t>
      </w:r>
    </w:p>
    <w:p w14:paraId="25D42F45" w14:textId="77777777" w:rsidR="00C41A1A" w:rsidRP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Tecnicamente necessária, frente às condições identificadas em campo durante a execução da obra;</w:t>
      </w:r>
    </w:p>
    <w:p w14:paraId="5826439B" w14:textId="77777777" w:rsidR="00C41A1A" w:rsidRP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Juridicamente amparada, por meio da devida formalização contratual e utilização de recursos próprios;</w:t>
      </w:r>
    </w:p>
    <w:p w14:paraId="45007E78" w14:textId="260DF5E0" w:rsidR="00C41A1A" w:rsidRP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Executada em conformidade com as normas de engenharia, garantindo a adequada conclusão e funcionalidade da obra.</w:t>
      </w:r>
    </w:p>
    <w:p w14:paraId="42B0735B" w14:textId="3F008E52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41A1A">
        <w:rPr>
          <w:rFonts w:ascii="Times New Roman" w:hAnsi="Times New Roman" w:cs="Times New Roman"/>
          <w:sz w:val="24"/>
          <w:szCs w:val="24"/>
        </w:rPr>
        <w:t>Portanto, confirma-se que as intervenções implementadas asseguram melhor desempenho, durabilidade e qualidade à infraestrutura, atendendo integralmente ao interesse público.</w:t>
      </w:r>
    </w:p>
    <w:p w14:paraId="58796DDA" w14:textId="77777777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1408B1" w14:textId="77777777" w:rsid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2B5FC8" w14:textId="3D65F4CE" w:rsidR="00C41A1A" w:rsidRDefault="00C41A1A" w:rsidP="00C41A1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Coremas – PB, 28 de abril de 2026.</w:t>
      </w:r>
    </w:p>
    <w:p w14:paraId="7B5E637A" w14:textId="77777777" w:rsidR="00C41A1A" w:rsidRDefault="00C41A1A" w:rsidP="00C41A1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1C5BBD9" w14:textId="77777777" w:rsidR="00C41A1A" w:rsidRDefault="00C41A1A" w:rsidP="00C41A1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72A3C19" w14:textId="77777777" w:rsidR="00C41A1A" w:rsidRDefault="00C41A1A" w:rsidP="00C41A1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4EF94F1" w14:textId="77777777" w:rsidR="00C41A1A" w:rsidRDefault="00C41A1A" w:rsidP="00C41A1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7EF968C" w14:textId="77777777" w:rsidR="00C41A1A" w:rsidRDefault="00C41A1A" w:rsidP="00C41A1A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C41A1A" w14:paraId="795A1EEE" w14:textId="77777777" w:rsidTr="00E6469C">
        <w:trPr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26828CA3" w14:textId="1C6507AE" w:rsidR="00E6469C" w:rsidRPr="00E6469C" w:rsidRDefault="00E6469C" w:rsidP="00E646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C41A1A" w14:paraId="65CCA8F4" w14:textId="77777777" w:rsidTr="00E6469C">
        <w:trPr>
          <w:jc w:val="center"/>
        </w:trPr>
        <w:tc>
          <w:tcPr>
            <w:tcW w:w="5556" w:type="dxa"/>
          </w:tcPr>
          <w:p w14:paraId="17A0F906" w14:textId="77777777" w:rsidR="00C41A1A" w:rsidRDefault="00E6469C" w:rsidP="00E6469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Fiscal Técnico da Obra</w:t>
            </w:r>
          </w:p>
          <w:p w14:paraId="116188E0" w14:textId="7F492C89" w:rsidR="00E6469C" w:rsidRPr="00E6469C" w:rsidRDefault="00E6469C" w:rsidP="00E64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Pr="00E6469C">
              <w:rPr>
                <w:rFonts w:ascii="Times New Roman" w:hAnsi="Times New Roman" w:cs="Times New Roman"/>
                <w:sz w:val="24"/>
                <w:szCs w:val="24"/>
              </w:rPr>
              <w:t>11466382021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7537A31" w14:textId="77777777" w:rsidR="00C41A1A" w:rsidRPr="00C41A1A" w:rsidRDefault="00C41A1A" w:rsidP="00C41A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A22C83" w14:textId="77777777" w:rsidR="00C41A1A" w:rsidRPr="00C41A1A" w:rsidRDefault="00C41A1A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FDF3" w14:textId="77777777" w:rsidR="002F2A41" w:rsidRDefault="002F2A41" w:rsidP="00C1220A">
      <w:pPr>
        <w:spacing w:after="0" w:line="240" w:lineRule="auto"/>
      </w:pPr>
      <w:r>
        <w:separator/>
      </w:r>
    </w:p>
  </w:endnote>
  <w:endnote w:type="continuationSeparator" w:id="0">
    <w:p w14:paraId="49106B53" w14:textId="77777777" w:rsidR="002F2A41" w:rsidRDefault="002F2A41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A4D33" w14:textId="77777777" w:rsidR="002F2A41" w:rsidRDefault="002F2A41" w:rsidP="00C1220A">
      <w:pPr>
        <w:spacing w:after="0" w:line="240" w:lineRule="auto"/>
      </w:pPr>
      <w:r>
        <w:separator/>
      </w:r>
    </w:p>
  </w:footnote>
  <w:footnote w:type="continuationSeparator" w:id="0">
    <w:p w14:paraId="32546306" w14:textId="77777777" w:rsidR="002F2A41" w:rsidRDefault="002F2A41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30579242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51080"/>
    <w:rsid w:val="000C0253"/>
    <w:rsid w:val="000F56BC"/>
    <w:rsid w:val="0013457E"/>
    <w:rsid w:val="002F2A41"/>
    <w:rsid w:val="00637321"/>
    <w:rsid w:val="00963BE4"/>
    <w:rsid w:val="009E2E41"/>
    <w:rsid w:val="00AA07BF"/>
    <w:rsid w:val="00B84BA0"/>
    <w:rsid w:val="00C1220A"/>
    <w:rsid w:val="00C41A1A"/>
    <w:rsid w:val="00E6469C"/>
    <w:rsid w:val="00FC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442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1</cp:revision>
  <dcterms:created xsi:type="dcterms:W3CDTF">2026-04-27T21:54:00Z</dcterms:created>
  <dcterms:modified xsi:type="dcterms:W3CDTF">2026-04-27T22:17:00Z</dcterms:modified>
</cp:coreProperties>
</file>