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3A3F7C55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742F" w:rsidRPr="0089742F">
        <w:rPr>
          <w:rFonts w:ascii="Times New Roman" w:hAnsi="Times New Roman" w:cs="Times New Roman"/>
          <w:sz w:val="24"/>
          <w:szCs w:val="24"/>
        </w:rPr>
        <w:t xml:space="preserve">Solicitação de prestação de serviço para Ampliação da E.M.E.I.F. Flórido </w:t>
      </w:r>
      <w:proofErr w:type="spellStart"/>
      <w:r w:rsidR="0089742F" w:rsidRPr="0089742F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="0089742F" w:rsidRPr="0089742F">
        <w:rPr>
          <w:rFonts w:ascii="Times New Roman" w:hAnsi="Times New Roman" w:cs="Times New Roman"/>
          <w:sz w:val="24"/>
          <w:szCs w:val="24"/>
        </w:rPr>
        <w:t xml:space="preserve"> Diniz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12B6E145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</w:t>
      </w:r>
      <w:r w:rsidR="0089742F">
        <w:rPr>
          <w:rFonts w:ascii="Times New Roman" w:hAnsi="Times New Roman" w:cs="Times New Roman"/>
          <w:sz w:val="24"/>
          <w:szCs w:val="24"/>
        </w:rPr>
        <w:t>162056275-8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413F178C" w14:textId="57A3F59D" w:rsidR="00240D4B" w:rsidRDefault="00240D4B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 xml:space="preserve">No escopo da Ampliação da </w:t>
      </w:r>
      <w:r>
        <w:rPr>
          <w:rFonts w:ascii="Times New Roman" w:hAnsi="Times New Roman" w:cs="Times New Roman"/>
          <w:sz w:val="24"/>
          <w:szCs w:val="24"/>
        </w:rPr>
        <w:t xml:space="preserve">E.M.E.I.F. </w:t>
      </w:r>
      <w:r w:rsidRPr="00240D4B">
        <w:rPr>
          <w:rFonts w:ascii="Times New Roman" w:hAnsi="Times New Roman" w:cs="Times New Roman"/>
          <w:sz w:val="24"/>
          <w:szCs w:val="24"/>
        </w:rPr>
        <w:t xml:space="preserve">Flórido </w:t>
      </w:r>
      <w:proofErr w:type="spellStart"/>
      <w:r w:rsidRPr="00240D4B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240D4B">
        <w:rPr>
          <w:rFonts w:ascii="Times New Roman" w:hAnsi="Times New Roman" w:cs="Times New Roman"/>
          <w:sz w:val="24"/>
          <w:szCs w:val="24"/>
        </w:rPr>
        <w:t xml:space="preserve"> Diniz, prevê-se a execução de serviços destinados à ampliação da infraestrutura física da unidade escolar, conforme projetos executivos, memorial descritivo, especificações técnicas e planilha orçamentária.</w:t>
      </w:r>
    </w:p>
    <w:p w14:paraId="4D3F6080" w14:textId="571A71D1" w:rsidR="00E93857" w:rsidRDefault="00240D4B" w:rsidP="00213FCE">
      <w:p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A necessidade da execução da obra fundamenta-se nos seguintes aspectos:</w:t>
      </w:r>
    </w:p>
    <w:p w14:paraId="0DAA9EB2" w14:textId="54AE489E" w:rsidR="00213FCE" w:rsidRPr="00240D4B" w:rsidRDefault="00240D4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Ampliação da capacidade de atendimento: a expansão da unidade escolar permitirá atender à demanda crescente de alunos da rede municipal de ensino, proporcionando novos ambientes destinados ao desenvolvimento das atividades educacionais;</w:t>
      </w:r>
    </w:p>
    <w:p w14:paraId="1DB2BBCA" w14:textId="4867F952" w:rsidR="00213FCE" w:rsidRPr="00240D4B" w:rsidRDefault="00240D4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Melhoria das condições de ensino: a implantação de novos espaços proporcionará melhores condições de conforto, funcionalidade, acessibilidade e segurança para alunos, professores e demais servidores, contribuindo para a melhoria da qualidade do ensino ofertado;</w:t>
      </w:r>
    </w:p>
    <w:p w14:paraId="59FD83D2" w14:textId="203307AC" w:rsidR="00213FCE" w:rsidRPr="00240D4B" w:rsidRDefault="00240D4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Adequação da infraestrutura: a execução dos serviços previstos possibilitará a ampliação da estrutura existente mediante a construção de novos ambientes, observando as normas técnicas vigentes, os critérios de desempenho, segurança estrutural e acessibilidade, garantindo maior durabilidade e vida útil da edificação;</w:t>
      </w:r>
    </w:p>
    <w:p w14:paraId="42693AB2" w14:textId="3173533D" w:rsidR="00213FCE" w:rsidRPr="00213FCE" w:rsidRDefault="00240D4B" w:rsidP="00213FCE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Economicidade e eficiência: a adoção de soluções construtivas compatíveis com as características da edificação, utilizando materiais especificados em projeto e composições de custos baseadas no Sistema Nacional de Pesquisa de Custos e Índices da Construção Civil (SINAPI), assegura a racionalização dos recursos públicos, reduzindo custos futuros com manutenção e proporcionando maior eficiência na aplicação dos investimentos públicos.</w:t>
      </w:r>
    </w:p>
    <w:p w14:paraId="5628DA9D" w14:textId="48125F2D" w:rsidR="00213FCE" w:rsidRDefault="00240D4B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240D4B">
        <w:rPr>
          <w:rFonts w:ascii="Times New Roman" w:hAnsi="Times New Roman" w:cs="Times New Roman"/>
          <w:sz w:val="24"/>
          <w:szCs w:val="24"/>
        </w:rPr>
        <w:t>Assim, a contratação da obra de ampliação mostra-se tecnicamente necessária e plenamente justificada, considerando a necessidade de adequação da infraestrutura escolar às demandas atuais do Município, garantindo melhores condições de funcionamento da unidade de ensino, atendimento à comunidade escolar e preservação do patrimônio público.</w:t>
      </w:r>
    </w:p>
    <w:p w14:paraId="53572369" w14:textId="7226A820" w:rsidR="00C1220A" w:rsidRDefault="00240D4B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Justificativa</w:t>
      </w:r>
    </w:p>
    <w:p w14:paraId="54C87621" w14:textId="3049C81D" w:rsidR="00E93857" w:rsidRDefault="0017113D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17113D">
        <w:rPr>
          <w:rFonts w:ascii="Times New Roman" w:hAnsi="Times New Roman" w:cs="Times New Roman"/>
          <w:sz w:val="24"/>
          <w:szCs w:val="24"/>
        </w:rPr>
        <w:t xml:space="preserve">A execução da obra de Ampliação da </w:t>
      </w:r>
      <w:r>
        <w:rPr>
          <w:rFonts w:ascii="Times New Roman" w:hAnsi="Times New Roman" w:cs="Times New Roman"/>
          <w:sz w:val="24"/>
          <w:szCs w:val="24"/>
        </w:rPr>
        <w:t>E.M.E.I.F.</w:t>
      </w:r>
      <w:r w:rsidRPr="0017113D">
        <w:rPr>
          <w:rFonts w:ascii="Times New Roman" w:hAnsi="Times New Roman" w:cs="Times New Roman"/>
          <w:sz w:val="24"/>
          <w:szCs w:val="24"/>
        </w:rPr>
        <w:t xml:space="preserve"> Flórido </w:t>
      </w:r>
      <w:proofErr w:type="spellStart"/>
      <w:r w:rsidRPr="0017113D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17113D">
        <w:rPr>
          <w:rFonts w:ascii="Times New Roman" w:hAnsi="Times New Roman" w:cs="Times New Roman"/>
          <w:sz w:val="24"/>
          <w:szCs w:val="24"/>
        </w:rPr>
        <w:t xml:space="preserve"> Diniz representa uma medida essencial para o fortalecimento da infraestrutura da rede pública municipal de ensino, contribuindo diretamente para a melhoria da qualidade dos serviços educacionais ofertados à população.</w:t>
      </w:r>
    </w:p>
    <w:p w14:paraId="4E1FA8BF" w14:textId="048E7C91" w:rsidR="00240D4B" w:rsidRDefault="0017113D" w:rsidP="00240D4B">
      <w:pPr>
        <w:jc w:val="both"/>
        <w:rPr>
          <w:rFonts w:ascii="Times New Roman" w:hAnsi="Times New Roman" w:cs="Times New Roman"/>
          <w:sz w:val="24"/>
          <w:szCs w:val="24"/>
        </w:rPr>
      </w:pPr>
      <w:r w:rsidRPr="0017113D">
        <w:rPr>
          <w:rFonts w:ascii="Times New Roman" w:hAnsi="Times New Roman" w:cs="Times New Roman"/>
          <w:sz w:val="24"/>
          <w:szCs w:val="24"/>
        </w:rPr>
        <w:t>A ampliação da unidade escolar possibilitará a criação de novos ambientes destinados às atividades pedagógicas, proporcionando melhores condições de ensino, aprendizagem e desenvolvimento das ações educacionais. A intervenção permitirá maior capacidade de atendimento aos estudantes da rede municipal, além de oferecer espaços mais adequados, seguros, acessíveis e confortáveis para alunos, professores, servidores e demais usuários.</w:t>
      </w:r>
    </w:p>
    <w:p w14:paraId="7DFF0193" w14:textId="360597AB" w:rsidR="00240D4B" w:rsidRDefault="0017113D" w:rsidP="00240D4B">
      <w:pPr>
        <w:jc w:val="both"/>
        <w:rPr>
          <w:rFonts w:ascii="Times New Roman" w:hAnsi="Times New Roman" w:cs="Times New Roman"/>
          <w:sz w:val="24"/>
          <w:szCs w:val="24"/>
        </w:rPr>
      </w:pPr>
      <w:r w:rsidRPr="0017113D">
        <w:rPr>
          <w:rFonts w:ascii="Times New Roman" w:hAnsi="Times New Roman" w:cs="Times New Roman"/>
          <w:sz w:val="24"/>
          <w:szCs w:val="24"/>
        </w:rPr>
        <w:t xml:space="preserve">Sob o aspecto social, </w:t>
      </w:r>
      <w:r>
        <w:rPr>
          <w:rFonts w:ascii="Times New Roman" w:hAnsi="Times New Roman" w:cs="Times New Roman"/>
          <w:sz w:val="24"/>
          <w:szCs w:val="24"/>
        </w:rPr>
        <w:t>a ampliação</w:t>
      </w:r>
      <w:r w:rsidRPr="0017113D">
        <w:rPr>
          <w:rFonts w:ascii="Times New Roman" w:hAnsi="Times New Roman" w:cs="Times New Roman"/>
          <w:sz w:val="24"/>
          <w:szCs w:val="24"/>
        </w:rPr>
        <w:t xml:space="preserve"> contribuirá para a valorização da educação pública, favorecendo a permanência dos estudantes em ambientes compatíveis com as exigências pedagógicas e com as normas técnicas de segurança, acessibilidade e desempenho das edificações. A melhoria da infraestrutura escolar reflete diretamente na qualidade do processo de ensino-aprendizagem, promovendo melhores condições para o desenvolvimento educacional e social da comunidade.</w:t>
      </w:r>
    </w:p>
    <w:p w14:paraId="2BD07DFE" w14:textId="4B4150A4" w:rsidR="0017113D" w:rsidRDefault="0017113D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17113D">
        <w:rPr>
          <w:rFonts w:ascii="Times New Roman" w:hAnsi="Times New Roman" w:cs="Times New Roman"/>
          <w:sz w:val="24"/>
          <w:szCs w:val="24"/>
        </w:rPr>
        <w:t>Sob o aspecto técnico, a solução adotada contempla sistemas construtivos convencionais, materiais de reconhecida qualidade e especificações compatíveis com a finalidade da edificação, priorizando segurança estrutural, durabilidade, funcionalidade e facilidade de manutenção, de forma a garantir maior vida útil ao patrimônio público.</w:t>
      </w:r>
    </w:p>
    <w:p w14:paraId="361484FA" w14:textId="4F797475" w:rsidR="0017113D" w:rsidRDefault="0017113D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17113D">
        <w:rPr>
          <w:rFonts w:ascii="Times New Roman" w:hAnsi="Times New Roman" w:cs="Times New Roman"/>
          <w:sz w:val="24"/>
          <w:szCs w:val="24"/>
        </w:rPr>
        <w:t>Dessa forma, a contratação da obra atende ao interesse público, promovendo a ampliação da infraestrutura educacional do Município, assegurando melhores condições para a prestação do serviço público de educação e contribuindo para o desenvolvimento social da população de Coremas–PB, em consonância com os princípios da eficiência, da economicidade, do planejamento e da supremacia do interesse público previstos na Lei nº 14.133/2021.</w:t>
      </w: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322580D5" w14:textId="081751CE" w:rsidR="0017113D" w:rsidRDefault="00EB31AD" w:rsidP="0017113D">
      <w:pPr>
        <w:jc w:val="both"/>
        <w:rPr>
          <w:rFonts w:ascii="Times New Roman" w:hAnsi="Times New Roman" w:cs="Times New Roman"/>
          <w:sz w:val="24"/>
          <w:szCs w:val="24"/>
        </w:rPr>
      </w:pPr>
      <w:r w:rsidRPr="00EB31AD">
        <w:rPr>
          <w:rFonts w:ascii="Times New Roman" w:hAnsi="Times New Roman" w:cs="Times New Roman"/>
          <w:sz w:val="24"/>
          <w:szCs w:val="24"/>
        </w:rPr>
        <w:t>Diante do exposto, conclui-</w:t>
      </w:r>
      <w:r>
        <w:rPr>
          <w:rFonts w:ascii="Times New Roman" w:hAnsi="Times New Roman" w:cs="Times New Roman"/>
          <w:sz w:val="24"/>
          <w:szCs w:val="24"/>
        </w:rPr>
        <w:t>se que</w:t>
      </w:r>
      <w:r w:rsidRPr="00EB31AD">
        <w:rPr>
          <w:rFonts w:ascii="Times New Roman" w:hAnsi="Times New Roman" w:cs="Times New Roman"/>
          <w:sz w:val="24"/>
          <w:szCs w:val="24"/>
        </w:rPr>
        <w:t xml:space="preserve"> a execução da obra de Ampliação da Escola Municipal de Ensino Infantil e Fundamental Flórido </w:t>
      </w:r>
      <w:proofErr w:type="spellStart"/>
      <w:r w:rsidRPr="00EB31AD">
        <w:rPr>
          <w:rFonts w:ascii="Times New Roman" w:hAnsi="Times New Roman" w:cs="Times New Roman"/>
          <w:sz w:val="24"/>
          <w:szCs w:val="24"/>
        </w:rPr>
        <w:t>Nitão</w:t>
      </w:r>
      <w:proofErr w:type="spellEnd"/>
      <w:r w:rsidRPr="00EB31AD">
        <w:rPr>
          <w:rFonts w:ascii="Times New Roman" w:hAnsi="Times New Roman" w:cs="Times New Roman"/>
          <w:sz w:val="24"/>
          <w:szCs w:val="24"/>
        </w:rPr>
        <w:t xml:space="preserve"> Diniz é tecnicamente necessária e plenamente justificada, considerando a necessidade de ampliação da infraestrutura física da unidade escolar para atendimento às demandas da rede municipal de ensino.</w:t>
      </w:r>
    </w:p>
    <w:p w14:paraId="747168FE" w14:textId="5DBED21C" w:rsidR="0017113D" w:rsidRPr="000A4AB6" w:rsidRDefault="00EB31AD" w:rsidP="0017113D">
      <w:pPr>
        <w:jc w:val="both"/>
        <w:rPr>
          <w:rFonts w:ascii="Times New Roman" w:hAnsi="Times New Roman" w:cs="Times New Roman"/>
          <w:sz w:val="24"/>
          <w:szCs w:val="24"/>
        </w:rPr>
      </w:pPr>
      <w:r w:rsidRPr="00EB31AD">
        <w:rPr>
          <w:rFonts w:ascii="Times New Roman" w:hAnsi="Times New Roman" w:cs="Times New Roman"/>
          <w:sz w:val="24"/>
          <w:szCs w:val="24"/>
        </w:rPr>
        <w:t>A execução d</w:t>
      </w:r>
      <w:r>
        <w:rPr>
          <w:rFonts w:ascii="Times New Roman" w:hAnsi="Times New Roman" w:cs="Times New Roman"/>
          <w:sz w:val="24"/>
          <w:szCs w:val="24"/>
        </w:rPr>
        <w:t>a ampliação</w:t>
      </w:r>
      <w:r w:rsidRPr="00EB31AD">
        <w:rPr>
          <w:rFonts w:ascii="Times New Roman" w:hAnsi="Times New Roman" w:cs="Times New Roman"/>
          <w:sz w:val="24"/>
          <w:szCs w:val="24"/>
        </w:rPr>
        <w:t xml:space="preserve"> proporcionará melhorias significativas nas condições de funcionamento da escola, ampliando sua capacidade de atendimento e oferecendo ambientes mais seguros, acessíveis, confortáveis e adequados ao desenvolvimento das atividades pedagógicas, em benefício de alunos, professores, servidores e de toda a comunidade escolar.</w:t>
      </w:r>
    </w:p>
    <w:p w14:paraId="56A7CA04" w14:textId="5D5BFDF0" w:rsidR="0017113D" w:rsidRPr="000A4AB6" w:rsidRDefault="00EB31AD" w:rsidP="0017113D">
      <w:pPr>
        <w:jc w:val="both"/>
        <w:rPr>
          <w:rFonts w:ascii="Times New Roman" w:hAnsi="Times New Roman" w:cs="Times New Roman"/>
          <w:sz w:val="24"/>
          <w:szCs w:val="24"/>
        </w:rPr>
      </w:pPr>
      <w:r w:rsidRPr="00EB31AD">
        <w:rPr>
          <w:rFonts w:ascii="Times New Roman" w:hAnsi="Times New Roman" w:cs="Times New Roman"/>
          <w:sz w:val="24"/>
          <w:szCs w:val="24"/>
        </w:rPr>
        <w:t xml:space="preserve">Além dos benefícios educacionais e sociais, a solução proposta foi concebida com observância aos critérios de qualidade, segurança, durabilidade, funcionalidade e economicidade, utilizando parâmetros técnicos compatíveis com a natureza da obra e com </w:t>
      </w:r>
      <w:r w:rsidRPr="00EB31AD">
        <w:rPr>
          <w:rFonts w:ascii="Times New Roman" w:hAnsi="Times New Roman" w:cs="Times New Roman"/>
          <w:sz w:val="24"/>
          <w:szCs w:val="24"/>
        </w:rPr>
        <w:lastRenderedPageBreak/>
        <w:t>as normas vigentes, de modo a assegurar a adequada aplicação dos recursos públicos e a preservação do patrimônio municipal.</w:t>
      </w:r>
    </w:p>
    <w:p w14:paraId="70DC8358" w14:textId="16B8069F" w:rsidR="0017113D" w:rsidRPr="000A4AB6" w:rsidRDefault="00EB31AD" w:rsidP="000A4AB6">
      <w:pPr>
        <w:jc w:val="both"/>
        <w:rPr>
          <w:rFonts w:ascii="Times New Roman" w:hAnsi="Times New Roman" w:cs="Times New Roman"/>
          <w:sz w:val="24"/>
          <w:szCs w:val="24"/>
        </w:rPr>
      </w:pPr>
      <w:r w:rsidRPr="00EB31AD">
        <w:rPr>
          <w:rFonts w:ascii="Times New Roman" w:hAnsi="Times New Roman" w:cs="Times New Roman"/>
          <w:sz w:val="24"/>
          <w:szCs w:val="24"/>
        </w:rPr>
        <w:t>Dessa forma, a presente contratação demonstra-se compatível com o interesse público e encontra respaldo nos princípios e diretrizes estabelecidos pela Lei nº 14.133, de 1º de abril de 2021, constituindo medida indispensável para o fortalecimento da infraestrutura educacional do Município de Coremas–PB e para a melhoria contínua da qualidade dos serviços públicos de educação ofertados à população.</w:t>
      </w:r>
    </w:p>
    <w:p w14:paraId="3F02E838" w14:textId="77777777" w:rsidR="000A4AB6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D6F7B7" w14:textId="77777777" w:rsidR="000A4AB6" w:rsidRPr="00CD3CB8" w:rsidRDefault="000A4AB6" w:rsidP="00CD3C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DD2D3C" w14:textId="1FCCEDAE" w:rsidR="000A4AB6" w:rsidRDefault="00C41A1A" w:rsidP="000A4AB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r w:rsidR="0026138B">
        <w:rPr>
          <w:rFonts w:ascii="Times New Roman" w:hAnsi="Times New Roman" w:cs="Times New Roman"/>
          <w:sz w:val="24"/>
          <w:szCs w:val="24"/>
        </w:rPr>
        <w:t>1</w:t>
      </w:r>
      <w:r w:rsidR="00EB31A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EB31AD">
        <w:rPr>
          <w:rFonts w:ascii="Times New Roman" w:hAnsi="Times New Roman" w:cs="Times New Roman"/>
          <w:sz w:val="24"/>
          <w:szCs w:val="24"/>
        </w:rPr>
        <w:t>julho</w:t>
      </w:r>
      <w:r>
        <w:rPr>
          <w:rFonts w:ascii="Times New Roman" w:hAnsi="Times New Roman" w:cs="Times New Roman"/>
          <w:sz w:val="24"/>
          <w:szCs w:val="24"/>
        </w:rPr>
        <w:t xml:space="preserve"> de 2026</w:t>
      </w:r>
      <w:r w:rsidR="00EB31AD">
        <w:rPr>
          <w:rFonts w:ascii="Times New Roman" w:hAnsi="Times New Roman" w:cs="Times New Roman"/>
          <w:sz w:val="24"/>
          <w:szCs w:val="24"/>
        </w:rPr>
        <w:t>.</w:t>
      </w:r>
    </w:p>
    <w:p w14:paraId="0A3B53BB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B1515D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31E23E36" w:rsidR="00DA3A5C" w:rsidRDefault="00852B0F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Engenheiro Civil Fiscal</w:t>
            </w:r>
          </w:p>
          <w:p w14:paraId="6DE4DACA" w14:textId="14C2D52E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="0089742F" w:rsidRPr="0089742F">
              <w:rPr>
                <w:rFonts w:ascii="Times New Roman" w:hAnsi="Times New Roman" w:cs="Times New Roman"/>
                <w:sz w:val="24"/>
                <w:szCs w:val="24"/>
              </w:rPr>
              <w:t>162056275-8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070CE" w14:textId="77777777" w:rsidR="0036506C" w:rsidRDefault="0036506C" w:rsidP="00C1220A">
      <w:pPr>
        <w:spacing w:after="0" w:line="240" w:lineRule="auto"/>
      </w:pPr>
      <w:r>
        <w:separator/>
      </w:r>
    </w:p>
  </w:endnote>
  <w:endnote w:type="continuationSeparator" w:id="0">
    <w:p w14:paraId="42D52128" w14:textId="77777777" w:rsidR="0036506C" w:rsidRDefault="0036506C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E6C7" w14:textId="77777777" w:rsidR="0036506C" w:rsidRDefault="0036506C" w:rsidP="00C1220A">
      <w:pPr>
        <w:spacing w:after="0" w:line="240" w:lineRule="auto"/>
      </w:pPr>
      <w:r>
        <w:separator/>
      </w:r>
    </w:p>
  </w:footnote>
  <w:footnote w:type="continuationSeparator" w:id="0">
    <w:p w14:paraId="013C762B" w14:textId="77777777" w:rsidR="0036506C" w:rsidRDefault="0036506C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3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4"/>
  </w:num>
  <w:num w:numId="2" w16cid:durableId="534197850">
    <w:abstractNumId w:val="3"/>
  </w:num>
  <w:num w:numId="3" w16cid:durableId="1088423922">
    <w:abstractNumId w:val="0"/>
  </w:num>
  <w:num w:numId="4" w16cid:durableId="778379174">
    <w:abstractNumId w:val="2"/>
  </w:num>
  <w:num w:numId="5" w16cid:durableId="98909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A4AB6"/>
    <w:rsid w:val="000C0253"/>
    <w:rsid w:val="000F56BC"/>
    <w:rsid w:val="0013457E"/>
    <w:rsid w:val="0017113D"/>
    <w:rsid w:val="00213FCE"/>
    <w:rsid w:val="00240D4B"/>
    <w:rsid w:val="0026138B"/>
    <w:rsid w:val="002F2A41"/>
    <w:rsid w:val="0036506C"/>
    <w:rsid w:val="00400891"/>
    <w:rsid w:val="00462D53"/>
    <w:rsid w:val="00482C2E"/>
    <w:rsid w:val="00564574"/>
    <w:rsid w:val="00637321"/>
    <w:rsid w:val="00712175"/>
    <w:rsid w:val="00727AEA"/>
    <w:rsid w:val="007F3C31"/>
    <w:rsid w:val="00852B0F"/>
    <w:rsid w:val="0089742F"/>
    <w:rsid w:val="00922C80"/>
    <w:rsid w:val="00963BE4"/>
    <w:rsid w:val="009E2E41"/>
    <w:rsid w:val="00A00FE8"/>
    <w:rsid w:val="00A66B1D"/>
    <w:rsid w:val="00AA07BF"/>
    <w:rsid w:val="00AB11E3"/>
    <w:rsid w:val="00B56B9F"/>
    <w:rsid w:val="00B84BA0"/>
    <w:rsid w:val="00C029B0"/>
    <w:rsid w:val="00C1220A"/>
    <w:rsid w:val="00C41A1A"/>
    <w:rsid w:val="00CD3CB8"/>
    <w:rsid w:val="00D53C56"/>
    <w:rsid w:val="00D95051"/>
    <w:rsid w:val="00DA3A5C"/>
    <w:rsid w:val="00E6469C"/>
    <w:rsid w:val="00E93857"/>
    <w:rsid w:val="00EB31AD"/>
    <w:rsid w:val="00F91241"/>
    <w:rsid w:val="00FB0DEE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887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15</cp:revision>
  <cp:lastPrinted>2026-07-16T13:39:00Z</cp:lastPrinted>
  <dcterms:created xsi:type="dcterms:W3CDTF">2026-04-27T21:54:00Z</dcterms:created>
  <dcterms:modified xsi:type="dcterms:W3CDTF">2026-07-16T13:39:00Z</dcterms:modified>
</cp:coreProperties>
</file>