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8ED0" w14:textId="4B149260" w:rsidR="4320E317" w:rsidRDefault="4320E317" w:rsidP="0420B660">
      <w:pPr>
        <w:pStyle w:val="Title"/>
      </w:pPr>
      <w:r w:rsidRPr="0420B660">
        <w:t xml:space="preserve">Graphing M365 </w:t>
      </w:r>
    </w:p>
    <w:p w14:paraId="5692A89A" w14:textId="2DFEA777" w:rsidR="4320E317" w:rsidRDefault="4320E317" w:rsidP="0420B660">
      <w:pPr>
        <w:pStyle w:val="Heading1"/>
      </w:pPr>
      <w:r w:rsidRPr="0420B660">
        <w:t xml:space="preserve">Description </w:t>
      </w:r>
    </w:p>
    <w:p w14:paraId="24EBAECE" w14:textId="62EC423D" w:rsidR="4320E317" w:rsidRDefault="4320E317">
      <w:r w:rsidRPr="0420B660">
        <w:rPr>
          <w:rFonts w:ascii="Calibri" w:eastAsia="Calibri" w:hAnsi="Calibri" w:cs="Calibri"/>
        </w:rPr>
        <w:t xml:space="preserve">Microsoft 365 (M365) is a complex system that serves multiple needs from end user productivity, customer facilitation, and security. Administrators who need to keep track of the nested layers within M365 lack native tools that reduce the complexity into a comprehendible format. Leveraging the theory of graph database systems, it is possible to reverse engineer the rat’s nest and create purpose-built visibility into a M365 tenant and ensure configurations align with intentions. </w:t>
      </w:r>
    </w:p>
    <w:p w14:paraId="4F318843" w14:textId="2C33ADB1" w:rsidR="4320E317" w:rsidRDefault="4320E317">
      <w:r w:rsidRPr="0420B660">
        <w:rPr>
          <w:rStyle w:val="Heading1Char"/>
        </w:rPr>
        <w:t xml:space="preserve">Objective </w:t>
      </w:r>
    </w:p>
    <w:p w14:paraId="52901972" w14:textId="3CDF47D0" w:rsidR="4320E317" w:rsidRDefault="4320E317">
      <w:r w:rsidRPr="0420B660">
        <w:rPr>
          <w:rFonts w:ascii="Calibri" w:eastAsia="Calibri" w:hAnsi="Calibri" w:cs="Calibri"/>
        </w:rPr>
        <w:t xml:space="preserve">Attendees will </w:t>
      </w:r>
      <w:r w:rsidR="00BE3162">
        <w:rPr>
          <w:rFonts w:ascii="Calibri" w:eastAsia="Calibri" w:hAnsi="Calibri" w:cs="Calibri"/>
        </w:rPr>
        <w:t xml:space="preserve">learn to </w:t>
      </w:r>
      <w:r w:rsidRPr="0420B660">
        <w:rPr>
          <w:rFonts w:ascii="Calibri" w:eastAsia="Calibri" w:hAnsi="Calibri" w:cs="Calibri"/>
        </w:rPr>
        <w:t xml:space="preserve">create customized graph solutions for threat hunting inside Microsoft 365. </w:t>
      </w:r>
    </w:p>
    <w:p w14:paraId="087E395D" w14:textId="15A53D57" w:rsidR="4320E317" w:rsidRDefault="4320E317">
      <w:r w:rsidRPr="0420B660">
        <w:rPr>
          <w:rStyle w:val="Heading1Char"/>
        </w:rPr>
        <w:t xml:space="preserve">Target Audience </w:t>
      </w:r>
    </w:p>
    <w:p w14:paraId="3FD4CA23" w14:textId="6E821514" w:rsidR="4320E317" w:rsidRDefault="4320E317">
      <w:r w:rsidRPr="0420B660">
        <w:rPr>
          <w:rFonts w:ascii="Calibri" w:eastAsia="Calibri" w:hAnsi="Calibri" w:cs="Calibri"/>
        </w:rPr>
        <w:t xml:space="preserve">Ideal candidates are responsible for M365 administration and security on a regular basis and have basic knowledge in programming, databases, and security principles. Threat hunting teams and security researchers may also find the training useful. </w:t>
      </w:r>
    </w:p>
    <w:p w14:paraId="3853426D" w14:textId="03DC4D37" w:rsidR="4320E317" w:rsidRDefault="4320E317" w:rsidP="0420B660">
      <w:pPr>
        <w:pStyle w:val="Heading1"/>
      </w:pPr>
      <w:r w:rsidRPr="0420B660">
        <w:t xml:space="preserve">Hardware Required </w:t>
      </w:r>
    </w:p>
    <w:p w14:paraId="1B9D926B" w14:textId="4462C975" w:rsidR="4320E317" w:rsidRDefault="4320E317">
      <w:r w:rsidRPr="0420B660">
        <w:rPr>
          <w:rFonts w:ascii="Calibri" w:eastAsia="Calibri" w:hAnsi="Calibri" w:cs="Calibri"/>
        </w:rPr>
        <w:t xml:space="preserve">All attendees should have access to a modern desktop operating system as an administrator. </w:t>
      </w:r>
      <w:r w:rsidR="00021648">
        <w:rPr>
          <w:rFonts w:ascii="Calibri" w:eastAsia="Calibri" w:hAnsi="Calibri" w:cs="Calibri"/>
        </w:rPr>
        <w:t>Attendees should stand up a sandbox developer account for Microsoft 365 in advance.</w:t>
      </w:r>
    </w:p>
    <w:p w14:paraId="6807657B" w14:textId="69805A88" w:rsidR="4320E317" w:rsidRDefault="4320E317" w:rsidP="0420B660">
      <w:pPr>
        <w:pStyle w:val="Heading1"/>
      </w:pPr>
      <w:r w:rsidRPr="0420B660">
        <w:t xml:space="preserve">Prerequisite Knowledge </w:t>
      </w:r>
    </w:p>
    <w:p w14:paraId="1A01C108" w14:textId="3E4E3DDE" w:rsidR="4320E317" w:rsidRDefault="4320E317">
      <w:r w:rsidRPr="0420B660">
        <w:rPr>
          <w:rFonts w:ascii="Calibri" w:eastAsia="Calibri" w:hAnsi="Calibri" w:cs="Calibri"/>
        </w:rPr>
        <w:t xml:space="preserve">· Programmatic access to Microsoft 365 through PowerShell and Graph API </w:t>
      </w:r>
    </w:p>
    <w:p w14:paraId="058DAE3C" w14:textId="7DB40BBD" w:rsidR="4320E317" w:rsidRDefault="4320E317">
      <w:r w:rsidRPr="0420B660">
        <w:rPr>
          <w:rFonts w:ascii="Calibri" w:eastAsia="Calibri" w:hAnsi="Calibri" w:cs="Calibri"/>
        </w:rPr>
        <w:t xml:space="preserve">· Familiarity with M365 security controls </w:t>
      </w:r>
    </w:p>
    <w:p w14:paraId="00921DFC" w14:textId="67D6653C" w:rsidR="4320E317" w:rsidRDefault="4320E317" w:rsidP="0420B660">
      <w:pPr>
        <w:pStyle w:val="Heading1"/>
      </w:pPr>
      <w:r w:rsidRPr="0420B660">
        <w:t xml:space="preserve">Duration </w:t>
      </w:r>
    </w:p>
    <w:p w14:paraId="6BFD1CF8" w14:textId="71BB788E" w:rsidR="4320E317" w:rsidRDefault="4320E317">
      <w:r w:rsidRPr="0420B660">
        <w:rPr>
          <w:rFonts w:ascii="Calibri" w:eastAsia="Calibri" w:hAnsi="Calibri" w:cs="Calibri"/>
        </w:rPr>
        <w:t xml:space="preserve">6 hours, split evenly between two days </w:t>
      </w:r>
    </w:p>
    <w:p w14:paraId="2BFFD784" w14:textId="166C2476" w:rsidR="4320E317" w:rsidRDefault="4320E317" w:rsidP="0420B660">
      <w:pPr>
        <w:pStyle w:val="Heading1"/>
      </w:pPr>
      <w:r w:rsidRPr="0420B660">
        <w:t xml:space="preserve">Level </w:t>
      </w:r>
    </w:p>
    <w:p w14:paraId="4FCE6BA0" w14:textId="68C7179F" w:rsidR="4320E317" w:rsidRDefault="4320E317">
      <w:r w:rsidRPr="0420B660">
        <w:rPr>
          <w:rFonts w:ascii="Calibri" w:eastAsia="Calibri" w:hAnsi="Calibri" w:cs="Calibri"/>
        </w:rPr>
        <w:t>Advanced</w:t>
      </w:r>
    </w:p>
    <w:p w14:paraId="3A86BA8C" w14:textId="706FEF1F" w:rsidR="0420B660" w:rsidRDefault="0420B660">
      <w:r>
        <w:br w:type="page"/>
      </w:r>
    </w:p>
    <w:p w14:paraId="54DF0C77" w14:textId="116ADC71" w:rsidR="350FB84A" w:rsidRDefault="350FB84A" w:rsidP="0420B660">
      <w:pPr>
        <w:pStyle w:val="Heading1"/>
      </w:pPr>
      <w:r>
        <w:lastRenderedPageBreak/>
        <w:t>Course Agenda</w:t>
      </w:r>
    </w:p>
    <w:p w14:paraId="76BE0BFC" w14:textId="087AD643" w:rsidR="350FB84A" w:rsidRDefault="350FB84A" w:rsidP="0420B660">
      <w:pPr>
        <w:pStyle w:val="Heading2"/>
      </w:pPr>
      <w:r>
        <w:t>Lecture One – Graph Databases what, why, and when.</w:t>
      </w:r>
    </w:p>
    <w:p w14:paraId="7CDCE242" w14:textId="35FD1449" w:rsidR="350FB84A" w:rsidRDefault="350FB84A" w:rsidP="0420B660">
      <w:r>
        <w:t>Graph databases are not a new concept, but their popularity in security applications has seen significant rise in recent years. These powerful data systems help organizations create a mathematical model of their security</w:t>
      </w:r>
      <w:r w:rsidR="00C91A46">
        <w:t xml:space="preserve"> posture</w:t>
      </w:r>
      <w:r>
        <w:t xml:space="preserve"> across product stacks and process streams to identify threats to the organizati</w:t>
      </w:r>
      <w:r w:rsidR="73B49D7B">
        <w:t>on. In this lecture, we will focus on understanding the core concepts of database theories, when you would what to use them, and why.</w:t>
      </w:r>
    </w:p>
    <w:p w14:paraId="3AD0924E" w14:textId="02092C7D" w:rsidR="73B49D7B" w:rsidRDefault="73B49D7B" w:rsidP="0420B660">
      <w:pPr>
        <w:pStyle w:val="Heading2"/>
      </w:pPr>
      <w:r>
        <w:t>Lab One – Installing a Graph Database</w:t>
      </w:r>
    </w:p>
    <w:p w14:paraId="7527510B" w14:textId="05547BC7" w:rsidR="0329C6C7" w:rsidRDefault="0329C6C7" w:rsidP="0420B660">
      <w:r>
        <w:t>This lab will focus on the installation of the Neo4j desktop edition. This is a great tool for starting your journey with property graph databases, visualization, and the Cypher query language.</w:t>
      </w:r>
    </w:p>
    <w:p w14:paraId="05F581A1" w14:textId="182B29D0" w:rsidR="21211E91" w:rsidRDefault="21211E91" w:rsidP="0420B660">
      <w:pPr>
        <w:pStyle w:val="Heading2"/>
      </w:pPr>
      <w:r>
        <w:t>Lecture Two –</w:t>
      </w:r>
      <w:r w:rsidR="00B77468">
        <w:t xml:space="preserve"> Guiding Principles for DB Design</w:t>
      </w:r>
    </w:p>
    <w:p w14:paraId="6658C2E1" w14:textId="2745EEED" w:rsidR="45718CFB" w:rsidRDefault="45718CFB" w:rsidP="0420B660">
      <w:r>
        <w:t>With a graph database installed, the initial urge is to start throwing data and see what sticks. This works</w:t>
      </w:r>
      <w:r w:rsidR="00F315ED">
        <w:t xml:space="preserve"> and </w:t>
      </w:r>
      <w:r w:rsidR="00021648">
        <w:t>we will</w:t>
      </w:r>
      <w:r>
        <w:t xml:space="preserve"> show key rules that will help streamline your process in the long term. We break down nodes vs edges and </w:t>
      </w:r>
      <w:r w:rsidR="00B77468">
        <w:t>how to approach their design to avoid data conflicts down the road.</w:t>
      </w:r>
    </w:p>
    <w:p w14:paraId="6D430E27" w14:textId="2BB4FD1C" w:rsidR="00B77468" w:rsidRDefault="00B77468" w:rsidP="00B77468">
      <w:pPr>
        <w:pStyle w:val="Heading2"/>
      </w:pPr>
      <w:r>
        <w:t xml:space="preserve">Lab Two </w:t>
      </w:r>
      <w:r w:rsidR="00991B84">
        <w:t>–</w:t>
      </w:r>
      <w:r>
        <w:t xml:space="preserve"> </w:t>
      </w:r>
      <w:r w:rsidR="00991B84">
        <w:t>Implement the Principles</w:t>
      </w:r>
    </w:p>
    <w:p w14:paraId="595EF562" w14:textId="3A292F11" w:rsidR="00991B84" w:rsidRDefault="00F315ED" w:rsidP="00991B84">
      <w:r>
        <w:t>Students will break</w:t>
      </w:r>
      <w:r w:rsidR="00991B84">
        <w:t xml:space="preserve"> down </w:t>
      </w:r>
      <w:r w:rsidR="004960C4">
        <w:t>Microsoft 365 data structures into distinct edge</w:t>
      </w:r>
      <w:r>
        <w:t xml:space="preserve">s and </w:t>
      </w:r>
      <w:r w:rsidR="004960C4">
        <w:t>nodes</w:t>
      </w:r>
      <w:r w:rsidR="007B74BC">
        <w:t xml:space="preserve"> and document them.</w:t>
      </w:r>
    </w:p>
    <w:p w14:paraId="2B98313E" w14:textId="0BF7FE6C" w:rsidR="004960C4" w:rsidRDefault="004960C4" w:rsidP="004960C4">
      <w:pPr>
        <w:pStyle w:val="Heading2"/>
      </w:pPr>
      <w:r>
        <w:t xml:space="preserve">Lecture Three </w:t>
      </w:r>
      <w:r w:rsidR="00B64511">
        <w:t>–</w:t>
      </w:r>
      <w:r>
        <w:t xml:space="preserve"> </w:t>
      </w:r>
      <w:r w:rsidR="00B64511">
        <w:t>Cyphering through the Data</w:t>
      </w:r>
    </w:p>
    <w:p w14:paraId="43E82BEF" w14:textId="6C764C8F" w:rsidR="00B64511" w:rsidRDefault="00571802" w:rsidP="00B64511">
      <w:r>
        <w:t xml:space="preserve">With the theoretical out of the way, </w:t>
      </w:r>
      <w:r w:rsidR="00630FEE">
        <w:t xml:space="preserve">students will learn more about the </w:t>
      </w:r>
      <w:r>
        <w:t>key query commands for adding, removing, selecting, and displaying data within Neo4j</w:t>
      </w:r>
      <w:r w:rsidR="00B27CBA">
        <w:t>.</w:t>
      </w:r>
      <w:r w:rsidR="00630FEE">
        <w:t xml:space="preserve"> </w:t>
      </w:r>
    </w:p>
    <w:p w14:paraId="44EF7484" w14:textId="01747D48" w:rsidR="00B27CBA" w:rsidRPr="00B64511" w:rsidRDefault="00B27CBA" w:rsidP="00B27CBA">
      <w:pPr>
        <w:pStyle w:val="Heading2"/>
      </w:pPr>
      <w:r>
        <w:t>Lab Three – Ingest data from Lab Two</w:t>
      </w:r>
    </w:p>
    <w:p w14:paraId="48813DC6" w14:textId="20049FE1" w:rsidR="005E7EEF" w:rsidRDefault="00B27CBA" w:rsidP="0420B660">
      <w:r>
        <w:t>Using the commands</w:t>
      </w:r>
      <w:r w:rsidR="00630FEE">
        <w:t xml:space="preserve"> provided in the lecture</w:t>
      </w:r>
      <w:r>
        <w:t xml:space="preserve">, build out the </w:t>
      </w:r>
      <w:r w:rsidR="005E7EEF">
        <w:t>database with data identified in Lecture Two.</w:t>
      </w:r>
    </w:p>
    <w:p w14:paraId="224A1F59" w14:textId="3C60F259" w:rsidR="005E7EEF" w:rsidRDefault="005E7EEF" w:rsidP="005E7EEF">
      <w:pPr>
        <w:pStyle w:val="Subtitle"/>
      </w:pPr>
      <w:r>
        <w:t>End of Day 1</w:t>
      </w:r>
    </w:p>
    <w:p w14:paraId="6E3E1107" w14:textId="1D33650E" w:rsidR="005E7EEF" w:rsidRDefault="00BB7067" w:rsidP="00BB7067">
      <w:pPr>
        <w:pStyle w:val="Heading2"/>
      </w:pPr>
      <w:r>
        <w:t xml:space="preserve">Lecture Four </w:t>
      </w:r>
      <w:r w:rsidR="008F29FD">
        <w:t>–</w:t>
      </w:r>
      <w:r>
        <w:t xml:space="preserve"> </w:t>
      </w:r>
      <w:r w:rsidR="008F29FD">
        <w:t>Automating Data Gathering</w:t>
      </w:r>
    </w:p>
    <w:p w14:paraId="57B88940" w14:textId="311EDE97" w:rsidR="008F29FD" w:rsidRDefault="001C5B51" w:rsidP="008F29FD">
      <w:r>
        <w:t xml:space="preserve">Now that </w:t>
      </w:r>
      <w:r w:rsidR="00B55153">
        <w:t>we have</w:t>
      </w:r>
      <w:r>
        <w:t xml:space="preserve"> manually designed, modeled, and injected data into the DB, it</w:t>
      </w:r>
      <w:r w:rsidR="00B55153">
        <w:t xml:space="preserve"> i</w:t>
      </w:r>
      <w:r>
        <w:t xml:space="preserve">s time to hand over </w:t>
      </w:r>
      <w:r w:rsidR="006B2389">
        <w:t>work</w:t>
      </w:r>
      <w:r>
        <w:t xml:space="preserve"> to the machines. </w:t>
      </w:r>
      <w:r w:rsidR="006B2389">
        <w:t>This</w:t>
      </w:r>
      <w:r w:rsidR="00630FEE">
        <w:t xml:space="preserve"> lecture</w:t>
      </w:r>
      <w:r w:rsidR="006B2389">
        <w:t xml:space="preserve"> cover</w:t>
      </w:r>
      <w:r w:rsidR="00630FEE">
        <w:t xml:space="preserve">s the </w:t>
      </w:r>
      <w:r w:rsidR="00EA6061">
        <w:t xml:space="preserve">highlights of the </w:t>
      </w:r>
      <w:r w:rsidR="00C81242">
        <w:t xml:space="preserve">Analyzing Microsoft 365 with PowerShell Course to refresh and update as appropriate. </w:t>
      </w:r>
      <w:r w:rsidR="00B55153">
        <w:t>The</w:t>
      </w:r>
      <w:r w:rsidR="00C81242">
        <w:t xml:space="preserve"> focus will be on planning out data collection and breakdown in the script itself.</w:t>
      </w:r>
    </w:p>
    <w:p w14:paraId="351CE4C6" w14:textId="368634B1" w:rsidR="00C81242" w:rsidRDefault="00C81242" w:rsidP="00CD2C0B">
      <w:pPr>
        <w:pStyle w:val="Heading2"/>
      </w:pPr>
      <w:r>
        <w:t xml:space="preserve">Lab Four </w:t>
      </w:r>
      <w:r w:rsidR="00CD2C0B">
        <w:t>–</w:t>
      </w:r>
      <w:r>
        <w:t xml:space="preserve"> </w:t>
      </w:r>
      <w:r w:rsidR="00CD2C0B">
        <w:t>Unleash the Machines</w:t>
      </w:r>
    </w:p>
    <w:p w14:paraId="55A048C9" w14:textId="15383C23" w:rsidR="00CD2C0B" w:rsidRDefault="00CD2C0B" w:rsidP="00CD2C0B">
      <w:r>
        <w:t xml:space="preserve">Building on the models that </w:t>
      </w:r>
      <w:r w:rsidR="00BE3162">
        <w:t xml:space="preserve">students </w:t>
      </w:r>
      <w:r>
        <w:t xml:space="preserve">generated on day one, create a script to automatically pull </w:t>
      </w:r>
      <w:r w:rsidR="001A4442">
        <w:t xml:space="preserve">the data identified in Lab Two and output the cypher queries </w:t>
      </w:r>
      <w:r w:rsidR="00DD6A59">
        <w:t>required for inserting the data into a new database.</w:t>
      </w:r>
    </w:p>
    <w:p w14:paraId="2AC6ACF4" w14:textId="0A294631" w:rsidR="00CD2C0B" w:rsidRDefault="00CD2C0B" w:rsidP="00CD2C0B">
      <w:pPr>
        <w:pStyle w:val="Heading2"/>
      </w:pPr>
      <w:r>
        <w:t xml:space="preserve">Lecture Five </w:t>
      </w:r>
      <w:r w:rsidR="00F674AA">
        <w:t>–</w:t>
      </w:r>
      <w:r>
        <w:t xml:space="preserve"> </w:t>
      </w:r>
      <w:r w:rsidR="00F674AA">
        <w:t>Hunting for issues</w:t>
      </w:r>
    </w:p>
    <w:p w14:paraId="6C767DC5" w14:textId="5CD2CF80" w:rsidR="00F674AA" w:rsidRDefault="00F674AA" w:rsidP="00F674AA">
      <w:r>
        <w:t xml:space="preserve">The power in the graph database is that it shows both the individual objects and the </w:t>
      </w:r>
      <w:r w:rsidR="00C63FE5">
        <w:t xml:space="preserve">relations of those objects. This makes looking for configuration issues easier because we can look at nodes in isolation or in chains depending on our environment. </w:t>
      </w:r>
      <w:r w:rsidR="00952132">
        <w:t>We</w:t>
      </w:r>
      <w:r w:rsidR="00BE3162">
        <w:t xml:space="preserve"> wi</w:t>
      </w:r>
      <w:r w:rsidR="00952132">
        <w:t xml:space="preserve">ll break down key examples for </w:t>
      </w:r>
      <w:r w:rsidR="00B51BF0">
        <w:t>querying both individual configuration issues as well as combined configuration issues.</w:t>
      </w:r>
    </w:p>
    <w:p w14:paraId="42596617" w14:textId="1C6E7ACB" w:rsidR="00B51BF0" w:rsidRDefault="00B51BF0" w:rsidP="00B51BF0">
      <w:pPr>
        <w:pStyle w:val="Heading2"/>
      </w:pPr>
      <w:r>
        <w:lastRenderedPageBreak/>
        <w:t xml:space="preserve">Lab Five </w:t>
      </w:r>
      <w:r w:rsidR="00A6746A">
        <w:t>–</w:t>
      </w:r>
      <w:r>
        <w:t xml:space="preserve"> </w:t>
      </w:r>
      <w:r w:rsidR="00A6746A">
        <w:t>The Game’s a Foot</w:t>
      </w:r>
    </w:p>
    <w:p w14:paraId="55698082" w14:textId="6B87B447" w:rsidR="00A6746A" w:rsidRDefault="00A6746A" w:rsidP="00A6746A">
      <w:r>
        <w:t>Go forth and implement queries</w:t>
      </w:r>
      <w:r w:rsidR="00BE3162">
        <w:t>, looking at potential threats in the data set</w:t>
      </w:r>
      <w:r>
        <w:t>.</w:t>
      </w:r>
    </w:p>
    <w:p w14:paraId="670C945D" w14:textId="602C1DAF" w:rsidR="00A6746A" w:rsidRDefault="00A6746A" w:rsidP="00A6746A">
      <w:pPr>
        <w:pStyle w:val="Heading1"/>
      </w:pPr>
      <w:r>
        <w:t>Discussion</w:t>
      </w:r>
    </w:p>
    <w:p w14:paraId="177BA854" w14:textId="30962F30" w:rsidR="00A6746A" w:rsidRPr="00A6746A" w:rsidRDefault="00A6746A" w:rsidP="00A6746A">
      <w:r>
        <w:t xml:space="preserve">The discussion on the end will be </w:t>
      </w:r>
      <w:r w:rsidR="009A2CB8">
        <w:t>important</w:t>
      </w:r>
      <w:r>
        <w:t xml:space="preserve"> </w:t>
      </w:r>
      <w:r w:rsidR="009A2CB8">
        <w:t xml:space="preserve">as students think about the potential impacts of this beyond just Microsoft 365. </w:t>
      </w:r>
      <w:r w:rsidR="00DD6A59">
        <w:t>F</w:t>
      </w:r>
      <w:r w:rsidR="009A2CB8">
        <w:t xml:space="preserve">ew </w:t>
      </w:r>
      <w:r w:rsidR="00DD6A59">
        <w:t>vendor solutions manage</w:t>
      </w:r>
      <w:r w:rsidR="009A2CB8">
        <w:t xml:space="preserve"> complex models that represent the rat</w:t>
      </w:r>
      <w:r w:rsidR="00BE3162">
        <w:t>’</w:t>
      </w:r>
      <w:r w:rsidR="009A2CB8">
        <w:t xml:space="preserve">s nests we manage each day within the information security </w:t>
      </w:r>
      <w:r w:rsidR="00DD6A59">
        <w:t>realm</w:t>
      </w:r>
      <w:r w:rsidR="00BE3162">
        <w:t xml:space="preserve">. </w:t>
      </w:r>
      <w:r w:rsidR="009A2CB8">
        <w:t xml:space="preserve">In the closing discussion, we can talk through these unique cases and suggest plans for breaking down the large task ahead. </w:t>
      </w:r>
    </w:p>
    <w:sectPr w:rsidR="00A6746A" w:rsidRPr="00A6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D6574"/>
    <w:rsid w:val="00021648"/>
    <w:rsid w:val="001A4442"/>
    <w:rsid w:val="001C5B51"/>
    <w:rsid w:val="004960C4"/>
    <w:rsid w:val="00571802"/>
    <w:rsid w:val="005E7EEF"/>
    <w:rsid w:val="00630FEE"/>
    <w:rsid w:val="006B2389"/>
    <w:rsid w:val="007B74BC"/>
    <w:rsid w:val="008F29FD"/>
    <w:rsid w:val="00952132"/>
    <w:rsid w:val="00991B84"/>
    <w:rsid w:val="009A2CB8"/>
    <w:rsid w:val="00A6746A"/>
    <w:rsid w:val="00B27CBA"/>
    <w:rsid w:val="00B51BF0"/>
    <w:rsid w:val="00B55153"/>
    <w:rsid w:val="00B64511"/>
    <w:rsid w:val="00B77468"/>
    <w:rsid w:val="00BB7067"/>
    <w:rsid w:val="00BE3162"/>
    <w:rsid w:val="00C63FE5"/>
    <w:rsid w:val="00C81242"/>
    <w:rsid w:val="00C91A46"/>
    <w:rsid w:val="00CD2C0B"/>
    <w:rsid w:val="00DD6A59"/>
    <w:rsid w:val="00EA6061"/>
    <w:rsid w:val="00F315ED"/>
    <w:rsid w:val="00F674AA"/>
    <w:rsid w:val="0329C6C7"/>
    <w:rsid w:val="0420B660"/>
    <w:rsid w:val="04F36370"/>
    <w:rsid w:val="159D6574"/>
    <w:rsid w:val="1A4C5D18"/>
    <w:rsid w:val="21211E91"/>
    <w:rsid w:val="350FB84A"/>
    <w:rsid w:val="3B9BC301"/>
    <w:rsid w:val="3E92CD8A"/>
    <w:rsid w:val="4320E317"/>
    <w:rsid w:val="43663EAD"/>
    <w:rsid w:val="44705915"/>
    <w:rsid w:val="45020F0E"/>
    <w:rsid w:val="45718CFB"/>
    <w:rsid w:val="45721187"/>
    <w:rsid w:val="49D58031"/>
    <w:rsid w:val="4CF3F896"/>
    <w:rsid w:val="5D1209E6"/>
    <w:rsid w:val="6049AAA8"/>
    <w:rsid w:val="646D20D7"/>
    <w:rsid w:val="73B49D7B"/>
    <w:rsid w:val="748B3227"/>
    <w:rsid w:val="7FC9B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6574"/>
  <w15:chartTrackingRefBased/>
  <w15:docId w15:val="{A6FCF244-B157-41A7-8E1B-9E06BA2E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E7E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7E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Peoples</dc:creator>
  <cp:keywords/>
  <dc:description/>
  <cp:lastModifiedBy>Connor Peoples</cp:lastModifiedBy>
  <cp:revision>30</cp:revision>
  <dcterms:created xsi:type="dcterms:W3CDTF">2022-12-22T04:25:00Z</dcterms:created>
  <dcterms:modified xsi:type="dcterms:W3CDTF">2022-12-27T19:26:00Z</dcterms:modified>
</cp:coreProperties>
</file>