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pPr>
      <w:r>
        <w:t>Muhammad Azan Rasul | RELI 368 | October 8, 2026</w:t>
      </w:r>
    </w:p>
    <w:p>
      <w:pPr>
        <w:pStyle w:val="Title"/>
        <w:spacing w:after="120"/>
        <w:jc w:val="center"/>
      </w:pPr>
      <w:r>
        <w:rPr>
          <w:b/>
        </w:rPr>
        <w:t>Women Prophets and the Meaning of Perfection</w:t>
      </w:r>
    </w:p>
    <w:p>
      <w:pPr>
        <w:ind w:firstLine="720"/>
      </w:pPr>
      <w:r>
        <w:rPr/>
        <w:t xml:space="preserve">Ismail Lala’s article, “How Can There Be Only Two Perfect Women? Misogynist Interpretations of Prophet Muhammad’s Sayings,” was published in the </w:t>
      </w:r>
      <w:r>
        <w:rPr>
          <w:i/>
        </w:rPr>
        <w:t>Journal for the Academic Study of Religion</w:t>
      </w:r>
      <w:r>
        <w:t xml:space="preserve"> in July 2026. It looks at a hadith, a report of Muhammad’s words, about men and women reaching perfection. I chose it because I want to understand why scholars disagree about women prophets. My paper argues that their answers depend on what they think makes someone a prophet. This article also made me ask how their views of women affect those answers.</w:t>
      </w:r>
    </w:p>
    <w:p>
      <w:pPr>
        <w:ind w:firstLine="720"/>
      </w:pPr>
      <w:r>
        <w:t>One view is that the hadith praises Maryam and Asiya for being good people, without saying they were prophets (Lala 2026, pp. 36–38). That is worth considering. Being praised by God does not automatically make someone a prophet. But it is also fair to ask why the praise could not refer to prophethood. Both sides need to explain their reading. It would not be enough to reject one answer just because another answer feels more familiar or fits what someone already believes.</w:t>
      </w:r>
    </w:p>
    <w:p>
      <w:pPr>
        <w:ind w:firstLine="720"/>
      </w:pPr>
      <w:r>
        <w:t>Lala compares scholars’ explanations of the hadith over time. He argues that the meaning of “perfection” moved away from prophethood and toward moral goodness. Some later explanations treated women as less capable than men. Others challenged those views, including Ibn Hajar’s (Lala 2026, pp. 51–53). Comparing these readings is one of the article’s strengths. Instead of giving just one answer, it lets the reader see a debate. That makes it easier to ask why an explanation became accepted and whether the reasons behind it are convincing.</w:t>
      </w:r>
    </w:p>
    <w:p>
      <w:pPr>
        <w:ind w:firstLine="720"/>
      </w:pPr>
      <w:r>
        <w:t>A useful part of the article looks at the difference between most scholars agreeing and all scholars agreeing. Lala says “the two terms are far from identical” (Lala 2026, p. 39). This sounds like a small point, but it changes how a reader understands the debate. Saying that everyone agreed can make other views seem unimportant before they are even considered. I think those views still need to be heard. The number of people who accept an answer matters when describing its history, but it does not replace the need to explain why the answer is right.</w:t>
      </w:r>
    </w:p>
    <w:p>
      <w:pPr>
        <w:ind w:firstLine="720"/>
      </w:pPr>
      <w:r>
        <w:t>Still, Lala’s own claim about early agreement needs more proof. He says there was “no difference of opinion” about perfection meaning prophethood before the debate developed (Lala 2026, p. 51). Yet the commentaries he compares start with Ibn Battal, who died in 1057 (Lala 2026, p. 34). How much can those sources tell us about what everyone believed before then? A later scholar’s account of earlier views is useful, but it is not enough on its own to settle that question. Earlier writings would help test the claim. The same care used to question agreement against women prophets should also be used to question agreement in their favor.</w:t>
      </w:r>
    </w:p>
    <w:p>
      <w:pPr>
        <w:ind w:firstLine="720"/>
      </w:pPr>
      <w:r>
        <w:t>I also think the article raises a question about how to explain unfair views of women. Lala discusses objections to women being seen in public (Lala 2026, pp. 48–50). Here, an idea about how women should behave becomes part of an argument about whether they can be prophets. That connection deserves attention. But it would be too quick to say that every scholar who rejected women prophets did so for the same reason. The better approach is to look at each argument. Does it depend on a belief that women are less capable, or on a different understanding of the text? Sometimes both may play a part.</w:t>
      </w:r>
    </w:p>
    <w:p>
      <w:pPr>
        <w:ind w:firstLine="720"/>
      </w:pPr>
      <w:r>
        <w:t>Another point matters for my topic: a woman’s worth is not the same question as whether she was a prophet. If she was not a prophet, that would not show that women are less faithful or less able than men. On the other hand, finding an unfair argument against her would not prove that she was a prophet. There would still need to be evidence for that claim. This helps keep the discussion fair. It allows room to question beliefs about women without assuming that every argument in favor of women prophets must be right.</w:t>
      </w:r>
    </w:p>
    <w:p>
      <w:pPr>
        <w:ind w:firstLine="720"/>
      </w:pPr>
      <w:r>
        <w:t>Lala’s article helps me see why the debate is about more than finding a verse or hadith and quoting it. The explanation given to that text also needs to be checked. His case for early agreement needs stronger support, but his comparison gives me useful questions for my paper. What does each scholar think makes someone a prophet? What proof do they accept? And do their beliefs about women affect the answer? Those questions keep the focus on women generally, with Maryam and Asiya as examples.</w:t>
      </w:r>
    </w:p>
    <w:p>
      <w:pPr>
        <w:pStyle w:val="Heading1"/>
        <w:spacing w:before="120"/>
      </w:pPr>
      <w:r>
        <w:t>Reference</w:t>
      </w:r>
    </w:p>
    <w:p>
      <w:pPr>
        <w:spacing w:line="240" w:lineRule="auto"/>
        <w:ind w:left="720" w:hanging="720"/>
      </w:pPr>
      <w:r>
        <w:rPr/>
        <w:t xml:space="preserve">Lala, Ismail. 2026. “How Can There Be Only Two Perfect Women? Misogynist Interpretations of Prophet Muhammad’s Sayings.” </w:t>
      </w:r>
      <w:r>
        <w:rPr>
          <w:i/>
        </w:rPr>
        <w:t>Journal for the Academic Study of Religion</w:t>
      </w:r>
      <w:r>
        <w:t xml:space="preserve"> 39, no. 1, pp. 32–62. https://doi.org/10.1558/jasr.34447.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and the Evidence for Prophethood</dc:title>
  <dc:subject/>
  <dc:creator>Muhammad Azan Rasul</dc:creator>
  <cp:keywords/>
  <dc:description>generated by python-docx</dc:description>
  <cp:lastModifiedBy/>
  <cp:revision>1</cp:revision>
  <dcterms:created xsi:type="dcterms:W3CDTF">2013-12-23T23:15:00Z</dcterms:created>
  <dcterms:modified xsi:type="dcterms:W3CDTF">2013-12-23T23:15:00Z</dcterms:modified>
  <cp:category/>
</cp:coreProperties>
</file>