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312" w:lineRule="auto"/>
        <w:rPr>
          <w:rFonts w:ascii="Arial" w:cs="Arial" w:eastAsia="Arial" w:hAnsi="Arial"/>
          <w:color w:val="000000"/>
        </w:rPr>
      </w:pPr>
      <w:r w:rsidDel="00000000" w:rsidR="00000000" w:rsidRPr="00000000">
        <w:rPr>
          <w:rtl w:val="0"/>
        </w:rPr>
      </w:r>
    </w:p>
    <w:tbl>
      <w:tblPr>
        <w:tblStyle w:val="Table1"/>
        <w:tblW w:w="9639.0" w:type="dxa"/>
        <w:jc w:val="left"/>
        <w:tblLayout w:type="fixed"/>
        <w:tblLook w:val="0400"/>
      </w:tblPr>
      <w:tblGrid>
        <w:gridCol w:w="3828"/>
        <w:gridCol w:w="5811"/>
        <w:tblGridChange w:id="0">
          <w:tblGrid>
            <w:gridCol w:w="3828"/>
            <w:gridCol w:w="5811"/>
          </w:tblGrid>
        </w:tblGridChange>
      </w:tblGrid>
      <w:tr>
        <w:trPr>
          <w:cantSplit w:val="0"/>
          <w:trHeight w:val="669" w:hRule="atLeast"/>
          <w:tblHeader w:val="0"/>
        </w:trPr>
        <w:tc>
          <w:tcPr>
            <w:tcMar>
              <w:top w:w="15.0" w:type="dxa"/>
              <w:left w:w="0.0" w:type="dxa"/>
              <w:bottom w:w="15.0" w:type="dxa"/>
              <w:right w:w="0.0" w:type="dxa"/>
            </w:tcMar>
          </w:tcPr>
          <w:p w:rsidR="00000000" w:rsidDel="00000000" w:rsidP="00000000" w:rsidRDefault="00000000" w:rsidRPr="00000000" w14:paraId="00000005">
            <w:pPr>
              <w:spacing w:after="0" w:line="312" w:lineRule="auto"/>
              <w:ind w:right="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TRƯỜNG ĐẠI HỌC XÂY DỰNG HÀ NỘI</w:t>
            </w:r>
            <w:r w:rsidDel="00000000" w:rsidR="00000000" w:rsidRPr="00000000">
              <w:rPr>
                <w:rtl w:val="0"/>
              </w:rPr>
            </w:r>
          </w:p>
          <w:p w:rsidR="00000000" w:rsidDel="00000000" w:rsidP="00000000" w:rsidRDefault="00000000" w:rsidRPr="00000000" w14:paraId="00000006">
            <w:pPr>
              <w:spacing w:after="0" w:line="312" w:lineRule="auto"/>
              <w:ind w:right="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KHOA CÔNG NGHỆ THÔNG TIN</w:t>
            </w:r>
            <w:r w:rsidDel="00000000" w:rsidR="00000000" w:rsidRPr="00000000">
              <w:rPr>
                <w:rtl w:val="0"/>
              </w:rPr>
            </w:r>
          </w:p>
        </w:tc>
        <w:tc>
          <w:tcPr>
            <w:tcMar>
              <w:top w:w="15.0" w:type="dxa"/>
              <w:left w:w="0.0" w:type="dxa"/>
              <w:bottom w:w="15.0" w:type="dxa"/>
              <w:right w:w="0.0" w:type="dxa"/>
            </w:tcMar>
          </w:tcPr>
          <w:p w:rsidR="00000000" w:rsidDel="00000000" w:rsidP="00000000" w:rsidRDefault="00000000" w:rsidRPr="00000000" w14:paraId="00000007">
            <w:pPr>
              <w:spacing w:after="0" w:line="312" w:lineRule="auto"/>
              <w:ind w:left="989" w:right="181" w:hanging="425"/>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ĐỀ THI </w:t>
            </w:r>
            <w:r w:rsidDel="00000000" w:rsidR="00000000" w:rsidRPr="00000000">
              <w:rPr>
                <w:rFonts w:ascii="Times New Roman" w:cs="Times New Roman" w:eastAsia="Times New Roman" w:hAnsi="Times New Roman"/>
                <w:b w:val="1"/>
                <w:bCs w:val="1"/>
                <w:rtl w:val="0"/>
              </w:rPr>
              <w:t xml:space="preserve">TỰ LUẬN</w:t>
            </w:r>
            <w:r w:rsidDel="00000000" w:rsidR="00000000" w:rsidRPr="00000000">
              <w:rPr>
                <w:rFonts w:ascii="Times New Roman" w:cs="Times New Roman" w:eastAsia="Times New Roman" w:hAnsi="Times New Roman"/>
                <w:b w:val="1"/>
                <w:bCs w:val="1"/>
                <w:color w:val="000000"/>
                <w:rtl w:val="0"/>
              </w:rPr>
              <w:t xml:space="preserve"> KẾT THÚC HỌC PHẦN</w:t>
            </w:r>
            <w:r w:rsidDel="00000000" w:rsidR="00000000" w:rsidRPr="00000000">
              <w:rPr>
                <w:rtl w:val="0"/>
              </w:rPr>
            </w:r>
          </w:p>
          <w:p w:rsidR="00000000" w:rsidDel="00000000" w:rsidP="00000000" w:rsidRDefault="00000000" w:rsidRPr="00000000" w14:paraId="00000008">
            <w:pPr>
              <w:spacing w:after="0" w:line="312" w:lineRule="auto"/>
              <w:ind w:left="141.7322834645671" w:righ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MÔN: </w:t>
            </w:r>
            <w:r w:rsidDel="00000000" w:rsidR="00000000" w:rsidRPr="00000000">
              <w:rPr>
                <w:rFonts w:ascii="Times New Roman" w:cs="Times New Roman" w:eastAsia="Times New Roman" w:hAnsi="Times New Roman"/>
                <w:rtl w:val="0"/>
              </w:rPr>
              <w:t xml:space="preserve">ĐỒ ÁN PHÁT TRIỂN ỨNG DỤNG ĐA NỀN TẢNG</w:t>
            </w:r>
          </w:p>
          <w:p w:rsidR="00000000" w:rsidDel="00000000" w:rsidP="00000000" w:rsidRDefault="00000000" w:rsidRPr="00000000" w14:paraId="00000009">
            <w:pPr>
              <w:spacing w:after="0" w:line="312" w:lineRule="auto"/>
              <w:ind w:left="989" w:right="180" w:hanging="368"/>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HỆ: </w:t>
            </w:r>
            <w:r w:rsidDel="00000000" w:rsidR="00000000" w:rsidRPr="00000000">
              <w:rPr>
                <w:rFonts w:ascii="Times New Roman" w:cs="Times New Roman" w:eastAsia="Times New Roman" w:hAnsi="Times New Roman"/>
                <w:rtl w:val="0"/>
              </w:rPr>
              <w:t xml:space="preserve">KỸ SƯ</w:t>
            </w:r>
            <w:r w:rsidDel="00000000" w:rsidR="00000000" w:rsidRPr="00000000">
              <w:rPr>
                <w:rFonts w:ascii="Times New Roman" w:cs="Times New Roman" w:eastAsia="Times New Roman" w:hAnsi="Times New Roman"/>
                <w:color w:val="000000"/>
                <w:rtl w:val="0"/>
              </w:rPr>
              <w:t xml:space="preserve">  NGÀNH: KHOA HỌC MÁY TÍNH</w:t>
            </w:r>
            <w:r w:rsidDel="00000000" w:rsidR="00000000" w:rsidRPr="00000000">
              <w:rPr>
                <w:rtl w:val="0"/>
              </w:rPr>
            </w:r>
          </w:p>
          <w:p w:rsidR="00000000" w:rsidDel="00000000" w:rsidP="00000000" w:rsidRDefault="00000000" w:rsidRPr="00000000" w14:paraId="0000000A">
            <w:pPr>
              <w:spacing w:after="0" w:line="312"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B">
      <w:pPr>
        <w:spacing w:after="0"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312" w:lineRule="auto"/>
        <w:ind w:right="6"/>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ĐỀ SỐ: 01</w:t>
      </w:r>
      <w:r w:rsidDel="00000000" w:rsidR="00000000" w:rsidRPr="00000000">
        <w:rPr>
          <w:rtl w:val="0"/>
        </w:rPr>
      </w:r>
    </w:p>
    <w:p w:rsidR="00000000" w:rsidDel="00000000" w:rsidP="00000000" w:rsidRDefault="00000000" w:rsidRPr="00000000" w14:paraId="0000000D">
      <w:pPr>
        <w:pStyle w:val="Heading3"/>
        <w:keepNext w:val="0"/>
        <w:keepLines w:val="0"/>
        <w:spacing w:line="240" w:lineRule="auto"/>
        <w:ind w:right="482"/>
        <w:rPr>
          <w:rFonts w:ascii="Times New Roman" w:cs="Times New Roman" w:eastAsia="Times New Roman" w:hAnsi="Times New Roman"/>
          <w:sz w:val="26"/>
          <w:szCs w:val="26"/>
        </w:rPr>
      </w:pPr>
      <w:bookmarkStart w:colFirst="0" w:colLast="0" w:name="_heading=h.fmjpqvpesbb7" w:id="0"/>
      <w:bookmarkEnd w:id="0"/>
      <w:r w:rsidDel="00000000" w:rsidR="00000000" w:rsidRPr="00000000">
        <w:rPr>
          <w:rFonts w:ascii="Times New Roman" w:cs="Times New Roman" w:eastAsia="Times New Roman" w:hAnsi="Times New Roman"/>
          <w:sz w:val="26"/>
          <w:szCs w:val="26"/>
          <w:rtl w:val="0"/>
        </w:rPr>
        <w:t xml:space="preserve">Câu 1 (2.5 điểm): [CLO1 – C6]</w:t>
      </w:r>
    </w:p>
    <w:p w:rsidR="00000000" w:rsidDel="00000000" w:rsidP="00000000" w:rsidRDefault="00000000" w:rsidRPr="00000000" w14:paraId="000000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bày giải pháp tổng thể của hệ thống phần mềm thông qua thuyết trình và trình diễn sản phẩm. Bao gồm các nội dung sau:</w:t>
      </w:r>
    </w:p>
    <w:p w:rsidR="00000000" w:rsidDel="00000000" w:rsidP="00000000" w:rsidRDefault="00000000" w:rsidRPr="00000000" w14:paraId="0000000F">
      <w:pPr>
        <w:numPr>
          <w:ilvl w:val="0"/>
          <w:numId w:val="4"/>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bài toán nghiệp vụ</w:t>
      </w:r>
    </w:p>
    <w:p w:rsidR="00000000" w:rsidDel="00000000" w:rsidP="00000000" w:rsidRDefault="00000000" w:rsidRPr="00000000" w14:paraId="00000010">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phân rã chức năng hoặc use-case diagram</w:t>
      </w:r>
    </w:p>
    <w:p w:rsidR="00000000" w:rsidDel="00000000" w:rsidP="00000000" w:rsidRDefault="00000000" w:rsidRPr="00000000" w14:paraId="00000011">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kiến trúc hệ thống (các thành phần chính và cách giao tiếp)</w:t>
      </w:r>
    </w:p>
    <w:p w:rsidR="00000000" w:rsidDel="00000000" w:rsidP="00000000" w:rsidRDefault="00000000" w:rsidRPr="00000000" w14:paraId="00000012">
      <w:pPr>
        <w:numPr>
          <w:ilvl w:val="0"/>
          <w:numId w:val="4"/>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 lựa chọn công nghệ phù hợp</w:t>
      </w:r>
    </w:p>
    <w:p w:rsidR="00000000" w:rsidDel="00000000" w:rsidP="00000000" w:rsidRDefault="00000000" w:rsidRPr="00000000" w14:paraId="00000013">
      <w:pPr>
        <w:spacing w:after="240" w:before="240" w:lin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Yêu cầu sinh viên sử dụng sơ đồ minh họa và trình bày logic kết nối giữa frontend, backend và CSDL.</w:t>
      </w:r>
    </w:p>
    <w:p w:rsidR="00000000" w:rsidDel="00000000" w:rsidP="00000000" w:rsidRDefault="00000000" w:rsidRPr="00000000" w14:paraId="00000014">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Đánh giá dựa trên tính đầy đủ, hợp lý và khả năng hiện thực hóa của giải pháp.</w:t>
      </w:r>
      <w:r w:rsidDel="00000000" w:rsidR="00000000" w:rsidRPr="00000000">
        <w:rPr>
          <w:rtl w:val="0"/>
        </w:rPr>
      </w:r>
    </w:p>
    <w:p w:rsidR="00000000" w:rsidDel="00000000" w:rsidP="00000000" w:rsidRDefault="00000000" w:rsidRPr="00000000" w14:paraId="00000015">
      <w:pPr>
        <w:pStyle w:val="Heading3"/>
        <w:keepNext w:val="0"/>
        <w:keepLines w:val="0"/>
        <w:spacing w:line="240" w:lineRule="auto"/>
        <w:ind w:right="482"/>
        <w:rPr>
          <w:rFonts w:ascii="Times New Roman" w:cs="Times New Roman" w:eastAsia="Times New Roman" w:hAnsi="Times New Roman"/>
          <w:sz w:val="26"/>
          <w:szCs w:val="26"/>
        </w:rPr>
      </w:pPr>
      <w:bookmarkStart w:colFirst="0" w:colLast="0" w:name="_heading=h.31mja25zlogb" w:id="1"/>
      <w:bookmarkEnd w:id="1"/>
      <w:r w:rsidDel="00000000" w:rsidR="00000000" w:rsidRPr="00000000">
        <w:rPr>
          <w:rFonts w:ascii="Times New Roman" w:cs="Times New Roman" w:eastAsia="Times New Roman" w:hAnsi="Times New Roman"/>
          <w:sz w:val="26"/>
          <w:szCs w:val="26"/>
          <w:rtl w:val="0"/>
        </w:rPr>
        <w:t xml:space="preserve">Câu 2 (2.5 điểm): [CLO1 – P3]</w:t>
      </w:r>
    </w:p>
    <w:p w:rsidR="00000000" w:rsidDel="00000000" w:rsidP="00000000" w:rsidRDefault="00000000" w:rsidRPr="00000000" w14:paraId="000000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Vận hành và kiểm thử sản phẩm thực tế theo bộ test case do nhóm tự thiết kế. Bao gồm:</w:t>
      </w:r>
    </w:p>
    <w:p w:rsidR="00000000" w:rsidDel="00000000" w:rsidP="00000000" w:rsidRDefault="00000000" w:rsidRPr="00000000" w14:paraId="00000017">
      <w:pPr>
        <w:numPr>
          <w:ilvl w:val="0"/>
          <w:numId w:val="2"/>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nhóm trình bày một vài </w:t>
      </w:r>
      <w:r w:rsidDel="00000000" w:rsidR="00000000" w:rsidRPr="00000000">
        <w:rPr>
          <w:rFonts w:ascii="Times New Roman" w:cs="Times New Roman" w:eastAsia="Times New Roman" w:hAnsi="Times New Roman"/>
          <w:b w:val="1"/>
          <w:bCs w:val="1"/>
          <w:rtl w:val="0"/>
        </w:rPr>
        <w:t xml:space="preserve">module chính</w:t>
      </w:r>
      <w:r w:rsidDel="00000000" w:rsidR="00000000" w:rsidRPr="00000000">
        <w:rPr>
          <w:rFonts w:ascii="Times New Roman" w:cs="Times New Roman" w:eastAsia="Times New Roman" w:hAnsi="Times New Roman"/>
          <w:rtl w:val="0"/>
        </w:rPr>
        <w:t xml:space="preserve">, ví dụ: quản lý người dùng, sản phẩm, đơn hàng...</w:t>
      </w:r>
    </w:p>
    <w:p w:rsidR="00000000" w:rsidDel="00000000" w:rsidP="00000000" w:rsidRDefault="00000000" w:rsidRPr="00000000" w14:paraId="00000018">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module cần có ít nhất </w:t>
      </w:r>
      <w:r w:rsidDel="00000000" w:rsidR="00000000" w:rsidRPr="00000000">
        <w:rPr>
          <w:rFonts w:ascii="Times New Roman" w:cs="Times New Roman" w:eastAsia="Times New Roman" w:hAnsi="Times New Roman"/>
          <w:b w:val="1"/>
          <w:bCs w:val="1"/>
          <w:rtl w:val="0"/>
        </w:rPr>
        <w:t xml:space="preserve">2 chức năng</w:t>
      </w:r>
      <w:r w:rsidDel="00000000" w:rsidR="00000000" w:rsidRPr="00000000">
        <w:rPr>
          <w:rFonts w:ascii="Times New Roman" w:cs="Times New Roman" w:eastAsia="Times New Roman" w:hAnsi="Times New Roman"/>
          <w:rtl w:val="0"/>
        </w:rPr>
        <w:t xml:space="preserve">, mỗi chức năng có </w:t>
      </w:r>
      <w:sdt>
        <w:sdtPr>
          <w:id w:val="1888381746"/>
          <w:tag w:val="goog_rdk_0"/>
        </w:sdtPr>
        <w:sdtContent>
          <w:r w:rsidDel="00000000" w:rsidR="00000000" w:rsidRPr="00000000">
            <w:rPr>
              <w:rFonts w:ascii="Gungsuh" w:cs="Gungsuh" w:eastAsia="Gungsuh" w:hAnsi="Gungsuh"/>
              <w:b w:val="1"/>
              <w:bCs w:val="1"/>
              <w:rtl w:val="0"/>
            </w:rPr>
            <w:t xml:space="preserve">≥2 test case</w:t>
          </w:r>
        </w:sdtContent>
      </w:sdt>
      <w:r w:rsidDel="00000000" w:rsidR="00000000" w:rsidRPr="00000000">
        <w:rPr>
          <w:rtl w:val="0"/>
        </w:rPr>
      </w:r>
    </w:p>
    <w:p w:rsidR="00000000" w:rsidDel="00000000" w:rsidP="00000000" w:rsidRDefault="00000000" w:rsidRPr="00000000" w14:paraId="00000019">
      <w:pPr>
        <w:numPr>
          <w:ilvl w:val="0"/>
          <w:numId w:val="2"/>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trình bày theo cấu trúc: Test Case ID, Mô tả, Bước kiểm thử, Dữ liệu đầu vào, Kết quả mong đợi, Kết quả thực tế, Trạng thái, Ghi chú</w:t>
        <w:br w:type="textWrapping"/>
      </w:r>
    </w:p>
    <w:p w:rsidR="00000000" w:rsidDel="00000000" w:rsidP="00000000" w:rsidRDefault="00000000" w:rsidRPr="00000000" w14:paraId="0000001A">
      <w:pPr>
        <w:spacing w:after="240" w:before="240" w:lin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Yêu cầu nộp bản test case (Excel hoặc Google Sheet) và demo kiểm thử trực tiếp các tình huống điển hình (Pass/Fail).</w:t>
      </w:r>
    </w:p>
    <w:p w:rsidR="00000000" w:rsidDel="00000000" w:rsidP="00000000" w:rsidRDefault="00000000" w:rsidRPr="00000000" w14:paraId="0000001B">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Đánh giá dựa trên mức độ đầy đủ của test case, khả năng chạy đúng và cách nhóm xử lý lỗi, phản hồi.</w:t>
      </w:r>
      <w:r w:rsidDel="00000000" w:rsidR="00000000" w:rsidRPr="00000000">
        <w:rPr>
          <w:rtl w:val="0"/>
        </w:rPr>
      </w:r>
    </w:p>
    <w:p w:rsidR="00000000" w:rsidDel="00000000" w:rsidP="00000000" w:rsidRDefault="00000000" w:rsidRPr="00000000" w14:paraId="0000001C">
      <w:pPr>
        <w:pStyle w:val="Heading3"/>
        <w:keepNext w:val="0"/>
        <w:keepLines w:val="0"/>
        <w:spacing w:line="240" w:lineRule="auto"/>
        <w:ind w:right="482"/>
        <w:rPr>
          <w:rFonts w:ascii="Times New Roman" w:cs="Times New Roman" w:eastAsia="Times New Roman" w:hAnsi="Times New Roman"/>
          <w:sz w:val="26"/>
          <w:szCs w:val="26"/>
        </w:rPr>
      </w:pPr>
      <w:bookmarkStart w:colFirst="0" w:colLast="0" w:name="_heading=h.bk98h65yskge" w:id="2"/>
      <w:bookmarkEnd w:id="2"/>
      <w:r w:rsidDel="00000000" w:rsidR="00000000" w:rsidRPr="00000000">
        <w:rPr>
          <w:rFonts w:ascii="Times New Roman" w:cs="Times New Roman" w:eastAsia="Times New Roman" w:hAnsi="Times New Roman"/>
          <w:sz w:val="26"/>
          <w:szCs w:val="26"/>
          <w:rtl w:val="0"/>
        </w:rPr>
        <w:t xml:space="preserve">Câu 3 (1.0 điểm): [CLO1 – C6]</w:t>
      </w:r>
    </w:p>
    <w:p w:rsidR="00000000" w:rsidDel="00000000" w:rsidP="00000000" w:rsidRDefault="00000000" w:rsidRPr="00000000" w14:paraId="0000001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báo cáo tổng hợp, trình bày rõ quá trình thiết kế hệ thống bao gồm:</w:t>
      </w:r>
    </w:p>
    <w:p w:rsidR="00000000" w:rsidDel="00000000" w:rsidP="00000000" w:rsidRDefault="00000000" w:rsidRPr="00000000" w14:paraId="0000001E">
      <w:pPr>
        <w:numPr>
          <w:ilvl w:val="0"/>
          <w:numId w:val="5"/>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Mockup hoặc screenshot UI (1–3 màn hình tiêu biểu)</w:t>
      </w:r>
    </w:p>
    <w:p w:rsidR="00000000" w:rsidDel="00000000" w:rsidP="00000000" w:rsidRDefault="00000000" w:rsidRPr="00000000" w14:paraId="0000001F">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dữ liệu (ERD hoặc sơ đồ bảng)</w:t>
      </w:r>
    </w:p>
    <w:p w:rsidR="00000000" w:rsidDel="00000000" w:rsidP="00000000" w:rsidRDefault="00000000" w:rsidRPr="00000000" w14:paraId="00000020">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luồng xử lý chính</w:t>
      </w:r>
    </w:p>
    <w:p w:rsidR="00000000" w:rsidDel="00000000" w:rsidP="00000000" w:rsidRDefault="00000000" w:rsidRPr="00000000" w14:paraId="00000021">
      <w:pPr>
        <w:numPr>
          <w:ilvl w:val="0"/>
          <w:numId w:val="5"/>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đã sử dụng cho từng thành phần</w:t>
        <w:br w:type="textWrapping"/>
      </w:r>
    </w:p>
    <w:p w:rsidR="00000000" w:rsidDel="00000000" w:rsidP="00000000" w:rsidRDefault="00000000" w:rsidRPr="00000000" w14:paraId="00000022">
      <w:pPr>
        <w:spacing w:after="240" w:before="240" w:lin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Yêu cầu thể hiện đầy đủ trong báo cáo phần 3 &amp; 4, có sơ đồ minh họa.</w:t>
      </w:r>
    </w:p>
    <w:p w:rsidR="00000000" w:rsidDel="00000000" w:rsidP="00000000" w:rsidRDefault="00000000" w:rsidRPr="00000000" w14:paraId="00000023">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Đánh giá dựa trên sự rõ ràng, hợp lý, và khả năng tích hợp thành hệ thống.</w:t>
      </w:r>
      <w:r w:rsidDel="00000000" w:rsidR="00000000" w:rsidRPr="00000000">
        <w:rPr>
          <w:rtl w:val="0"/>
        </w:rPr>
      </w:r>
    </w:p>
    <w:p w:rsidR="00000000" w:rsidDel="00000000" w:rsidP="00000000" w:rsidRDefault="00000000" w:rsidRPr="00000000" w14:paraId="00000024">
      <w:pPr>
        <w:pStyle w:val="Heading3"/>
        <w:keepNext w:val="0"/>
        <w:keepLines w:val="0"/>
        <w:spacing w:line="240" w:lineRule="auto"/>
        <w:ind w:right="482"/>
        <w:rPr>
          <w:rFonts w:ascii="Times New Roman" w:cs="Times New Roman" w:eastAsia="Times New Roman" w:hAnsi="Times New Roman"/>
          <w:sz w:val="26"/>
          <w:szCs w:val="26"/>
        </w:rPr>
      </w:pPr>
      <w:bookmarkStart w:colFirst="0" w:colLast="0" w:name="_heading=h.883eis25c57" w:id="3"/>
      <w:bookmarkEnd w:id="3"/>
      <w:r w:rsidDel="00000000" w:rsidR="00000000" w:rsidRPr="00000000">
        <w:rPr>
          <w:rFonts w:ascii="Times New Roman" w:cs="Times New Roman" w:eastAsia="Times New Roman" w:hAnsi="Times New Roman"/>
          <w:sz w:val="26"/>
          <w:szCs w:val="26"/>
          <w:rtl w:val="0"/>
        </w:rPr>
        <w:t xml:space="preserve">Câu 4 (2.0 điểm): [CLO2 – P3]</w:t>
      </w:r>
    </w:p>
    <w:p w:rsidR="00000000" w:rsidDel="00000000" w:rsidP="00000000" w:rsidRDefault="00000000" w:rsidRPr="00000000" w14:paraId="00000025">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phần công việc được giao</w:t>
      </w:r>
    </w:p>
    <w:p w:rsidR="00000000" w:rsidDel="00000000" w:rsidP="00000000" w:rsidRDefault="00000000" w:rsidRPr="00000000" w14:paraId="0000002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trình bày phần việc cụ thể mà mình đã thực hiện trong dự án nhóm, kèm theo minh chứng rõ ràng, gồm:</w:t>
      </w:r>
    </w:p>
    <w:p w:rsidR="00000000" w:rsidDel="00000000" w:rsidP="00000000" w:rsidRDefault="00000000" w:rsidRPr="00000000" w14:paraId="00000027">
      <w:pPr>
        <w:numPr>
          <w:ilvl w:val="0"/>
          <w:numId w:val="3"/>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phân công công việc trong nhóm, có ghi tên, chức năng cụ thể từng người đảm nhận.</w:t>
      </w:r>
    </w:p>
    <w:p w:rsidR="00000000" w:rsidDel="00000000" w:rsidP="00000000" w:rsidRDefault="00000000" w:rsidRPr="00000000" w14:paraId="00000028">
      <w:pPr>
        <w:numPr>
          <w:ilvl w:val="0"/>
          <w:numId w:val="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công việc theo tuần/mốc thời gian (ghi rõ tiến độ cá nhân).</w:t>
      </w:r>
    </w:p>
    <w:p w:rsidR="00000000" w:rsidDel="00000000" w:rsidP="00000000" w:rsidRDefault="00000000" w:rsidRPr="00000000" w14:paraId="00000029">
      <w:pPr>
        <w:numPr>
          <w:ilvl w:val="0"/>
          <w:numId w:val="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 giao diện hoặc tài liệu minh chứng phần việc do cá nhân thực hiện.</w:t>
      </w:r>
    </w:p>
    <w:p w:rsidR="00000000" w:rsidDel="00000000" w:rsidP="00000000" w:rsidRDefault="00000000" w:rsidRPr="00000000" w14:paraId="0000002A">
      <w:pPr>
        <w:numPr>
          <w:ilvl w:val="0"/>
          <w:numId w:val="3"/>
        </w:numPr>
        <w:spacing w:after="24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nêu rõ sản phẩm cá nhân nào có thể tách biệt để kiểm chứng (VD: module login, phần thiết kế báo cáo, cơ sở dữ liệu...).</w:t>
      </w:r>
    </w:p>
    <w:p w:rsidR="00000000" w:rsidDel="00000000" w:rsidP="00000000" w:rsidRDefault="00000000" w:rsidRPr="00000000" w14:paraId="0000002B">
      <w:pPr>
        <w:spacing w:after="240" w:before="240" w:line="24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p w:rsidR="00000000" w:rsidDel="00000000" w:rsidP="00000000" w:rsidRDefault="00000000" w:rsidRPr="00000000" w14:paraId="0000002C">
      <w:pPr>
        <w:spacing w:after="240" w:before="240" w:lin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Đánh giá năng lực thực hiện phần việc theo đúng vai trò đã cam kết, khả năng hoàn thành đúng tiến độ, và mức độ chủ động trong triển khai.</w:t>
      </w:r>
    </w:p>
    <w:p w:rsidR="00000000" w:rsidDel="00000000" w:rsidP="00000000" w:rsidRDefault="00000000" w:rsidRPr="00000000" w14:paraId="0000002D">
      <w:pPr>
        <w:pStyle w:val="Heading3"/>
        <w:spacing w:after="0" w:line="240" w:lineRule="auto"/>
        <w:ind w:right="482"/>
        <w:rPr>
          <w:rFonts w:ascii="Times New Roman" w:cs="Times New Roman" w:eastAsia="Times New Roman" w:hAnsi="Times New Roman"/>
          <w:sz w:val="26"/>
          <w:szCs w:val="26"/>
        </w:rPr>
      </w:pPr>
      <w:bookmarkStart w:colFirst="0" w:colLast="0" w:name="_heading=h.fnpr46pop1f" w:id="4"/>
      <w:bookmarkEnd w:id="4"/>
      <w:r w:rsidDel="00000000" w:rsidR="00000000" w:rsidRPr="00000000">
        <w:rPr>
          <w:rFonts w:ascii="Times New Roman" w:cs="Times New Roman" w:eastAsia="Times New Roman" w:hAnsi="Times New Roman"/>
          <w:sz w:val="26"/>
          <w:szCs w:val="26"/>
          <w:rtl w:val="0"/>
        </w:rPr>
        <w:t xml:space="preserve">Câu 5 (2.0 điểm): [CLO2 – A3]</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thái độ hợp tác và phối hợp nhóm thông qua báo cáo phân công, tiến độ, và phần việc liên kết của các thành viên, Sinh viên cần thể hiện qua báo cáo và sản phẩm:</w:t>
      </w:r>
    </w:p>
    <w:p w:rsidR="00000000" w:rsidDel="00000000" w:rsidP="00000000" w:rsidRDefault="00000000" w:rsidRPr="00000000" w14:paraId="0000002F">
      <w:pPr>
        <w:numPr>
          <w:ilvl w:val="0"/>
          <w:numId w:val="1"/>
        </w:numPr>
        <w:spacing w:after="0" w:before="0" w:line="276" w:lineRule="auto"/>
        <w:ind w:left="720" w:hanging="360"/>
        <w:rPr/>
      </w:pPr>
      <w:r w:rsidDel="00000000" w:rsidR="00000000" w:rsidRPr="00000000">
        <w:rPr>
          <w:rFonts w:ascii="Times New Roman" w:cs="Times New Roman" w:eastAsia="Times New Roman" w:hAnsi="Times New Roman"/>
          <w:rtl w:val="0"/>
        </w:rPr>
        <w:t xml:space="preserve">Phân công có liên kết, không làm rời rạc</w:t>
      </w:r>
      <w:r w:rsidDel="00000000" w:rsidR="00000000" w:rsidRPr="00000000">
        <w:rPr>
          <w:rtl w:val="0"/>
        </w:rPr>
      </w:r>
    </w:p>
    <w:p w:rsidR="00000000" w:rsidDel="00000000" w:rsidP="00000000" w:rsidRDefault="00000000" w:rsidRPr="00000000" w14:paraId="00000030">
      <w:pPr>
        <w:numPr>
          <w:ilvl w:val="0"/>
          <w:numId w:val="1"/>
        </w:numPr>
        <w:spacing w:after="0" w:before="0" w:line="276" w:lineRule="auto"/>
        <w:ind w:left="720" w:hanging="360"/>
        <w:rPr/>
      </w:pPr>
      <w:r w:rsidDel="00000000" w:rsidR="00000000" w:rsidRPr="00000000">
        <w:rPr>
          <w:rFonts w:ascii="Times New Roman" w:cs="Times New Roman" w:eastAsia="Times New Roman" w:hAnsi="Times New Roman"/>
          <w:rtl w:val="0"/>
        </w:rPr>
        <w:t xml:space="preserve">Tiến độ nhóm hợp lý, phản ánh được sự tương tác giữa các thành viên</w:t>
      </w:r>
      <w:r w:rsidDel="00000000" w:rsidR="00000000" w:rsidRPr="00000000">
        <w:rPr>
          <w:rtl w:val="0"/>
        </w:rPr>
      </w:r>
    </w:p>
    <w:p w:rsidR="00000000" w:rsidDel="00000000" w:rsidP="00000000" w:rsidRDefault="00000000" w:rsidRPr="00000000" w14:paraId="00000031">
      <w:pPr>
        <w:numPr>
          <w:ilvl w:val="0"/>
          <w:numId w:val="1"/>
        </w:numPr>
        <w:spacing w:after="0" w:before="0" w:line="276" w:lineRule="auto"/>
        <w:ind w:left="720" w:hanging="360"/>
        <w:rPr/>
      </w:pPr>
      <w:r w:rsidDel="00000000" w:rsidR="00000000" w:rsidRPr="00000000">
        <w:rPr>
          <w:rFonts w:ascii="Times New Roman" w:cs="Times New Roman" w:eastAsia="Times New Roman" w:hAnsi="Times New Roman"/>
          <w:rtl w:val="0"/>
        </w:rPr>
        <w:t xml:space="preserve">Dấu hiệu phối hợp hỗ trợ: thành viên A làm trước, thành viên B kế thừa/hoàn thiện</w:t>
      </w:r>
      <w:r w:rsidDel="00000000" w:rsidR="00000000" w:rsidRPr="00000000">
        <w:rPr>
          <w:rtl w:val="0"/>
        </w:rPr>
      </w:r>
    </w:p>
    <w:p w:rsidR="00000000" w:rsidDel="00000000" w:rsidP="00000000" w:rsidRDefault="00000000" w:rsidRPr="00000000" w14:paraId="00000032">
      <w:pPr>
        <w:numPr>
          <w:ilvl w:val="0"/>
          <w:numId w:val="1"/>
        </w:numPr>
        <w:spacing w:after="0" w:before="0" w:line="276" w:lineRule="auto"/>
        <w:ind w:left="720" w:hanging="360"/>
        <w:rPr/>
      </w:pPr>
      <w:r w:rsidDel="00000000" w:rsidR="00000000" w:rsidRPr="00000000">
        <w:rPr>
          <w:rFonts w:ascii="Times New Roman" w:cs="Times New Roman" w:eastAsia="Times New Roman" w:hAnsi="Times New Roman"/>
          <w:rtl w:val="0"/>
        </w:rPr>
        <w:t xml:space="preserve">Thể hiện rõ trong nhật ký tiến độ bạn ghi lại trong các buổi thông đồ án: thành viên chủ động, hỗ trợ, điều chỉnh kế hoạch nhóm.</w:t>
      </w:r>
      <w:r w:rsidDel="00000000" w:rsidR="00000000" w:rsidRPr="00000000">
        <w:rPr>
          <w:rtl w:val="0"/>
        </w:rPr>
      </w:r>
    </w:p>
    <w:p w:rsidR="00000000" w:rsidDel="00000000" w:rsidP="00000000" w:rsidRDefault="00000000" w:rsidRPr="00000000" w14:paraId="00000033">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Mục đích: </w:t>
        <w:br w:type="textWrapping"/>
      </w:r>
      <w:r w:rsidDel="00000000" w:rsidR="00000000" w:rsidRPr="00000000">
        <w:rPr>
          <w:rFonts w:ascii="Times New Roman" w:cs="Times New Roman" w:eastAsia="Times New Roman" w:hAnsi="Times New Roman"/>
          <w:i w:val="1"/>
          <w:iCs w:val="1"/>
          <w:rtl w:val="0"/>
        </w:rPr>
        <w:t xml:space="preserve"> Đánh giá thái độ làm việc nhóm, khả năng làm việc hòa hợp, hỗ trợ, tôn trọng và biết chủ động phản hồi để duy trì tiến độ nhóm.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0" w:line="240" w:lineRule="auto"/>
        <w:ind w:right="48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line="312" w:lineRule="auto"/>
        <w:ind w:right="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Hết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color w:val="000000"/>
          <w:rtl w:val="0"/>
        </w:rPr>
        <w:t xml:space="preserve">Đề thi gồm </w:t>
      </w:r>
      <w:r w:rsidDel="00000000" w:rsidR="00000000" w:rsidRPr="00000000">
        <w:rPr>
          <w:rFonts w:ascii="Times New Roman" w:cs="Times New Roman" w:eastAsia="Times New Roman" w:hAnsi="Times New Roman"/>
          <w:i w:val="1"/>
          <w:iCs w:val="1"/>
          <w:rtl w:val="0"/>
        </w:rPr>
        <w:t xml:space="preserve">2</w:t>
      </w:r>
      <w:r w:rsidDel="00000000" w:rsidR="00000000" w:rsidRPr="00000000">
        <w:rPr>
          <w:rFonts w:ascii="Times New Roman" w:cs="Times New Roman" w:eastAsia="Times New Roman" w:hAnsi="Times New Roman"/>
          <w:i w:val="1"/>
          <w:iCs w:val="1"/>
          <w:color w:val="000000"/>
          <w:rtl w:val="0"/>
        </w:rPr>
        <w:t xml:space="preserve"> trang (tổng số trang của đề thi)</w:t>
      </w: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1588" w:left="1418" w:right="851" w:header="567"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widowControl w:val="0"/>
      <w:spacing w:after="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Phụ lục 6</w:t>
    </w:r>
    <w:r w:rsidDel="00000000" w:rsidR="00000000" w:rsidRPr="00000000">
      <w:rPr>
        <w:rtl w:val="0"/>
      </w:rPr>
    </w:r>
  </w:p>
  <w:p w:rsidR="00000000" w:rsidDel="00000000" w:rsidP="00000000" w:rsidRDefault="00000000" w:rsidRPr="00000000" w14:paraId="00000038">
    <w:pPr>
      <w:widowControl w:val="0"/>
      <w:spacing w:after="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Biểu mẫu: Đề thi tự luận thi kết thúc học phần</w:t>
    </w:r>
  </w:p>
  <w:p w:rsidR="00000000" w:rsidDel="00000000" w:rsidP="00000000" w:rsidRDefault="00000000" w:rsidRPr="00000000" w14:paraId="00000039">
    <w:pPr>
      <w:widowControl w:val="0"/>
      <w:spacing w:after="0" w:line="312"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(Ban hành kèm theo Quyết định số:         /QĐ-ĐHXD ngày     tháng    năm 2024</w:t>
    </w:r>
  </w:p>
  <w:p w:rsidR="00000000" w:rsidDel="00000000" w:rsidP="00000000" w:rsidRDefault="00000000" w:rsidRPr="00000000" w14:paraId="0000003A">
    <w:pPr>
      <w:widowControl w:val="0"/>
      <w:pBdr>
        <w:bottom w:color="000000" w:space="1" w:sz="4" w:val="single"/>
      </w:pBdr>
      <w:tabs>
        <w:tab w:val="right" w:leader="none" w:pos="630"/>
      </w:tabs>
      <w:spacing w:after="0" w:line="312"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của Hiệu trưởng Trường Đại học Xây dựng Hà Nội)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paragraph" w:styleId="Footer">
    <w:name w:val="footer"/>
    <w:basedOn w:val="Normal"/>
    <w:link w:val="FooterChar"/>
    <w:uiPriority w:val="99"/>
    <w:unhideWhenUsed w:val="1"/>
    <w:rsid w:val="000D18A8"/>
    <w:pPr>
      <w:tabs>
        <w:tab w:val="center" w:pos="4680"/>
        <w:tab w:val="right" w:pos="9360"/>
      </w:tabs>
      <w:spacing w:after="0" w:line="240" w:lineRule="auto"/>
    </w:pPr>
    <w:rPr>
      <w:rFonts w:cs="Times New Roman" w:asciiTheme="minorHAnsi" w:eastAsiaTheme="minorEastAsia" w:hAnsiTheme="minorHAnsi"/>
      <w:lang w:eastAsia="en-US"/>
    </w:rPr>
  </w:style>
  <w:style w:type="character" w:styleId="FooterChar" w:customStyle="1">
    <w:name w:val="Footer Char"/>
    <w:basedOn w:val="DefaultParagraphFont"/>
    <w:link w:val="Footer"/>
    <w:uiPriority w:val="99"/>
    <w:rsid w:val="000D18A8"/>
    <w:rPr>
      <w:rFonts w:cs="Times New Roman" w:asciiTheme="minorHAnsi" w:eastAsiaTheme="minorEastAsia" w:hAnsiTheme="minorHAnsi"/>
      <w:lang w:eastAsia="en-US"/>
    </w:rPr>
  </w:style>
  <w:style w:type="paragraph" w:styleId="ListParagraph">
    <w:name w:val="List Paragraph"/>
    <w:basedOn w:val="Normal"/>
    <w:uiPriority w:val="34"/>
    <w:qFormat w:val="1"/>
    <w:rsid w:val="00313E1C"/>
    <w:pPr>
      <w:ind w:left="720"/>
      <w:contextualSpacing w:val="1"/>
    </w:p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NLRiQXndV+cxP0T3gCFggyokUg==">CgMxLjAaJQoBMBIgCh4IB0IaCg9UaW1lcyBOZXcgUm9tYW4SB0d1bmdzdWgyDmguZm1qcHF2cGVzYmI3Mg5oLjMxbWphMjV6bG9nYjIOaC5iazk4aDY1eXNrZ2UyDWguODgzZWlzMjVjNTcyDWguZm5wcjQ2cG9wMWY4AHIhMXpkZ3BYZXVRYTFjSXdGMWZleVBaaHJ0ZnY5OU8tbElO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2024-10-21T08:26:00Z</dcterms:created>
  <dc:creator>Dau Hoang</dc:creator>
</cp:coreProperties>
</file>