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5117" w14:textId="7B0979E5" w:rsidR="003F6DD6" w:rsidRDefault="00690211">
      <w:pPr>
        <w:rPr>
          <w:lang w:val="en-US"/>
        </w:rPr>
      </w:pPr>
      <w:r>
        <w:rPr>
          <w:lang w:val="en-US"/>
        </w:rPr>
        <w:t>Name: NGO TUNG CHUONG</w:t>
      </w:r>
    </w:p>
    <w:p w14:paraId="5E6E2129" w14:textId="61BA8988" w:rsidR="00690211" w:rsidRDefault="00690211">
      <w:pPr>
        <w:rPr>
          <w:lang w:val="en-US"/>
        </w:rPr>
      </w:pPr>
      <w:r>
        <w:rPr>
          <w:lang w:val="en-US"/>
        </w:rPr>
        <w:t>ID: s225586848</w:t>
      </w:r>
    </w:p>
    <w:p w14:paraId="0F0C5C7C" w14:textId="77777777" w:rsidR="00690211" w:rsidRDefault="00690211">
      <w:pPr>
        <w:rPr>
          <w:lang w:val="en-US"/>
        </w:rPr>
      </w:pPr>
    </w:p>
    <w:p w14:paraId="2E752E5D" w14:textId="62D40372" w:rsidR="00690211" w:rsidRDefault="00ED5553">
      <w:pPr>
        <w:rPr>
          <w:lang w:val="en-US"/>
        </w:rPr>
      </w:pPr>
      <w:r>
        <w:rPr>
          <w:lang w:val="en-US"/>
        </w:rPr>
        <w:t xml:space="preserve">A </w:t>
      </w:r>
      <w:r w:rsidR="00840FC4">
        <w:rPr>
          <w:lang w:val="en-US"/>
        </w:rPr>
        <w:t>Webhook</w:t>
      </w:r>
      <w:r>
        <w:rPr>
          <w:lang w:val="en-US"/>
        </w:rPr>
        <w:t xml:space="preserve"> is a way to </w:t>
      </w:r>
      <w:r w:rsidR="001A500B">
        <w:rPr>
          <w:lang w:val="en-US"/>
        </w:rPr>
        <w:t xml:space="preserve">send data </w:t>
      </w:r>
      <w:r w:rsidR="00515E38">
        <w:rPr>
          <w:lang w:val="en-US"/>
        </w:rPr>
        <w:t>from</w:t>
      </w:r>
      <w:r>
        <w:rPr>
          <w:lang w:val="en-US"/>
        </w:rPr>
        <w:t xml:space="preserve"> one server to another server. </w:t>
      </w:r>
      <w:r w:rsidR="00515E38">
        <w:rPr>
          <w:lang w:val="en-US"/>
        </w:rPr>
        <w:t xml:space="preserve">In reality, for </w:t>
      </w:r>
      <w:r w:rsidR="00840FC4">
        <w:rPr>
          <w:lang w:val="en-US"/>
        </w:rPr>
        <w:t>example,</w:t>
      </w:r>
      <w:r w:rsidR="00515E38">
        <w:rPr>
          <w:lang w:val="en-US"/>
        </w:rPr>
        <w:t xml:space="preserve"> </w:t>
      </w:r>
      <w:r w:rsidR="00391F18">
        <w:rPr>
          <w:lang w:val="en-US"/>
        </w:rPr>
        <w:t xml:space="preserve">is website communication. When </w:t>
      </w:r>
      <w:r w:rsidR="00840FC4">
        <w:rPr>
          <w:lang w:val="en-US"/>
        </w:rPr>
        <w:t>customers</w:t>
      </w:r>
      <w:r w:rsidR="00391F18">
        <w:rPr>
          <w:lang w:val="en-US"/>
        </w:rPr>
        <w:t xml:space="preserve"> </w:t>
      </w:r>
      <w:r w:rsidR="005C5244">
        <w:rPr>
          <w:lang w:val="en-US"/>
        </w:rPr>
        <w:t xml:space="preserve">process through a website this </w:t>
      </w:r>
      <w:r w:rsidR="00AC7FD0">
        <w:rPr>
          <w:lang w:val="en-US"/>
        </w:rPr>
        <w:t>time it</w:t>
      </w:r>
      <w:r w:rsidR="005C5244">
        <w:rPr>
          <w:lang w:val="en-US"/>
        </w:rPr>
        <w:t xml:space="preserve"> is abc.com to buy some </w:t>
      </w:r>
      <w:r w:rsidR="00840FC4">
        <w:rPr>
          <w:lang w:val="en-US"/>
        </w:rPr>
        <w:t>stuff</w:t>
      </w:r>
      <w:r w:rsidR="005C5244">
        <w:rPr>
          <w:lang w:val="en-US"/>
        </w:rPr>
        <w:t xml:space="preserve">. The customer then </w:t>
      </w:r>
      <w:r w:rsidR="00840FC4">
        <w:rPr>
          <w:lang w:val="en-US"/>
        </w:rPr>
        <w:t>wants</w:t>
      </w:r>
      <w:r w:rsidR="003C1110">
        <w:rPr>
          <w:lang w:val="en-US"/>
        </w:rPr>
        <w:t xml:space="preserve"> to pay for the package, </w:t>
      </w:r>
      <w:r w:rsidR="00840FC4">
        <w:rPr>
          <w:lang w:val="en-US"/>
        </w:rPr>
        <w:t>so at that</w:t>
      </w:r>
      <w:r w:rsidR="003C1110">
        <w:rPr>
          <w:lang w:val="en-US"/>
        </w:rPr>
        <w:t xml:space="preserve"> time they got direct to Paypal website. After finished transaction, </w:t>
      </w:r>
      <w:r w:rsidR="00C60AEA">
        <w:rPr>
          <w:lang w:val="en-US"/>
        </w:rPr>
        <w:t xml:space="preserve">how can abc.com know if the payment from Paypal </w:t>
      </w:r>
      <w:r w:rsidR="004166D9">
        <w:rPr>
          <w:lang w:val="en-US"/>
        </w:rPr>
        <w:t>is successful</w:t>
      </w:r>
      <w:r w:rsidR="00C60AEA">
        <w:rPr>
          <w:lang w:val="en-US"/>
        </w:rPr>
        <w:t xml:space="preserve"> or not. That </w:t>
      </w:r>
      <w:r w:rsidR="00840FC4">
        <w:rPr>
          <w:lang w:val="en-US"/>
        </w:rPr>
        <w:t>is when</w:t>
      </w:r>
      <w:r w:rsidR="00C60AEA">
        <w:rPr>
          <w:lang w:val="en-US"/>
        </w:rPr>
        <w:t xml:space="preserve"> Webhook </w:t>
      </w:r>
      <w:r w:rsidR="00840FC4">
        <w:rPr>
          <w:lang w:val="en-US"/>
        </w:rPr>
        <w:t>comes</w:t>
      </w:r>
      <w:r w:rsidR="00C60AEA">
        <w:rPr>
          <w:lang w:val="en-US"/>
        </w:rPr>
        <w:t xml:space="preserve"> in. </w:t>
      </w:r>
      <w:r w:rsidR="00B520AD">
        <w:rPr>
          <w:lang w:val="en-US"/>
        </w:rPr>
        <w:t xml:space="preserve">It </w:t>
      </w:r>
      <w:r w:rsidR="00840FC4">
        <w:rPr>
          <w:lang w:val="en-US"/>
        </w:rPr>
        <w:t>sends</w:t>
      </w:r>
      <w:r w:rsidR="00B520AD">
        <w:rPr>
          <w:lang w:val="en-US"/>
        </w:rPr>
        <w:t xml:space="preserve"> the </w:t>
      </w:r>
      <w:r w:rsidR="00840FC4">
        <w:rPr>
          <w:lang w:val="en-US"/>
        </w:rPr>
        <w:t>signal</w:t>
      </w:r>
      <w:r w:rsidR="00B520AD">
        <w:rPr>
          <w:lang w:val="en-US"/>
        </w:rPr>
        <w:t xml:space="preserve"> from Paypal server to abc.com server to let it know whether the </w:t>
      </w:r>
      <w:r w:rsidR="004166D9">
        <w:rPr>
          <w:lang w:val="en-US"/>
        </w:rPr>
        <w:t>payment</w:t>
      </w:r>
      <w:r w:rsidR="00B520AD">
        <w:rPr>
          <w:lang w:val="en-US"/>
        </w:rPr>
        <w:t xml:space="preserve"> </w:t>
      </w:r>
      <w:r w:rsidR="00AC7FD0">
        <w:rPr>
          <w:lang w:val="en-US"/>
        </w:rPr>
        <w:t>has been</w:t>
      </w:r>
      <w:r w:rsidR="00B520AD">
        <w:rPr>
          <w:lang w:val="en-US"/>
        </w:rPr>
        <w:t xml:space="preserve"> completed by that made the payment process cohesive</w:t>
      </w:r>
      <w:r w:rsidR="004166D9">
        <w:rPr>
          <w:lang w:val="en-US"/>
        </w:rPr>
        <w:t xml:space="preserve">ly. </w:t>
      </w:r>
      <w:r w:rsidR="00B520AD">
        <w:rPr>
          <w:lang w:val="en-US"/>
        </w:rPr>
        <w:t xml:space="preserve"> </w:t>
      </w:r>
      <w:r w:rsidR="00304DBA">
        <w:rPr>
          <w:lang w:val="en-US"/>
        </w:rPr>
        <w:t xml:space="preserve"> </w:t>
      </w:r>
    </w:p>
    <w:p w14:paraId="0DCA77B2" w14:textId="5222002A" w:rsidR="00AC7FD0" w:rsidRDefault="00AC7FD0">
      <w:pPr>
        <w:rPr>
          <w:lang w:val="en-US"/>
        </w:rPr>
      </w:pPr>
      <w:r>
        <w:rPr>
          <w:lang w:val="en-US"/>
        </w:rPr>
        <w:t xml:space="preserve">Within </w:t>
      </w:r>
      <w:r w:rsidR="004A32D2">
        <w:rPr>
          <w:lang w:val="en-US"/>
        </w:rPr>
        <w:t xml:space="preserve">my code, for specific. The sending mechanism is executed by the line </w:t>
      </w:r>
    </w:p>
    <w:p w14:paraId="783526F9" w14:textId="796CBDC5" w:rsidR="004E40BD" w:rsidRDefault="004E40BD">
      <w:pPr>
        <w:rPr>
          <w:lang w:val="en-US"/>
        </w:rPr>
      </w:pPr>
      <w:r w:rsidRPr="004E40BD">
        <w:rPr>
          <w:lang w:val="en-US"/>
        </w:rPr>
        <w:drawing>
          <wp:inline distT="0" distB="0" distL="0" distR="0" wp14:anchorId="5BB92A32" wp14:editId="61EEAAD4">
            <wp:extent cx="5731510" cy="342900"/>
            <wp:effectExtent l="0" t="0" r="2540" b="0"/>
            <wp:docPr id="18081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0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ADE7" w14:textId="77777777" w:rsidR="00C2334A" w:rsidRPr="00690211" w:rsidRDefault="004E40BD">
      <w:pPr>
        <w:rPr>
          <w:lang w:val="en-US"/>
        </w:rPr>
      </w:pPr>
      <w:r>
        <w:rPr>
          <w:lang w:val="en-US"/>
        </w:rPr>
        <w:t xml:space="preserve">This function serves as the Webhook source. How it work ? Is that </w:t>
      </w:r>
      <w:r w:rsidR="006A7D0C">
        <w:rPr>
          <w:lang w:val="en-US"/>
        </w:rPr>
        <w:t xml:space="preserve">it packages the light intensity and temperature data </w:t>
      </w:r>
      <w:r w:rsidR="00103F15">
        <w:rPr>
          <w:lang w:val="en-US"/>
        </w:rPr>
        <w:t>and then send it into a specific URL on ThingSpeak’s server.</w:t>
      </w:r>
      <w:r w:rsidR="00045A56">
        <w:rPr>
          <w:lang w:val="en-US"/>
        </w:rPr>
        <w:t xml:space="preserve"> And so to maintain the timing of </w:t>
      </w:r>
      <w:r w:rsidR="00A546C0">
        <w:rPr>
          <w:lang w:val="en-US"/>
        </w:rPr>
        <w:t xml:space="preserve">“pushing” the data on the website. I have set the time interval delayUpdate() so that </w:t>
      </w:r>
      <w:r w:rsidR="00375463">
        <w:rPr>
          <w:lang w:val="en-US"/>
        </w:rPr>
        <w:t xml:space="preserve">make sure the package have arrived before begin a new set of data.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334A" w14:paraId="36BAEEA6" w14:textId="77777777" w:rsidTr="00C2334A">
        <w:tc>
          <w:tcPr>
            <w:tcW w:w="9016" w:type="dxa"/>
          </w:tcPr>
          <w:p w14:paraId="25F1579D" w14:textId="3F4AFBDF" w:rsidR="00C2334A" w:rsidRDefault="00C2334A" w:rsidP="00C2334A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DD20408" wp14:editId="41B45C70">
                  <wp:extent cx="4069080" cy="6126480"/>
                  <wp:effectExtent l="0" t="0" r="7620" b="7620"/>
                  <wp:docPr id="462083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080" cy="612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D1A92" w14:textId="1E723493" w:rsidR="004E40BD" w:rsidRPr="00690211" w:rsidRDefault="004E40BD">
      <w:pPr>
        <w:rPr>
          <w:lang w:val="en-US"/>
        </w:rPr>
      </w:pPr>
    </w:p>
    <w:sectPr w:rsidR="004E40BD" w:rsidRPr="00690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A4"/>
    <w:rsid w:val="00045A56"/>
    <w:rsid w:val="000B6CE6"/>
    <w:rsid w:val="00103F15"/>
    <w:rsid w:val="001A05AD"/>
    <w:rsid w:val="001A500B"/>
    <w:rsid w:val="00304DBA"/>
    <w:rsid w:val="00375463"/>
    <w:rsid w:val="00391F18"/>
    <w:rsid w:val="003C1110"/>
    <w:rsid w:val="003F6DD6"/>
    <w:rsid w:val="004166D9"/>
    <w:rsid w:val="004A32D2"/>
    <w:rsid w:val="004E40BD"/>
    <w:rsid w:val="00515E38"/>
    <w:rsid w:val="00525EFB"/>
    <w:rsid w:val="005C5244"/>
    <w:rsid w:val="00690211"/>
    <w:rsid w:val="006A7D0C"/>
    <w:rsid w:val="007A31A4"/>
    <w:rsid w:val="00840FC4"/>
    <w:rsid w:val="0087175E"/>
    <w:rsid w:val="009021CC"/>
    <w:rsid w:val="009C1457"/>
    <w:rsid w:val="00A546C0"/>
    <w:rsid w:val="00A878E9"/>
    <w:rsid w:val="00AC7FD0"/>
    <w:rsid w:val="00B520AD"/>
    <w:rsid w:val="00C2334A"/>
    <w:rsid w:val="00C60AEA"/>
    <w:rsid w:val="00C97170"/>
    <w:rsid w:val="00DD5FAB"/>
    <w:rsid w:val="00E13F5C"/>
    <w:rsid w:val="00ED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C629"/>
  <w15:chartTrackingRefBased/>
  <w15:docId w15:val="{28BDC6A9-A960-4F72-AF19-62337E2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1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174</Words>
  <Characters>903</Characters>
  <Application>Microsoft Office Word</Application>
  <DocSecurity>0</DocSecurity>
  <Lines>90</Lines>
  <Paragraphs>67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30</cp:revision>
  <cp:lastPrinted>2026-03-15T06:01:00Z</cp:lastPrinted>
  <dcterms:created xsi:type="dcterms:W3CDTF">2026-03-15T05:32:00Z</dcterms:created>
  <dcterms:modified xsi:type="dcterms:W3CDTF">2026-03-15T06:03:00Z</dcterms:modified>
</cp:coreProperties>
</file>