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99C" w14:textId="77777777" w:rsidR="006F666E" w:rsidRPr="006F666E" w:rsidRDefault="006F666E" w:rsidP="006F666E">
      <w:pPr>
        <w:jc w:val="center"/>
        <w:rPr>
          <w:rFonts w:ascii="Times New Roman" w:hAnsi="Times New Roman" w:cs="Times New Roman"/>
          <w:b/>
          <w:bCs/>
        </w:rPr>
      </w:pPr>
    </w:p>
    <w:p w14:paraId="791D6091" w14:textId="77777777" w:rsidR="006F666E" w:rsidRPr="006F666E" w:rsidRDefault="006F666E" w:rsidP="006F666E">
      <w:pPr>
        <w:jc w:val="center"/>
        <w:rPr>
          <w:rFonts w:ascii="Times New Roman" w:hAnsi="Times New Roman" w:cs="Times New Roman"/>
          <w:b/>
          <w:bCs/>
        </w:rPr>
      </w:pPr>
    </w:p>
    <w:p w14:paraId="07D9AA29" w14:textId="77777777" w:rsidR="006F666E" w:rsidRPr="006F666E" w:rsidRDefault="006F666E" w:rsidP="006F666E">
      <w:pPr>
        <w:jc w:val="center"/>
        <w:rPr>
          <w:b/>
          <w:bCs/>
        </w:rPr>
      </w:pPr>
    </w:p>
    <w:p w14:paraId="6E244EED" w14:textId="77777777" w:rsidR="006F666E" w:rsidRPr="006F666E" w:rsidRDefault="006F666E" w:rsidP="006F666E">
      <w:pPr>
        <w:jc w:val="center"/>
        <w:rPr>
          <w:b/>
          <w:bCs/>
        </w:rPr>
      </w:pPr>
    </w:p>
    <w:p w14:paraId="2500C06B" w14:textId="77777777" w:rsidR="006F666E" w:rsidRPr="006F666E" w:rsidRDefault="006F666E" w:rsidP="006F666E">
      <w:pPr>
        <w:jc w:val="center"/>
        <w:rPr>
          <w:b/>
          <w:bCs/>
        </w:rPr>
      </w:pPr>
    </w:p>
    <w:p w14:paraId="15645884" w14:textId="77777777" w:rsidR="006F666E" w:rsidRPr="006F666E" w:rsidRDefault="006F666E" w:rsidP="006F666E">
      <w:pPr>
        <w:jc w:val="center"/>
        <w:rPr>
          <w:rFonts w:ascii="Times New Roman" w:hAnsi="Times New Roman" w:cs="Times New Roman"/>
          <w:b/>
          <w:bCs/>
        </w:rPr>
      </w:pPr>
    </w:p>
    <w:p w14:paraId="532BFAC4" w14:textId="77777777" w:rsidR="006F666E" w:rsidRPr="006F666E" w:rsidRDefault="006F666E" w:rsidP="006F666E">
      <w:pPr>
        <w:jc w:val="center"/>
        <w:rPr>
          <w:b/>
          <w:bCs/>
        </w:rPr>
      </w:pPr>
    </w:p>
    <w:p w14:paraId="0BDA154E" w14:textId="77777777" w:rsidR="006F666E" w:rsidRPr="006F666E" w:rsidRDefault="006F666E" w:rsidP="006F666E">
      <w:pPr>
        <w:jc w:val="center"/>
        <w:rPr>
          <w:b/>
          <w:bCs/>
        </w:rPr>
      </w:pPr>
    </w:p>
    <w:p w14:paraId="0E07DF22" w14:textId="77777777" w:rsidR="006F666E" w:rsidRPr="006F666E" w:rsidRDefault="006F666E" w:rsidP="006F666E">
      <w:pPr>
        <w:jc w:val="center"/>
        <w:rPr>
          <w:b/>
          <w:bCs/>
        </w:rPr>
      </w:pPr>
    </w:p>
    <w:p w14:paraId="494BB00D" w14:textId="77777777" w:rsidR="006F666E" w:rsidRPr="006F666E" w:rsidRDefault="006F666E" w:rsidP="006F666E">
      <w:pPr>
        <w:jc w:val="center"/>
        <w:rPr>
          <w:b/>
          <w:bCs/>
        </w:rPr>
      </w:pPr>
    </w:p>
    <w:p w14:paraId="7D840E63" w14:textId="7091E7E7" w:rsidR="006F666E" w:rsidRPr="003368D6" w:rsidRDefault="006F666E" w:rsidP="006F666E">
      <w:pPr>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8D6">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Effect of Female Labor Participation on Fertility Rate </w:t>
      </w:r>
      <w:r w:rsidR="003368D6" w:rsidRPr="003368D6">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3368D6">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753E">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of the</w:t>
      </w:r>
      <w:r w:rsidRPr="003368D6">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 Developed Countries </w:t>
      </w:r>
      <w:r w:rsidR="003368D6" w:rsidRPr="003368D6">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3368D6">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World.</w:t>
      </w:r>
    </w:p>
    <w:p w14:paraId="556A457E" w14:textId="77777777" w:rsidR="006F666E" w:rsidRPr="006F666E" w:rsidRDefault="006F666E" w:rsidP="006F666E">
      <w:pPr>
        <w:jc w:val="center"/>
        <w:rPr>
          <w:rFonts w:ascii="Times New Roman" w:hAnsi="Times New Roman" w:cs="Times New Roman"/>
          <w:b/>
          <w:bCs/>
        </w:rPr>
      </w:pPr>
    </w:p>
    <w:p w14:paraId="2DB9FE98" w14:textId="77777777" w:rsidR="006F666E" w:rsidRPr="006F666E" w:rsidRDefault="006F666E" w:rsidP="006F666E">
      <w:pPr>
        <w:jc w:val="center"/>
        <w:rPr>
          <w:rFonts w:ascii="Times New Roman" w:hAnsi="Times New Roman" w:cs="Times New Roman"/>
          <w:b/>
          <w:bCs/>
        </w:rPr>
      </w:pPr>
    </w:p>
    <w:p w14:paraId="78447556" w14:textId="77777777" w:rsidR="006F666E" w:rsidRPr="006F666E" w:rsidRDefault="006F666E" w:rsidP="006F666E">
      <w:pPr>
        <w:jc w:val="center"/>
        <w:rPr>
          <w:rFonts w:ascii="Times New Roman" w:hAnsi="Times New Roman" w:cs="Times New Roman"/>
          <w:b/>
          <w:bCs/>
        </w:rPr>
      </w:pPr>
    </w:p>
    <w:p w14:paraId="0DF95F82" w14:textId="77777777" w:rsidR="006F666E" w:rsidRPr="006F666E" w:rsidRDefault="006F666E" w:rsidP="006F666E">
      <w:pPr>
        <w:jc w:val="center"/>
        <w:rPr>
          <w:rFonts w:ascii="Times New Roman" w:hAnsi="Times New Roman" w:cs="Times New Roman"/>
          <w:b/>
          <w:bCs/>
        </w:rPr>
      </w:pPr>
    </w:p>
    <w:p w14:paraId="31059ECA" w14:textId="77777777" w:rsidR="006F666E" w:rsidRPr="006F666E" w:rsidRDefault="006F666E" w:rsidP="006F666E">
      <w:pPr>
        <w:jc w:val="center"/>
        <w:rPr>
          <w:rFonts w:ascii="Times New Roman" w:hAnsi="Times New Roman" w:cs="Times New Roman"/>
          <w:b/>
          <w:bCs/>
        </w:rPr>
      </w:pPr>
    </w:p>
    <w:p w14:paraId="62F60992" w14:textId="77777777" w:rsidR="006F666E" w:rsidRPr="006F666E" w:rsidRDefault="006F666E" w:rsidP="006F666E">
      <w:pPr>
        <w:jc w:val="center"/>
        <w:rPr>
          <w:rFonts w:ascii="Times New Roman" w:hAnsi="Times New Roman" w:cs="Times New Roman"/>
          <w:b/>
          <w:bCs/>
        </w:rPr>
      </w:pPr>
    </w:p>
    <w:p w14:paraId="2F901183" w14:textId="77777777" w:rsidR="006F666E" w:rsidRPr="006F666E" w:rsidRDefault="006F666E" w:rsidP="006F666E">
      <w:pPr>
        <w:jc w:val="center"/>
        <w:rPr>
          <w:rFonts w:ascii="Times New Roman" w:hAnsi="Times New Roman" w:cs="Times New Roman"/>
          <w:b/>
          <w:bCs/>
        </w:rPr>
      </w:pPr>
    </w:p>
    <w:p w14:paraId="29CB2D2C" w14:textId="77777777" w:rsidR="006F666E" w:rsidRPr="006F666E" w:rsidRDefault="006F666E" w:rsidP="006F666E">
      <w:pPr>
        <w:jc w:val="center"/>
        <w:rPr>
          <w:rFonts w:ascii="Times New Roman" w:hAnsi="Times New Roman" w:cs="Times New Roman"/>
          <w:b/>
          <w:bCs/>
        </w:rPr>
      </w:pPr>
    </w:p>
    <w:p w14:paraId="351B70D9" w14:textId="77777777" w:rsidR="006F666E" w:rsidRPr="006F666E" w:rsidRDefault="006F666E" w:rsidP="006F666E">
      <w:pPr>
        <w:jc w:val="center"/>
        <w:rPr>
          <w:rFonts w:ascii="Times New Roman" w:hAnsi="Times New Roman" w:cs="Times New Roman"/>
          <w:b/>
          <w:bCs/>
        </w:rPr>
      </w:pPr>
    </w:p>
    <w:p w14:paraId="073ECCB5" w14:textId="7290B923" w:rsidR="006F666E" w:rsidRPr="003368D6" w:rsidRDefault="006F666E" w:rsidP="006F666E">
      <w:pPr>
        <w:jc w:val="cente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8D6">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Noah Dechasa</w:t>
      </w:r>
    </w:p>
    <w:p w14:paraId="7319F0CA" w14:textId="563D42F6" w:rsidR="006F666E" w:rsidRPr="003368D6" w:rsidRDefault="006F666E" w:rsidP="006F666E">
      <w:pPr>
        <w:jc w:val="cente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8D6">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ECON-210: Econometrics</w:t>
      </w:r>
    </w:p>
    <w:p w14:paraId="52E83943" w14:textId="5245646A" w:rsidR="006F666E" w:rsidRPr="003368D6" w:rsidRDefault="006F666E" w:rsidP="006F666E">
      <w:pPr>
        <w:jc w:val="cente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8D6">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December </w:t>
      </w:r>
      <w:r w:rsidRPr="003368D6">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3368D6">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w:t>
      </w:r>
      <w:r w:rsidRPr="003368D6">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B2A10CC" w14:textId="27D3373B" w:rsidR="000969DC" w:rsidRDefault="000969DC" w:rsidP="006F666E">
      <w:pPr>
        <w:jc w:val="center"/>
        <w:rPr>
          <w:rFonts w:ascii="Times New Roman" w:hAnsi="Times New Roman" w:cs="Times New Roman"/>
          <w:b/>
          <w:bCs/>
          <w:sz w:val="30"/>
          <w:szCs w:val="30"/>
        </w:rPr>
      </w:pPr>
    </w:p>
    <w:p w14:paraId="6CFA9318" w14:textId="63E9F68E" w:rsidR="000969DC" w:rsidRDefault="000969DC" w:rsidP="006F666E">
      <w:pPr>
        <w:jc w:val="center"/>
        <w:rPr>
          <w:rFonts w:ascii="Times New Roman" w:hAnsi="Times New Roman" w:cs="Times New Roman"/>
          <w:b/>
          <w:bCs/>
          <w:sz w:val="30"/>
          <w:szCs w:val="30"/>
        </w:rPr>
      </w:pPr>
    </w:p>
    <w:p w14:paraId="21A482B9" w14:textId="3F37C494" w:rsidR="000969DC" w:rsidRDefault="000969DC" w:rsidP="006F666E">
      <w:pPr>
        <w:jc w:val="center"/>
        <w:rPr>
          <w:rFonts w:ascii="Times New Roman" w:hAnsi="Times New Roman" w:cs="Times New Roman"/>
          <w:b/>
          <w:bCs/>
          <w:sz w:val="30"/>
          <w:szCs w:val="30"/>
        </w:rPr>
      </w:pPr>
    </w:p>
    <w:p w14:paraId="597D45A5" w14:textId="35E5A9A7" w:rsidR="000969DC" w:rsidRDefault="000969DC" w:rsidP="006F666E">
      <w:pPr>
        <w:jc w:val="center"/>
        <w:rPr>
          <w:rFonts w:ascii="Times New Roman" w:hAnsi="Times New Roman" w:cs="Times New Roman"/>
          <w:b/>
          <w:bCs/>
          <w:sz w:val="30"/>
          <w:szCs w:val="30"/>
        </w:rPr>
      </w:pPr>
    </w:p>
    <w:p w14:paraId="46AA35EC" w14:textId="0AE378CD" w:rsidR="000969DC" w:rsidRDefault="000969DC" w:rsidP="006F666E">
      <w:pPr>
        <w:jc w:val="center"/>
        <w:rPr>
          <w:rFonts w:ascii="Times New Roman" w:hAnsi="Times New Roman" w:cs="Times New Roman"/>
          <w:b/>
          <w:bCs/>
          <w:sz w:val="30"/>
          <w:szCs w:val="30"/>
        </w:rPr>
      </w:pPr>
    </w:p>
    <w:p w14:paraId="539E10AF" w14:textId="71F2FCF6" w:rsidR="000969DC" w:rsidRDefault="000969DC" w:rsidP="006F666E">
      <w:pPr>
        <w:jc w:val="center"/>
        <w:rPr>
          <w:rFonts w:ascii="Times New Roman" w:hAnsi="Times New Roman" w:cs="Times New Roman"/>
          <w:b/>
          <w:bCs/>
          <w:sz w:val="30"/>
          <w:szCs w:val="30"/>
        </w:rPr>
      </w:pPr>
    </w:p>
    <w:p w14:paraId="11DF5F15" w14:textId="414F69E4" w:rsidR="000969DC" w:rsidRDefault="000969DC" w:rsidP="006F666E">
      <w:pPr>
        <w:jc w:val="center"/>
        <w:rPr>
          <w:rFonts w:ascii="Times New Roman" w:hAnsi="Times New Roman" w:cs="Times New Roman"/>
          <w:b/>
          <w:bCs/>
          <w:sz w:val="30"/>
          <w:szCs w:val="30"/>
        </w:rPr>
      </w:pPr>
    </w:p>
    <w:p w14:paraId="1E9E31B0" w14:textId="35E4E8F5" w:rsidR="000969DC" w:rsidRDefault="000969DC" w:rsidP="006F666E">
      <w:pPr>
        <w:jc w:val="center"/>
        <w:rPr>
          <w:rFonts w:ascii="Times New Roman" w:hAnsi="Times New Roman" w:cs="Times New Roman"/>
          <w:b/>
          <w:bCs/>
          <w:sz w:val="30"/>
          <w:szCs w:val="30"/>
        </w:rPr>
      </w:pPr>
    </w:p>
    <w:p w14:paraId="29C9C570" w14:textId="3CA829A3" w:rsidR="000969DC" w:rsidRDefault="000969DC" w:rsidP="006F666E">
      <w:pPr>
        <w:jc w:val="center"/>
        <w:rPr>
          <w:rFonts w:ascii="Times New Roman" w:hAnsi="Times New Roman" w:cs="Times New Roman"/>
          <w:b/>
          <w:bCs/>
          <w:sz w:val="30"/>
          <w:szCs w:val="30"/>
        </w:rPr>
      </w:pPr>
    </w:p>
    <w:p w14:paraId="1A5224CA" w14:textId="5C5A134D" w:rsidR="000969DC" w:rsidRDefault="000969DC" w:rsidP="006F666E">
      <w:pPr>
        <w:jc w:val="center"/>
        <w:rPr>
          <w:rFonts w:ascii="Times New Roman" w:hAnsi="Times New Roman" w:cs="Times New Roman"/>
          <w:b/>
          <w:bCs/>
          <w:sz w:val="30"/>
          <w:szCs w:val="30"/>
        </w:rPr>
      </w:pPr>
    </w:p>
    <w:p w14:paraId="06A35A7A" w14:textId="43D2A435" w:rsidR="000969DC" w:rsidRDefault="000969DC" w:rsidP="006F666E">
      <w:pPr>
        <w:jc w:val="center"/>
        <w:rPr>
          <w:rFonts w:ascii="Times New Roman" w:hAnsi="Times New Roman" w:cs="Times New Roman"/>
          <w:b/>
          <w:bCs/>
          <w:sz w:val="30"/>
          <w:szCs w:val="30"/>
        </w:rPr>
      </w:pPr>
    </w:p>
    <w:p w14:paraId="02F24D57" w14:textId="248DAC0B" w:rsidR="000969DC" w:rsidRDefault="000969DC" w:rsidP="006F666E">
      <w:pPr>
        <w:jc w:val="center"/>
        <w:rPr>
          <w:rFonts w:ascii="Times New Roman" w:hAnsi="Times New Roman" w:cs="Times New Roman"/>
          <w:b/>
          <w:bCs/>
          <w:sz w:val="30"/>
          <w:szCs w:val="30"/>
        </w:rPr>
      </w:pPr>
    </w:p>
    <w:p w14:paraId="6A0DE6A1" w14:textId="3255AE04" w:rsidR="000969DC" w:rsidRDefault="000969DC" w:rsidP="006F666E">
      <w:pPr>
        <w:jc w:val="center"/>
        <w:rPr>
          <w:rFonts w:ascii="Times New Roman" w:hAnsi="Times New Roman" w:cs="Times New Roman"/>
          <w:b/>
          <w:bCs/>
          <w:sz w:val="30"/>
          <w:szCs w:val="30"/>
        </w:rPr>
      </w:pPr>
    </w:p>
    <w:p w14:paraId="1C01AF24" w14:textId="07A8A9D6" w:rsidR="000969DC" w:rsidRDefault="000969DC" w:rsidP="006F666E">
      <w:pPr>
        <w:jc w:val="center"/>
        <w:rPr>
          <w:rFonts w:ascii="Times New Roman" w:hAnsi="Times New Roman" w:cs="Times New Roman"/>
          <w:b/>
          <w:bCs/>
          <w:sz w:val="30"/>
          <w:szCs w:val="30"/>
        </w:rPr>
      </w:pPr>
    </w:p>
    <w:p w14:paraId="6C881B3B" w14:textId="3C8991E2" w:rsidR="000969DC" w:rsidRDefault="000969DC" w:rsidP="006F666E">
      <w:pPr>
        <w:jc w:val="center"/>
        <w:rPr>
          <w:rFonts w:ascii="Times New Roman" w:hAnsi="Times New Roman" w:cs="Times New Roman"/>
          <w:b/>
          <w:bCs/>
          <w:sz w:val="30"/>
          <w:szCs w:val="30"/>
        </w:rPr>
      </w:pPr>
    </w:p>
    <w:p w14:paraId="07866632" w14:textId="7A325A51" w:rsidR="000969DC" w:rsidRPr="00E977D4" w:rsidRDefault="003368D6" w:rsidP="003368D6">
      <w:pPr>
        <w:pStyle w:val="ListParagraph"/>
        <w:numPr>
          <w:ilvl w:val="0"/>
          <w:numId w:val="1"/>
        </w:numPr>
        <w:rPr>
          <w:rFonts w:ascii="Times New Roman" w:hAnsi="Times New Roman" w:cs="Times New Roman"/>
          <w:b/>
          <w:bCs/>
          <w:color w:val="538135" w:themeColor="accent6" w:themeShade="BF"/>
          <w:sz w:val="30"/>
          <w:szCs w:val="30"/>
          <w:u w:val="single"/>
        </w:rPr>
      </w:pPr>
      <w:r w:rsidRPr="00E977D4">
        <w:rPr>
          <w:rFonts w:ascii="Times New Roman" w:hAnsi="Times New Roman" w:cs="Times New Roman"/>
          <w:b/>
          <w:bCs/>
          <w:color w:val="538135" w:themeColor="accent6" w:themeShade="BF"/>
          <w:sz w:val="30"/>
          <w:szCs w:val="30"/>
          <w:u w:val="single"/>
        </w:rPr>
        <w:lastRenderedPageBreak/>
        <w:t xml:space="preserve">Introduction </w:t>
      </w:r>
    </w:p>
    <w:p w14:paraId="30569D35" w14:textId="77777777" w:rsidR="00F76EC9" w:rsidRDefault="00F76EC9" w:rsidP="00F76EC9">
      <w:pPr>
        <w:spacing w:line="480" w:lineRule="auto"/>
        <w:ind w:firstLine="360"/>
        <w:rPr>
          <w:rFonts w:ascii="Times New Roman" w:hAnsi="Times New Roman" w:cs="Times New Roman"/>
          <w:b/>
          <w:bCs/>
          <w:sz w:val="30"/>
          <w:szCs w:val="30"/>
          <w:u w:val="single"/>
        </w:rPr>
      </w:pPr>
    </w:p>
    <w:p w14:paraId="1E1A5641" w14:textId="470E2699" w:rsidR="005D50E7" w:rsidRDefault="00CB6166" w:rsidP="003B6DB7">
      <w:pPr>
        <w:spacing w:line="480" w:lineRule="auto"/>
        <w:ind w:firstLine="360"/>
        <w:rPr>
          <w:rFonts w:ascii="Times New Roman" w:hAnsi="Times New Roman" w:cs="Times New Roman"/>
          <w:noProof/>
          <w:sz w:val="30"/>
          <w:szCs w:val="30"/>
        </w:rPr>
      </w:pPr>
      <w:r w:rsidRPr="00F03A13">
        <w:rPr>
          <w:rFonts w:ascii="Times New Roman" w:hAnsi="Times New Roman" w:cs="Times New Roman"/>
        </w:rPr>
        <w:t xml:space="preserve">There has been a trend in fertility rate declin across the world over the years while female participation in the labor force has seen an increase. </w:t>
      </w:r>
      <w:r w:rsidR="005D50E7" w:rsidRPr="00F03A13">
        <w:rPr>
          <w:rFonts w:ascii="Times New Roman" w:hAnsi="Times New Roman" w:cs="Times New Roman"/>
          <w:noProof/>
        </w:rPr>
        <w:t xml:space="preserve">The figures below show the steady global  decline in fertility rate in figure 1 and </w:t>
      </w:r>
      <w:r w:rsidR="003B6DB7" w:rsidRPr="00F03A13">
        <w:rPr>
          <w:rFonts w:ascii="Times New Roman" w:hAnsi="Times New Roman" w:cs="Times New Roman"/>
          <w:noProof/>
        </w:rPr>
        <w:t xml:space="preserve">inversely </w:t>
      </w:r>
      <w:r w:rsidR="005D50E7" w:rsidRPr="00F03A13">
        <w:rPr>
          <w:rFonts w:ascii="Times New Roman" w:hAnsi="Times New Roman" w:cs="Times New Roman"/>
          <w:noProof/>
        </w:rPr>
        <w:t>an increase in female participation in the labor force</w:t>
      </w:r>
      <w:r w:rsidR="003B6DB7" w:rsidRPr="00F03A13">
        <w:rPr>
          <w:rFonts w:ascii="Times New Roman" w:hAnsi="Times New Roman" w:cs="Times New Roman"/>
          <w:noProof/>
        </w:rPr>
        <w:t xml:space="preserve"> in Figure 2</w:t>
      </w:r>
      <w:r w:rsidR="002E4D94" w:rsidRPr="00F03A13">
        <w:rPr>
          <w:rFonts w:ascii="Times New Roman" w:hAnsi="Times New Roman" w:cs="Times New Roman"/>
          <w:noProof/>
        </w:rPr>
        <w:t xml:space="preserve"> </w:t>
      </w:r>
      <w:r w:rsidR="003B6DB7" w:rsidRPr="00F03A13">
        <w:rPr>
          <w:rFonts w:ascii="Times New Roman" w:hAnsi="Times New Roman" w:cs="Times New Roman"/>
          <w:noProof/>
        </w:rPr>
        <w:t>(</w:t>
      </w:r>
      <w:r w:rsidR="002E4D94" w:rsidRPr="00F03A13">
        <w:rPr>
          <w:rFonts w:ascii="Times New Roman" w:hAnsi="Times New Roman" w:cs="Times New Roman"/>
        </w:rPr>
        <w:t>Chaney Skadsen 2017</w:t>
      </w:r>
      <w:r w:rsidR="003B6DB7" w:rsidRPr="00F03A13">
        <w:rPr>
          <w:rFonts w:ascii="Times New Roman" w:hAnsi="Times New Roman" w:cs="Times New Roman"/>
          <w:noProof/>
        </w:rPr>
        <w:t>)</w:t>
      </w:r>
      <w:r w:rsidR="005D50E7" w:rsidRPr="00F03A13">
        <w:rPr>
          <w:rFonts w:ascii="Times New Roman" w:hAnsi="Times New Roman" w:cs="Times New Roman"/>
          <w:noProof/>
        </w:rPr>
        <w:t>.</w:t>
      </w:r>
      <w:r w:rsidR="003B6DB7" w:rsidRPr="003B6DB7">
        <w:rPr>
          <w:rFonts w:ascii="Times New Roman" w:hAnsi="Times New Roman" w:cs="Times New Roman"/>
          <w:noProof/>
          <w:sz w:val="30"/>
          <w:szCs w:val="30"/>
        </w:rPr>
        <w:t xml:space="preserve"> </w:t>
      </w:r>
      <w:r w:rsidR="003B6DB7">
        <w:rPr>
          <w:rFonts w:ascii="Times New Roman" w:hAnsi="Times New Roman" w:cs="Times New Roman"/>
          <w:noProof/>
          <w:sz w:val="30"/>
          <w:szCs w:val="30"/>
        </w:rPr>
        <w:drawing>
          <wp:inline distT="0" distB="0" distL="0" distR="0" wp14:anchorId="2E4A0395" wp14:editId="7C820D19">
            <wp:extent cx="5260369" cy="233906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0855" cy="2428213"/>
                    </a:xfrm>
                    <a:prstGeom prst="rect">
                      <a:avLst/>
                    </a:prstGeom>
                  </pic:spPr>
                </pic:pic>
              </a:graphicData>
            </a:graphic>
          </wp:inline>
        </w:drawing>
      </w:r>
    </w:p>
    <w:p w14:paraId="6F01B70C" w14:textId="07EAF746" w:rsidR="005D50E7" w:rsidRDefault="005D50E7" w:rsidP="005D50E7">
      <w:pPr>
        <w:spacing w:line="480" w:lineRule="auto"/>
        <w:ind w:firstLine="360"/>
        <w:rPr>
          <w:rFonts w:ascii="Times New Roman" w:hAnsi="Times New Roman" w:cs="Times New Roman"/>
          <w:noProof/>
          <w:sz w:val="30"/>
          <w:szCs w:val="30"/>
        </w:rPr>
      </w:pPr>
      <w:r>
        <w:rPr>
          <w:rFonts w:ascii="Times New Roman" w:hAnsi="Times New Roman" w:cs="Times New Roman"/>
          <w:noProof/>
          <w:sz w:val="30"/>
          <w:szCs w:val="30"/>
        </w:rPr>
        <w:drawing>
          <wp:inline distT="0" distB="0" distL="0" distR="0" wp14:anchorId="00DE27E2" wp14:editId="59ECDFF6">
            <wp:extent cx="5548045" cy="2602720"/>
            <wp:effectExtent l="0" t="0" r="1905"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2768" cy="2656539"/>
                    </a:xfrm>
                    <a:prstGeom prst="rect">
                      <a:avLst/>
                    </a:prstGeom>
                  </pic:spPr>
                </pic:pic>
              </a:graphicData>
            </a:graphic>
          </wp:inline>
        </w:drawing>
      </w:r>
    </w:p>
    <w:p w14:paraId="761DD3CF" w14:textId="58421B54" w:rsidR="005D50E7" w:rsidRPr="00F03A13" w:rsidRDefault="005D50E7" w:rsidP="00F76EC9">
      <w:pPr>
        <w:spacing w:line="480" w:lineRule="auto"/>
        <w:ind w:firstLine="360"/>
        <w:rPr>
          <w:rFonts w:ascii="Times New Roman" w:hAnsi="Times New Roman" w:cs="Times New Roman"/>
        </w:rPr>
      </w:pPr>
    </w:p>
    <w:p w14:paraId="2F2CBE12" w14:textId="1814E898" w:rsidR="005D50E7" w:rsidRPr="00F03A13" w:rsidRDefault="009F5406" w:rsidP="005D50E7">
      <w:pPr>
        <w:spacing w:line="480" w:lineRule="auto"/>
        <w:ind w:firstLine="360"/>
        <w:rPr>
          <w:rFonts w:ascii="Times New Roman" w:hAnsi="Times New Roman" w:cs="Times New Roman"/>
        </w:rPr>
      </w:pPr>
      <w:r w:rsidRPr="00F03A13">
        <w:rPr>
          <w:rFonts w:ascii="Times New Roman" w:hAnsi="Times New Roman" w:cs="Times New Roman"/>
        </w:rPr>
        <w:lastRenderedPageBreak/>
        <w:t>There have been many studies dedicated to understanding the impact of female labor participation on fertility rate and this paper analyzes the role of female labor participation on fertility rate in developed countries.</w:t>
      </w:r>
      <w:r w:rsidRPr="00F03A13">
        <w:rPr>
          <w:rFonts w:ascii="Times New Roman" w:hAnsi="Times New Roman" w:cs="Times New Roman"/>
        </w:rPr>
        <w:t xml:space="preserve"> </w:t>
      </w:r>
    </w:p>
    <w:p w14:paraId="4B4F604F" w14:textId="6DE024A7" w:rsidR="00F76EC9" w:rsidRPr="00F03A13" w:rsidRDefault="009F5406" w:rsidP="009F5406">
      <w:pPr>
        <w:spacing w:line="480" w:lineRule="auto"/>
        <w:ind w:firstLine="360"/>
        <w:rPr>
          <w:rFonts w:ascii="Times New Roman" w:hAnsi="Times New Roman" w:cs="Times New Roman"/>
        </w:rPr>
      </w:pPr>
      <w:r w:rsidRPr="00F03A13">
        <w:rPr>
          <w:rFonts w:ascii="Times New Roman" w:hAnsi="Times New Roman" w:cs="Times New Roman"/>
        </w:rPr>
        <w:t xml:space="preserve">The relationship between these two factors has been seen to not only change in different time periods but also in different countries. For example, </w:t>
      </w:r>
      <w:r w:rsidR="005D50E7" w:rsidRPr="00F03A13">
        <w:rPr>
          <w:rFonts w:ascii="Times New Roman" w:hAnsi="Times New Roman" w:cs="Times New Roman"/>
        </w:rPr>
        <w:t>(</w:t>
      </w:r>
      <w:r w:rsidR="002E4D94" w:rsidRPr="00F03A13">
        <w:rPr>
          <w:rFonts w:ascii="Times New Roman" w:hAnsi="Times New Roman" w:cs="Times New Roman"/>
        </w:rPr>
        <w:t xml:space="preserve">Chaney Skadsen </w:t>
      </w:r>
      <w:r w:rsidR="002E4D94" w:rsidRPr="00F03A13">
        <w:rPr>
          <w:rFonts w:ascii="Times New Roman" w:hAnsi="Times New Roman" w:cs="Times New Roman"/>
        </w:rPr>
        <w:t>2017) while</w:t>
      </w:r>
      <w:r w:rsidRPr="00F03A13">
        <w:rPr>
          <w:rFonts w:ascii="Times New Roman" w:hAnsi="Times New Roman" w:cs="Times New Roman"/>
        </w:rPr>
        <w:t xml:space="preserve"> there was no discernible relationship between female labor force participation and fertility rates in the Asian-Pacific region, in the Middle East and North Africa (MENA) female labor force is negatively seen to rise as fertility sharply decline</w:t>
      </w:r>
      <w:r w:rsidR="003B6DB7" w:rsidRPr="00F03A13">
        <w:rPr>
          <w:rFonts w:ascii="Times New Roman" w:hAnsi="Times New Roman" w:cs="Times New Roman"/>
        </w:rPr>
        <w:t>s</w:t>
      </w:r>
      <w:r w:rsidRPr="00F03A13">
        <w:rPr>
          <w:rFonts w:ascii="Times New Roman" w:hAnsi="Times New Roman" w:cs="Times New Roman"/>
        </w:rPr>
        <w:t xml:space="preserve">. On the other hand, Sub-Saharan African nations have high rates of female labor force participation and consistently high fertility rates compared to the rest of the </w:t>
      </w:r>
      <w:r w:rsidR="002E4D94" w:rsidRPr="00F03A13">
        <w:rPr>
          <w:rFonts w:ascii="Times New Roman" w:hAnsi="Times New Roman" w:cs="Times New Roman"/>
        </w:rPr>
        <w:t>globe (</w:t>
      </w:r>
      <w:r w:rsidR="002E4D94" w:rsidRPr="00F03A13">
        <w:rPr>
          <w:rFonts w:ascii="Times New Roman" w:hAnsi="Times New Roman" w:cs="Times New Roman"/>
        </w:rPr>
        <w:t>Chaney Skadsen 2017)</w:t>
      </w:r>
      <w:r w:rsidRPr="00F03A13">
        <w:rPr>
          <w:rFonts w:ascii="Times New Roman" w:hAnsi="Times New Roman" w:cs="Times New Roman"/>
        </w:rPr>
        <w:t>.</w:t>
      </w:r>
    </w:p>
    <w:p w14:paraId="06D08B5B" w14:textId="3FAE81A0" w:rsidR="003B6DB7" w:rsidRPr="00F03A13" w:rsidRDefault="009F5406" w:rsidP="003B6DB7">
      <w:pPr>
        <w:spacing w:line="480" w:lineRule="auto"/>
        <w:ind w:firstLine="360"/>
        <w:rPr>
          <w:rFonts w:ascii="Times New Roman" w:hAnsi="Times New Roman" w:cs="Times New Roman"/>
        </w:rPr>
      </w:pPr>
      <w:r w:rsidRPr="00F03A13">
        <w:rPr>
          <w:rFonts w:ascii="Times New Roman" w:hAnsi="Times New Roman" w:cs="Times New Roman"/>
        </w:rPr>
        <w:t>These patterns and the diversity between nations imply that, in addition to other diverse factors like culture</w:t>
      </w:r>
      <w:r w:rsidR="003B6DB7" w:rsidRPr="00F03A13">
        <w:rPr>
          <w:rFonts w:ascii="Times New Roman" w:hAnsi="Times New Roman" w:cs="Times New Roman"/>
        </w:rPr>
        <w:t xml:space="preserve"> and</w:t>
      </w:r>
      <w:r w:rsidRPr="00F03A13">
        <w:rPr>
          <w:rFonts w:ascii="Times New Roman" w:hAnsi="Times New Roman" w:cs="Times New Roman"/>
        </w:rPr>
        <w:t xml:space="preserve"> religion there may be different causal impacts of fertility on female labor participation depending on area and degree of development of each nation</w:t>
      </w:r>
      <w:r w:rsidR="002E4D94" w:rsidRPr="00F03A13">
        <w:rPr>
          <w:rFonts w:ascii="Times New Roman" w:hAnsi="Times New Roman" w:cs="Times New Roman"/>
        </w:rPr>
        <w:t xml:space="preserve"> </w:t>
      </w:r>
      <w:r w:rsidR="002E4D94" w:rsidRPr="00F03A13">
        <w:rPr>
          <w:rFonts w:ascii="Times New Roman" w:hAnsi="Times New Roman" w:cs="Times New Roman"/>
        </w:rPr>
        <w:t>(Chaney Skadsen 2017)</w:t>
      </w:r>
      <w:r w:rsidR="002E4D94" w:rsidRPr="00F03A13">
        <w:rPr>
          <w:rFonts w:ascii="Times New Roman" w:hAnsi="Times New Roman" w:cs="Times New Roman"/>
        </w:rPr>
        <w:t>.</w:t>
      </w:r>
    </w:p>
    <w:p w14:paraId="24AFB443" w14:textId="2C364922" w:rsidR="006A4D40" w:rsidRPr="00F03A13" w:rsidRDefault="006A4D40" w:rsidP="003B6DB7">
      <w:pPr>
        <w:spacing w:line="480" w:lineRule="auto"/>
        <w:ind w:firstLine="360"/>
        <w:rPr>
          <w:rFonts w:ascii="Times New Roman" w:hAnsi="Times New Roman" w:cs="Times New Roman"/>
        </w:rPr>
      </w:pPr>
      <w:r w:rsidRPr="00F03A13">
        <w:rPr>
          <w:rFonts w:ascii="Times New Roman" w:hAnsi="Times New Roman" w:cs="Times New Roman"/>
        </w:rPr>
        <w:t>The negative relationship between the two provides incentive to investigate whether women in the labor market act as an obstruction to fertility and the possibility of incompatibility between motherhood and employee (Chaney Skadsen 2017).</w:t>
      </w:r>
      <w:r w:rsidRPr="00F03A13">
        <w:rPr>
          <w:rFonts w:ascii="Times New Roman" w:hAnsi="Times New Roman" w:cs="Times New Roman"/>
          <w:noProof/>
        </w:rPr>
        <w:t xml:space="preserve"> </w:t>
      </w:r>
      <w:r w:rsidRPr="00F03A13">
        <w:rPr>
          <w:rFonts w:ascii="Times New Roman" w:hAnsi="Times New Roman" w:cs="Times New Roman"/>
        </w:rPr>
        <w:t xml:space="preserve">This study investigates if the </w:t>
      </w:r>
      <w:r w:rsidRPr="00F03A13">
        <w:rPr>
          <w:rFonts w:ascii="Times New Roman" w:hAnsi="Times New Roman" w:cs="Times New Roman"/>
        </w:rPr>
        <w:t>relationship</w:t>
      </w:r>
      <w:r w:rsidRPr="00F03A13">
        <w:rPr>
          <w:rFonts w:ascii="Times New Roman" w:hAnsi="Times New Roman" w:cs="Times New Roman"/>
        </w:rPr>
        <w:t xml:space="preserve"> between these two factors </w:t>
      </w:r>
      <w:r w:rsidR="00F70A9E">
        <w:rPr>
          <w:rFonts w:ascii="Times New Roman" w:hAnsi="Times New Roman" w:cs="Times New Roman"/>
        </w:rPr>
        <w:t>in</w:t>
      </w:r>
      <w:r w:rsidRPr="00F03A13">
        <w:rPr>
          <w:rFonts w:ascii="Times New Roman" w:hAnsi="Times New Roman" w:cs="Times New Roman"/>
        </w:rPr>
        <w:t xml:space="preserve"> </w:t>
      </w:r>
      <w:proofErr w:type="gramStart"/>
      <w:r w:rsidRPr="00F03A13">
        <w:rPr>
          <w:rFonts w:ascii="Times New Roman" w:hAnsi="Times New Roman" w:cs="Times New Roman"/>
        </w:rPr>
        <w:t>10  developed</w:t>
      </w:r>
      <w:proofErr w:type="gramEnd"/>
      <w:r w:rsidRPr="00F03A13">
        <w:rPr>
          <w:rFonts w:ascii="Times New Roman" w:hAnsi="Times New Roman" w:cs="Times New Roman"/>
        </w:rPr>
        <w:t xml:space="preserve"> countries of the world varies from the observed world trend. </w:t>
      </w:r>
    </w:p>
    <w:p w14:paraId="7837F8AB" w14:textId="77777777" w:rsidR="00A96FD2" w:rsidRDefault="00A96FD2" w:rsidP="003B6DB7">
      <w:pPr>
        <w:spacing w:line="480" w:lineRule="auto"/>
        <w:ind w:firstLine="360"/>
        <w:rPr>
          <w:rFonts w:ascii="Times New Roman" w:hAnsi="Times New Roman" w:cs="Times New Roman"/>
          <w:sz w:val="30"/>
          <w:szCs w:val="30"/>
        </w:rPr>
      </w:pPr>
    </w:p>
    <w:p w14:paraId="72A8D15C" w14:textId="55AA1E2A" w:rsidR="00A96FD2" w:rsidRPr="00E977D4" w:rsidRDefault="000A3EC2" w:rsidP="00A96FD2">
      <w:pPr>
        <w:pStyle w:val="ListParagraph"/>
        <w:numPr>
          <w:ilvl w:val="0"/>
          <w:numId w:val="1"/>
        </w:numPr>
        <w:spacing w:line="480" w:lineRule="auto"/>
        <w:rPr>
          <w:rFonts w:ascii="Times New Roman" w:hAnsi="Times New Roman" w:cs="Times New Roman"/>
          <w:b/>
          <w:bCs/>
          <w:color w:val="538135" w:themeColor="accent6" w:themeShade="BF"/>
          <w:sz w:val="30"/>
          <w:szCs w:val="30"/>
          <w:u w:val="single"/>
        </w:rPr>
      </w:pPr>
      <w:r w:rsidRPr="00E977D4">
        <w:rPr>
          <w:rFonts w:ascii="Times New Roman" w:hAnsi="Times New Roman" w:cs="Times New Roman"/>
          <w:b/>
          <w:bCs/>
          <w:color w:val="538135" w:themeColor="accent6" w:themeShade="BF"/>
          <w:sz w:val="30"/>
          <w:szCs w:val="30"/>
          <w:u w:val="single"/>
        </w:rPr>
        <w:t>Literature Review</w:t>
      </w:r>
    </w:p>
    <w:p w14:paraId="2B16590D" w14:textId="164BBD46" w:rsidR="003368D6" w:rsidRPr="00F03A13" w:rsidRDefault="00C82088" w:rsidP="005B56D8">
      <w:pPr>
        <w:spacing w:line="480" w:lineRule="auto"/>
        <w:ind w:firstLine="360"/>
        <w:rPr>
          <w:rFonts w:ascii="Times New Roman" w:hAnsi="Times New Roman" w:cs="Times New Roman"/>
        </w:rPr>
      </w:pPr>
      <w:r w:rsidRPr="00F03A13">
        <w:rPr>
          <w:rFonts w:ascii="Times New Roman" w:hAnsi="Times New Roman" w:cs="Times New Roman"/>
        </w:rPr>
        <w:t xml:space="preserve">With an increased amount of literature around this topic it has been seen to have both </w:t>
      </w:r>
      <w:r w:rsidR="005226A9" w:rsidRPr="00F03A13">
        <w:rPr>
          <w:rFonts w:ascii="Times New Roman" w:hAnsi="Times New Roman" w:cs="Times New Roman"/>
        </w:rPr>
        <w:t>a positive and negative relation between female labor participation and fertility rate.</w:t>
      </w:r>
    </w:p>
    <w:p w14:paraId="5814A487" w14:textId="6B78B193" w:rsidR="005B56D8" w:rsidRPr="00F03A13" w:rsidRDefault="005B56D8" w:rsidP="005B56D8">
      <w:pPr>
        <w:spacing w:line="480" w:lineRule="auto"/>
        <w:ind w:firstLine="360"/>
        <w:rPr>
          <w:rFonts w:ascii="Times New Roman" w:hAnsi="Times New Roman" w:cs="Times New Roman"/>
        </w:rPr>
      </w:pPr>
      <w:r w:rsidRPr="00F03A13">
        <w:rPr>
          <w:rFonts w:ascii="Times New Roman" w:hAnsi="Times New Roman" w:cs="Times New Roman"/>
        </w:rPr>
        <w:lastRenderedPageBreak/>
        <w:t xml:space="preserve">In the </w:t>
      </w:r>
      <w:r w:rsidR="005226A9" w:rsidRPr="00F03A13">
        <w:rPr>
          <w:rFonts w:ascii="Times New Roman" w:hAnsi="Times New Roman" w:cs="Times New Roman"/>
        </w:rPr>
        <w:t>study</w:t>
      </w:r>
      <w:r w:rsidRPr="00F03A13">
        <w:rPr>
          <w:rFonts w:ascii="Times New Roman" w:hAnsi="Times New Roman" w:cs="Times New Roman"/>
        </w:rPr>
        <w:t xml:space="preserve"> </w:t>
      </w:r>
      <w:r w:rsidRPr="00F03A13">
        <w:rPr>
          <w:rFonts w:ascii="Times New Roman" w:hAnsi="Times New Roman" w:cs="Times New Roman"/>
        </w:rPr>
        <w:t>Marianne Sundstr</w:t>
      </w:r>
      <w:r w:rsidRPr="00F03A13">
        <w:rPr>
          <w:rFonts w:ascii="Times New Roman" w:hAnsi="Times New Roman" w:cs="Times New Roman"/>
        </w:rPr>
        <w:t xml:space="preserve">om and </w:t>
      </w:r>
      <w:r w:rsidRPr="00F03A13">
        <w:rPr>
          <w:rFonts w:ascii="Times New Roman" w:hAnsi="Times New Roman" w:cs="Times New Roman"/>
        </w:rPr>
        <w:t xml:space="preserve">Frank P. Stafford </w:t>
      </w:r>
      <w:r w:rsidRPr="00F03A13">
        <w:rPr>
          <w:rFonts w:ascii="Times New Roman" w:hAnsi="Times New Roman" w:cs="Times New Roman"/>
        </w:rPr>
        <w:t>(</w:t>
      </w:r>
      <w:r w:rsidRPr="00F03A13">
        <w:rPr>
          <w:rFonts w:ascii="Times New Roman" w:hAnsi="Times New Roman" w:cs="Times New Roman"/>
        </w:rPr>
        <w:t>1992</w:t>
      </w:r>
      <w:r w:rsidRPr="00F03A13">
        <w:rPr>
          <w:rFonts w:ascii="Times New Roman" w:hAnsi="Times New Roman" w:cs="Times New Roman"/>
        </w:rPr>
        <w:t xml:space="preserve">) </w:t>
      </w:r>
      <w:r w:rsidRPr="00F03A13">
        <w:rPr>
          <w:rFonts w:ascii="Times New Roman" w:hAnsi="Times New Roman" w:cs="Times New Roman"/>
        </w:rPr>
        <w:t>present the central elements in the tax and family policies and use a</w:t>
      </w:r>
      <w:r w:rsidRPr="00F03A13">
        <w:rPr>
          <w:rFonts w:ascii="Times New Roman" w:hAnsi="Times New Roman" w:cs="Times New Roman"/>
        </w:rPr>
        <w:t xml:space="preserve"> </w:t>
      </w:r>
      <w:r w:rsidRPr="00F03A13">
        <w:rPr>
          <w:rFonts w:ascii="Times New Roman" w:hAnsi="Times New Roman" w:cs="Times New Roman"/>
        </w:rPr>
        <w:t xml:space="preserve">disaggregated approach to assess their impact on Swedish fertility and female </w:t>
      </w:r>
      <w:r w:rsidRPr="00F03A13">
        <w:rPr>
          <w:rFonts w:ascii="Times New Roman" w:hAnsi="Times New Roman" w:cs="Times New Roman"/>
        </w:rPr>
        <w:t xml:space="preserve">labor </w:t>
      </w:r>
      <w:r w:rsidRPr="00F03A13">
        <w:rPr>
          <w:rFonts w:ascii="Times New Roman" w:hAnsi="Times New Roman" w:cs="Times New Roman"/>
        </w:rPr>
        <w:t xml:space="preserve">force participation. </w:t>
      </w:r>
      <w:r w:rsidRPr="00F03A13">
        <w:rPr>
          <w:rFonts w:ascii="Times New Roman" w:hAnsi="Times New Roman" w:cs="Times New Roman"/>
        </w:rPr>
        <w:t>They</w:t>
      </w:r>
      <w:r w:rsidRPr="00F03A13">
        <w:rPr>
          <w:rFonts w:ascii="Times New Roman" w:hAnsi="Times New Roman" w:cs="Times New Roman"/>
        </w:rPr>
        <w:t xml:space="preserve"> show that these policies stimulate</w:t>
      </w:r>
      <w:r w:rsidRPr="00F03A13">
        <w:rPr>
          <w:rFonts w:ascii="Times New Roman" w:hAnsi="Times New Roman" w:cs="Times New Roman"/>
        </w:rPr>
        <w:t xml:space="preserve"> </w:t>
      </w:r>
      <w:r w:rsidRPr="00F03A13">
        <w:rPr>
          <w:rFonts w:ascii="Times New Roman" w:hAnsi="Times New Roman" w:cs="Times New Roman"/>
        </w:rPr>
        <w:t>both fertility and women's</w:t>
      </w:r>
      <w:r w:rsidRPr="00F03A13">
        <w:rPr>
          <w:rFonts w:ascii="Times New Roman" w:hAnsi="Times New Roman" w:cs="Times New Roman"/>
        </w:rPr>
        <w:t xml:space="preserve"> </w:t>
      </w:r>
      <w:r w:rsidRPr="00F03A13">
        <w:rPr>
          <w:rFonts w:ascii="Times New Roman" w:hAnsi="Times New Roman" w:cs="Times New Roman"/>
        </w:rPr>
        <w:t>paid work by reducing the costs of having children</w:t>
      </w:r>
      <w:r w:rsidRPr="00F03A13">
        <w:rPr>
          <w:rFonts w:ascii="Times New Roman" w:hAnsi="Times New Roman" w:cs="Times New Roman"/>
        </w:rPr>
        <w:t xml:space="preserve"> </w:t>
      </w:r>
      <w:r w:rsidRPr="00F03A13">
        <w:rPr>
          <w:rFonts w:ascii="Times New Roman" w:hAnsi="Times New Roman" w:cs="Times New Roman"/>
        </w:rPr>
        <w:t>while requiring parents to be</w:t>
      </w:r>
      <w:r w:rsidRPr="00F03A13">
        <w:rPr>
          <w:rFonts w:ascii="Times New Roman" w:hAnsi="Times New Roman" w:cs="Times New Roman"/>
        </w:rPr>
        <w:t xml:space="preserve"> </w:t>
      </w:r>
      <w:r w:rsidRPr="00F03A13">
        <w:rPr>
          <w:rFonts w:ascii="Times New Roman" w:hAnsi="Times New Roman" w:cs="Times New Roman"/>
        </w:rPr>
        <w:t>employed to collect full benefits.</w:t>
      </w:r>
    </w:p>
    <w:p w14:paraId="5445E30F" w14:textId="6B7C452B" w:rsidR="005226A9" w:rsidRPr="00F03A13" w:rsidRDefault="001E3F2C" w:rsidP="005B56D8">
      <w:pPr>
        <w:spacing w:line="480" w:lineRule="auto"/>
        <w:ind w:firstLine="360"/>
        <w:rPr>
          <w:rFonts w:ascii="Times New Roman" w:hAnsi="Times New Roman" w:cs="Times New Roman"/>
        </w:rPr>
      </w:pPr>
      <w:r w:rsidRPr="00F03A13">
        <w:rPr>
          <w:rFonts w:ascii="Times New Roman" w:hAnsi="Times New Roman" w:cs="Times New Roman"/>
        </w:rPr>
        <w:t xml:space="preserve">In the study </w:t>
      </w:r>
      <w:r w:rsidR="005B56D8" w:rsidRPr="00F03A13">
        <w:rPr>
          <w:rFonts w:ascii="Times New Roman" w:hAnsi="Times New Roman" w:cs="Times New Roman"/>
        </w:rPr>
        <w:t>Nawalin Nazah, Jarita Duasa, and Muhammad Irwan Arifin</w:t>
      </w:r>
      <w:r w:rsidR="005B56D8" w:rsidRPr="00F03A13">
        <w:t xml:space="preserve"> </w:t>
      </w:r>
      <w:r w:rsidR="005B56D8" w:rsidRPr="00F03A13">
        <w:rPr>
          <w:rFonts w:ascii="Times New Roman" w:hAnsi="Times New Roman" w:cs="Times New Roman"/>
        </w:rPr>
        <w:t>(20</w:t>
      </w:r>
      <w:r w:rsidR="005B56D8" w:rsidRPr="00F03A13">
        <w:rPr>
          <w:rFonts w:ascii="Times New Roman" w:hAnsi="Times New Roman" w:cs="Times New Roman"/>
        </w:rPr>
        <w:t>21</w:t>
      </w:r>
      <w:r w:rsidRPr="00F03A13">
        <w:rPr>
          <w:rFonts w:ascii="Times New Roman" w:hAnsi="Times New Roman" w:cs="Times New Roman"/>
        </w:rPr>
        <w:t>)</w:t>
      </w:r>
      <w:r w:rsidRPr="00F03A13">
        <w:t xml:space="preserve"> </w:t>
      </w:r>
      <w:r w:rsidRPr="00F03A13">
        <w:rPr>
          <w:rFonts w:ascii="Times New Roman" w:hAnsi="Times New Roman" w:cs="Times New Roman"/>
        </w:rPr>
        <w:t>examine</w:t>
      </w:r>
      <w:r w:rsidRPr="00F03A13">
        <w:rPr>
          <w:rFonts w:ascii="Times New Roman" w:hAnsi="Times New Roman" w:cs="Times New Roman"/>
        </w:rPr>
        <w:t xml:space="preserve">d </w:t>
      </w:r>
      <w:r w:rsidRPr="00F03A13">
        <w:rPr>
          <w:rFonts w:ascii="Times New Roman" w:hAnsi="Times New Roman" w:cs="Times New Roman"/>
        </w:rPr>
        <w:t>the panel causality between the variables employing Dumitrescu and Hurlin’s (2012) Granger non-causality test. According to the Hausman test, among the three models in panel ARDL, DFE is the preferred model compared to the PMG and MG</w:t>
      </w:r>
      <w:r w:rsidRPr="00F03A13">
        <w:rPr>
          <w:rFonts w:ascii="Times New Roman" w:hAnsi="Times New Roman" w:cs="Times New Roman"/>
        </w:rPr>
        <w:t xml:space="preserve"> results</w:t>
      </w:r>
      <w:r w:rsidRPr="00F03A13">
        <w:rPr>
          <w:rFonts w:ascii="Times New Roman" w:hAnsi="Times New Roman" w:cs="Times New Roman"/>
        </w:rPr>
        <w:t xml:space="preserve"> revealed that fertility was negatively significant on female labor participation in the short run but not in the long run. In contrast, female education was positively significant on female labor participation in the long run but not in the short run.</w:t>
      </w:r>
    </w:p>
    <w:p w14:paraId="4184FCF7" w14:textId="193AF848" w:rsidR="00A96FD2" w:rsidRPr="00F03A13" w:rsidRDefault="001E3F2C" w:rsidP="00F03A13">
      <w:pPr>
        <w:spacing w:line="480" w:lineRule="auto"/>
        <w:ind w:firstLine="360"/>
        <w:rPr>
          <w:rFonts w:ascii="Times New Roman" w:hAnsi="Times New Roman" w:cs="Times New Roman"/>
        </w:rPr>
      </w:pPr>
      <w:r w:rsidRPr="00F03A13">
        <w:rPr>
          <w:rFonts w:ascii="Times New Roman" w:hAnsi="Times New Roman" w:cs="Times New Roman"/>
        </w:rPr>
        <w:t>Another i</w:t>
      </w:r>
      <w:r w:rsidR="005B56D8" w:rsidRPr="00F03A13">
        <w:rPr>
          <w:rFonts w:ascii="Times New Roman" w:hAnsi="Times New Roman" w:cs="Times New Roman"/>
        </w:rPr>
        <w:t>nteresting research was conducted by Kim and Aassve (2006) on the impact of fertility on Indonesia's male and female labor markets. They looked at how male and female workers in urban and rural regions responded differently. Their findings showed that, in both rural and urban regions, female workers reduced their weekly work hours by 1.1 for every additional birth, but only male laborers in rural areas saw an increase in their weekly work hours of 0.9 for every additional birth. Instead of employment-related factors, the cost of childcare in rural and urban locations differs significantly. The economic theory that claims that a rise in fertility is likely to alter the ideal time allocation within the household supports the involvement of both men and women</w:t>
      </w:r>
      <w:r w:rsidR="00F03A13" w:rsidRPr="00F03A13">
        <w:rPr>
          <w:rFonts w:ascii="Times New Roman" w:hAnsi="Times New Roman" w:cs="Times New Roman"/>
        </w:rPr>
        <w:t>.</w:t>
      </w:r>
    </w:p>
    <w:p w14:paraId="07C8A91A" w14:textId="77777777" w:rsidR="00A96FD2" w:rsidRDefault="00A96FD2" w:rsidP="003368D6">
      <w:pPr>
        <w:rPr>
          <w:rFonts w:ascii="Times New Roman" w:hAnsi="Times New Roman" w:cs="Times New Roman"/>
          <w:sz w:val="30"/>
          <w:szCs w:val="30"/>
        </w:rPr>
      </w:pPr>
    </w:p>
    <w:p w14:paraId="59B507D5" w14:textId="509F1517" w:rsidR="000A3EC2" w:rsidRPr="0041753E" w:rsidRDefault="0041753E" w:rsidP="0041753E">
      <w:pPr>
        <w:pStyle w:val="ListParagraph"/>
        <w:numPr>
          <w:ilvl w:val="0"/>
          <w:numId w:val="1"/>
        </w:numPr>
        <w:rPr>
          <w:rFonts w:ascii="Times New Roman" w:hAnsi="Times New Roman" w:cs="Times New Roman"/>
          <w:b/>
          <w:bCs/>
          <w:sz w:val="30"/>
          <w:szCs w:val="30"/>
          <w:u w:val="single"/>
        </w:rPr>
      </w:pPr>
      <w:r w:rsidRPr="00E977D4">
        <w:rPr>
          <w:rFonts w:ascii="Times New Roman" w:hAnsi="Times New Roman" w:cs="Times New Roman"/>
          <w:b/>
          <w:bCs/>
          <w:color w:val="538135" w:themeColor="accent6" w:themeShade="BF"/>
          <w:sz w:val="30"/>
          <w:szCs w:val="30"/>
          <w:u w:val="single"/>
        </w:rPr>
        <w:t>Methodology</w:t>
      </w:r>
      <w:r w:rsidRPr="0041753E">
        <w:rPr>
          <w:rFonts w:ascii="Times New Roman" w:hAnsi="Times New Roman" w:cs="Times New Roman"/>
          <w:b/>
          <w:bCs/>
          <w:sz w:val="30"/>
          <w:szCs w:val="30"/>
          <w:u w:val="single"/>
        </w:rPr>
        <w:t xml:space="preserve"> </w:t>
      </w:r>
    </w:p>
    <w:p w14:paraId="6DE725E2" w14:textId="57A54ABB" w:rsidR="000A3EC2" w:rsidRDefault="000A3EC2" w:rsidP="003368D6">
      <w:pPr>
        <w:rPr>
          <w:rFonts w:ascii="Times New Roman" w:hAnsi="Times New Roman" w:cs="Times New Roman"/>
          <w:sz w:val="30"/>
          <w:szCs w:val="30"/>
        </w:rPr>
      </w:pPr>
    </w:p>
    <w:p w14:paraId="7B30DD0B" w14:textId="1C9CEB88" w:rsidR="000A3EC2" w:rsidRDefault="000A3EC2" w:rsidP="003368D6">
      <w:pPr>
        <w:rPr>
          <w:rFonts w:ascii="Times New Roman" w:hAnsi="Times New Roman" w:cs="Times New Roman"/>
          <w:sz w:val="30"/>
          <w:szCs w:val="30"/>
        </w:rPr>
      </w:pPr>
    </w:p>
    <w:p w14:paraId="4B046FB0" w14:textId="75B1884B" w:rsidR="000A3EC2" w:rsidRPr="00F03A13" w:rsidRDefault="003C636B" w:rsidP="00B20B26">
      <w:pPr>
        <w:spacing w:line="480" w:lineRule="auto"/>
        <w:ind w:firstLine="360"/>
        <w:rPr>
          <w:rFonts w:ascii="Times New Roman" w:hAnsi="Times New Roman" w:cs="Times New Roman"/>
        </w:rPr>
      </w:pPr>
      <w:r w:rsidRPr="00F03A13">
        <w:rPr>
          <w:rFonts w:ascii="Times New Roman" w:hAnsi="Times New Roman" w:cs="Times New Roman"/>
        </w:rPr>
        <w:t>This research intends to analyze a fixed</w:t>
      </w:r>
      <w:r w:rsidR="00642824" w:rsidRPr="00F03A13">
        <w:rPr>
          <w:rFonts w:ascii="Times New Roman" w:hAnsi="Times New Roman" w:cs="Times New Roman"/>
        </w:rPr>
        <w:t>-</w:t>
      </w:r>
      <w:r w:rsidRPr="00F03A13">
        <w:rPr>
          <w:rFonts w:ascii="Times New Roman" w:hAnsi="Times New Roman" w:cs="Times New Roman"/>
        </w:rPr>
        <w:t xml:space="preserve">effects model of fertility rate </w:t>
      </w:r>
      <w:r w:rsidRPr="00F03A13">
        <w:rPr>
          <w:rFonts w:ascii="Times New Roman" w:hAnsi="Times New Roman" w:cs="Times New Roman"/>
        </w:rPr>
        <w:t>to</w:t>
      </w:r>
      <w:r w:rsidRPr="00F03A13">
        <w:rPr>
          <w:rFonts w:ascii="Times New Roman" w:hAnsi="Times New Roman" w:cs="Times New Roman"/>
        </w:rPr>
        <w:t xml:space="preserve"> better understand the link between fertility rate and female </w:t>
      </w:r>
      <w:r w:rsidRPr="00F03A13">
        <w:rPr>
          <w:rFonts w:ascii="Times New Roman" w:hAnsi="Times New Roman" w:cs="Times New Roman"/>
        </w:rPr>
        <w:t xml:space="preserve">labor </w:t>
      </w:r>
      <w:r w:rsidRPr="00F03A13">
        <w:rPr>
          <w:rFonts w:ascii="Times New Roman" w:hAnsi="Times New Roman" w:cs="Times New Roman"/>
        </w:rPr>
        <w:t>force participation.</w:t>
      </w:r>
      <w:r w:rsidRPr="00F03A13">
        <w:rPr>
          <w:rFonts w:ascii="Times New Roman" w:hAnsi="Times New Roman" w:cs="Times New Roman"/>
        </w:rPr>
        <w:t xml:space="preserve"> </w:t>
      </w:r>
      <w:r w:rsidR="00642824" w:rsidRPr="00F03A13">
        <w:rPr>
          <w:rFonts w:ascii="Times New Roman" w:hAnsi="Times New Roman" w:cs="Times New Roman"/>
        </w:rPr>
        <w:t xml:space="preserve">The fixed effect is used because the </w:t>
      </w:r>
      <w:r w:rsidR="00E52497" w:rsidRPr="00F03A13">
        <w:rPr>
          <w:rFonts w:ascii="Times New Roman" w:hAnsi="Times New Roman" w:cs="Times New Roman"/>
        </w:rPr>
        <w:t>Hausman</w:t>
      </w:r>
      <w:r w:rsidR="00642824" w:rsidRPr="00F03A13">
        <w:rPr>
          <w:rFonts w:ascii="Times New Roman" w:hAnsi="Times New Roman" w:cs="Times New Roman"/>
        </w:rPr>
        <w:t xml:space="preserve"> test found that the fixed effect is a better model for this panel dataset</w:t>
      </w:r>
      <w:r w:rsidR="00E52497" w:rsidRPr="00F03A13">
        <w:rPr>
          <w:rFonts w:ascii="Times New Roman" w:hAnsi="Times New Roman" w:cs="Times New Roman"/>
        </w:rPr>
        <w:t xml:space="preserve"> with the p-value &lt; 0.05</w:t>
      </w:r>
      <w:r w:rsidR="00642824" w:rsidRPr="00F03A13">
        <w:rPr>
          <w:rFonts w:ascii="Times New Roman" w:hAnsi="Times New Roman" w:cs="Times New Roman"/>
        </w:rPr>
        <w:t xml:space="preserve">. </w:t>
      </w:r>
      <w:r w:rsidR="00E52497" w:rsidRPr="00F03A13">
        <w:rPr>
          <w:rFonts w:ascii="Times New Roman" w:hAnsi="Times New Roman" w:cs="Times New Roman"/>
        </w:rPr>
        <w:t>A</w:t>
      </w:r>
      <w:r w:rsidRPr="00F03A13">
        <w:rPr>
          <w:rFonts w:ascii="Times New Roman" w:hAnsi="Times New Roman" w:cs="Times New Roman"/>
        </w:rPr>
        <w:t xml:space="preserve"> list of 10 countries and 8 series was taken from the world bank data base. The data time taken spans from 2001 to 2016. The data taken had </w:t>
      </w:r>
      <w:r w:rsidR="00A52D61" w:rsidRPr="00F03A13">
        <w:rPr>
          <w:rFonts w:ascii="Times New Roman" w:hAnsi="Times New Roman" w:cs="Times New Roman"/>
        </w:rPr>
        <w:t>no missing</w:t>
      </w:r>
      <w:r w:rsidRPr="00F03A13">
        <w:rPr>
          <w:rFonts w:ascii="Times New Roman" w:hAnsi="Times New Roman" w:cs="Times New Roman"/>
        </w:rPr>
        <w:t xml:space="preserve"> data and </w:t>
      </w:r>
      <w:r w:rsidR="00E52497" w:rsidRPr="00F03A13">
        <w:rPr>
          <w:rFonts w:ascii="Times New Roman" w:hAnsi="Times New Roman" w:cs="Times New Roman"/>
        </w:rPr>
        <w:t xml:space="preserve">no data was in </w:t>
      </w:r>
      <w:r w:rsidRPr="00F03A13">
        <w:rPr>
          <w:rFonts w:ascii="Times New Roman" w:hAnsi="Times New Roman" w:cs="Times New Roman"/>
        </w:rPr>
        <w:t>need to be destringed or dropped.</w:t>
      </w:r>
      <w:r w:rsidR="00A52D61" w:rsidRPr="00F03A13">
        <w:rPr>
          <w:rFonts w:ascii="Times New Roman" w:hAnsi="Times New Roman" w:cs="Times New Roman"/>
        </w:rPr>
        <w:t xml:space="preserve"> </w:t>
      </w:r>
      <w:r w:rsidR="002E4D94" w:rsidRPr="00F03A13">
        <w:rPr>
          <w:rFonts w:ascii="Times New Roman" w:hAnsi="Times New Roman" w:cs="Times New Roman"/>
        </w:rPr>
        <w:t>There</w:t>
      </w:r>
      <w:r w:rsidR="00A52D61" w:rsidRPr="00F03A13">
        <w:rPr>
          <w:rFonts w:ascii="Times New Roman" w:hAnsi="Times New Roman" w:cs="Times New Roman"/>
        </w:rPr>
        <w:t xml:space="preserve"> was a few that were dropped but that was irrelevant that like Timecode.</w:t>
      </w:r>
      <w:r w:rsidRPr="00F03A13">
        <w:rPr>
          <w:rFonts w:ascii="Times New Roman" w:hAnsi="Times New Roman" w:cs="Times New Roman"/>
        </w:rPr>
        <w:t xml:space="preserve"> But there was a lack of data on policy engagement </w:t>
      </w:r>
      <w:r w:rsidR="00E52497" w:rsidRPr="00F03A13">
        <w:rPr>
          <w:rFonts w:ascii="Times New Roman" w:hAnsi="Times New Roman" w:cs="Times New Roman"/>
        </w:rPr>
        <w:t xml:space="preserve">concerning mothers at work </w:t>
      </w:r>
      <w:r w:rsidR="00952134" w:rsidRPr="00F03A13">
        <w:rPr>
          <w:rFonts w:ascii="Times New Roman" w:hAnsi="Times New Roman" w:cs="Times New Roman"/>
        </w:rPr>
        <w:t>that might affect not only the dependent variable but also the key independent Variable.</w:t>
      </w:r>
    </w:p>
    <w:p w14:paraId="1C428D4F" w14:textId="41A931C9" w:rsidR="00952134" w:rsidRPr="00F03A13" w:rsidRDefault="00952134" w:rsidP="00C8661D">
      <w:pPr>
        <w:spacing w:line="480" w:lineRule="auto"/>
        <w:ind w:firstLine="720"/>
        <w:rPr>
          <w:rFonts w:ascii="Times New Roman" w:hAnsi="Times New Roman" w:cs="Times New Roman"/>
        </w:rPr>
      </w:pPr>
      <w:r w:rsidRPr="00F03A13">
        <w:rPr>
          <w:rFonts w:ascii="Times New Roman" w:hAnsi="Times New Roman" w:cs="Times New Roman"/>
        </w:rPr>
        <w:t>When necessary, calculations are made to study the distribution of all the numerical variables using the mean, median, standard deviation,</w:t>
      </w:r>
      <w:r w:rsidR="00E52497" w:rsidRPr="00F03A13">
        <w:rPr>
          <w:rFonts w:ascii="Times New Roman" w:hAnsi="Times New Roman" w:cs="Times New Roman"/>
        </w:rPr>
        <w:t xml:space="preserve"> </w:t>
      </w:r>
      <w:r w:rsidRPr="00F03A13">
        <w:rPr>
          <w:rFonts w:ascii="Times New Roman" w:hAnsi="Times New Roman" w:cs="Times New Roman"/>
        </w:rPr>
        <w:t xml:space="preserve">minimum, and maximum values. The properties of each state and time are then specifically identified and controlled </w:t>
      </w:r>
      <w:r w:rsidRPr="00F03A13">
        <w:rPr>
          <w:rFonts w:ascii="Times New Roman" w:hAnsi="Times New Roman" w:cs="Times New Roman"/>
        </w:rPr>
        <w:t>by using</w:t>
      </w:r>
      <w:r w:rsidRPr="00F03A13">
        <w:rPr>
          <w:rFonts w:ascii="Times New Roman" w:hAnsi="Times New Roman" w:cs="Times New Roman"/>
        </w:rPr>
        <w:t xml:space="preserve"> a fixed</w:t>
      </w:r>
      <w:r w:rsidR="00C8661D" w:rsidRPr="00F03A13">
        <w:rPr>
          <w:rFonts w:ascii="Times New Roman" w:hAnsi="Times New Roman" w:cs="Times New Roman"/>
        </w:rPr>
        <w:t>-</w:t>
      </w:r>
      <w:r w:rsidRPr="00F03A13">
        <w:rPr>
          <w:rFonts w:ascii="Times New Roman" w:hAnsi="Times New Roman" w:cs="Times New Roman"/>
        </w:rPr>
        <w:t>effects model.</w:t>
      </w:r>
      <w:r w:rsidRPr="00F03A13">
        <w:t xml:space="preserve"> </w:t>
      </w:r>
      <w:r w:rsidRPr="00F03A13">
        <w:rPr>
          <w:rFonts w:ascii="Times New Roman" w:hAnsi="Times New Roman" w:cs="Times New Roman"/>
        </w:rPr>
        <w:t>A time variable must also be under contr</w:t>
      </w:r>
      <w:r w:rsidRPr="00F03A13">
        <w:rPr>
          <w:rFonts w:ascii="Times New Roman" w:hAnsi="Times New Roman" w:cs="Times New Roman"/>
        </w:rPr>
        <w:t xml:space="preserve">ol for as we </w:t>
      </w:r>
      <w:r w:rsidR="00E52497" w:rsidRPr="00F03A13">
        <w:rPr>
          <w:rFonts w:ascii="Times New Roman" w:hAnsi="Times New Roman" w:cs="Times New Roman"/>
        </w:rPr>
        <w:t>investigate</w:t>
      </w:r>
      <w:r w:rsidRPr="00F03A13">
        <w:rPr>
          <w:rFonts w:ascii="Times New Roman" w:hAnsi="Times New Roman" w:cs="Times New Roman"/>
        </w:rPr>
        <w:t xml:space="preserve"> the previous literature papers on this topic</w:t>
      </w:r>
      <w:r w:rsidR="00E52497" w:rsidRPr="00F03A13">
        <w:rPr>
          <w:rFonts w:ascii="Times New Roman" w:hAnsi="Times New Roman" w:cs="Times New Roman"/>
        </w:rPr>
        <w:t>,</w:t>
      </w:r>
      <w:r w:rsidRPr="00F03A13">
        <w:rPr>
          <w:rFonts w:ascii="Times New Roman" w:hAnsi="Times New Roman" w:cs="Times New Roman"/>
        </w:rPr>
        <w:t xml:space="preserve"> time</w:t>
      </w:r>
      <w:r w:rsidR="00E52497" w:rsidRPr="00F03A13">
        <w:rPr>
          <w:rFonts w:ascii="Times New Roman" w:hAnsi="Times New Roman" w:cs="Times New Roman"/>
        </w:rPr>
        <w:t xml:space="preserve"> has</w:t>
      </w:r>
      <w:r w:rsidRPr="00F03A13">
        <w:rPr>
          <w:rFonts w:ascii="Times New Roman" w:hAnsi="Times New Roman" w:cs="Times New Roman"/>
        </w:rPr>
        <w:t xml:space="preserve"> quite an effect on the type of relation these two variables have.</w:t>
      </w:r>
    </w:p>
    <w:p w14:paraId="7AEE150B" w14:textId="5647022C" w:rsidR="001A6134" w:rsidRPr="00F03A13" w:rsidRDefault="00952134" w:rsidP="00642824">
      <w:pPr>
        <w:spacing w:line="480" w:lineRule="auto"/>
        <w:ind w:firstLine="720"/>
        <w:rPr>
          <w:rFonts w:ascii="Times New Roman" w:hAnsi="Times New Roman" w:cs="Times New Roman"/>
        </w:rPr>
      </w:pPr>
      <w:r w:rsidRPr="00F03A13">
        <w:rPr>
          <w:rFonts w:ascii="Times New Roman" w:hAnsi="Times New Roman" w:cs="Times New Roman"/>
        </w:rPr>
        <w:t xml:space="preserve">Fertility rate using birth per women by country across the </w:t>
      </w:r>
      <w:r w:rsidR="00E52497" w:rsidRPr="00F03A13">
        <w:rPr>
          <w:rFonts w:ascii="Times New Roman" w:hAnsi="Times New Roman" w:cs="Times New Roman"/>
        </w:rPr>
        <w:t>time</w:t>
      </w:r>
      <w:r w:rsidRPr="00F03A13">
        <w:rPr>
          <w:rFonts w:ascii="Times New Roman" w:hAnsi="Times New Roman" w:cs="Times New Roman"/>
        </w:rPr>
        <w:t xml:space="preserve"> 2001-2016 used as the dependent variable. My key variable is </w:t>
      </w:r>
      <w:r w:rsidR="004C6CDF" w:rsidRPr="00F03A13">
        <w:rPr>
          <w:rFonts w:ascii="Times New Roman" w:hAnsi="Times New Roman" w:cs="Times New Roman"/>
        </w:rPr>
        <w:t>female labor participation</w:t>
      </w:r>
      <w:r w:rsidR="00E52497" w:rsidRPr="00F03A13">
        <w:rPr>
          <w:rFonts w:ascii="Times New Roman" w:hAnsi="Times New Roman" w:cs="Times New Roman"/>
        </w:rPr>
        <w:t xml:space="preserve"> (%)</w:t>
      </w:r>
      <w:r w:rsidR="004C6CDF" w:rsidRPr="00F03A13">
        <w:rPr>
          <w:rFonts w:ascii="Times New Roman" w:hAnsi="Times New Roman" w:cs="Times New Roman"/>
        </w:rPr>
        <w:t xml:space="preserve"> using percentage of women aged 15 and above in the labor force. </w:t>
      </w:r>
      <w:r w:rsidR="00B20B26" w:rsidRPr="00F03A13">
        <w:rPr>
          <w:rFonts w:ascii="Times New Roman" w:hAnsi="Times New Roman" w:cs="Times New Roman"/>
        </w:rPr>
        <w:t>Additionally,</w:t>
      </w:r>
      <w:r w:rsidR="004C6CDF" w:rsidRPr="00F03A13">
        <w:rPr>
          <w:rFonts w:ascii="Times New Roman" w:hAnsi="Times New Roman" w:cs="Times New Roman"/>
        </w:rPr>
        <w:t xml:space="preserve"> I use the labor participation for the male counterpart aged 15 and above and adding </w:t>
      </w:r>
      <w:r w:rsidR="00B20B26" w:rsidRPr="00F03A13">
        <w:rPr>
          <w:rFonts w:ascii="Times New Roman" w:hAnsi="Times New Roman" w:cs="Times New Roman"/>
        </w:rPr>
        <w:t>unemployment rate</w:t>
      </w:r>
      <w:r w:rsidR="00E52497" w:rsidRPr="00F03A13">
        <w:rPr>
          <w:rFonts w:ascii="Times New Roman" w:hAnsi="Times New Roman" w:cs="Times New Roman"/>
        </w:rPr>
        <w:t xml:space="preserve"> (%)</w:t>
      </w:r>
      <w:r w:rsidR="00B20B26" w:rsidRPr="00F03A13">
        <w:rPr>
          <w:rFonts w:ascii="Times New Roman" w:hAnsi="Times New Roman" w:cs="Times New Roman"/>
        </w:rPr>
        <w:t xml:space="preserve"> for both male and female</w:t>
      </w:r>
      <w:r w:rsidR="00425A26" w:rsidRPr="00F03A13">
        <w:rPr>
          <w:rFonts w:ascii="Times New Roman" w:hAnsi="Times New Roman" w:cs="Times New Roman"/>
        </w:rPr>
        <w:t>.</w:t>
      </w:r>
      <w:r w:rsidR="00B20B26" w:rsidRPr="00F03A13">
        <w:rPr>
          <w:rFonts w:ascii="Times New Roman" w:hAnsi="Times New Roman" w:cs="Times New Roman"/>
        </w:rPr>
        <w:t xml:space="preserve"> </w:t>
      </w:r>
      <w:r w:rsidR="00425A26" w:rsidRPr="00F03A13">
        <w:rPr>
          <w:rFonts w:ascii="Times New Roman" w:hAnsi="Times New Roman" w:cs="Times New Roman"/>
        </w:rPr>
        <w:t>While also adding</w:t>
      </w:r>
      <w:r w:rsidR="00B20B26" w:rsidRPr="00F03A13">
        <w:rPr>
          <w:rFonts w:ascii="Times New Roman" w:hAnsi="Times New Roman" w:cs="Times New Roman"/>
        </w:rPr>
        <w:t xml:space="preserve"> </w:t>
      </w:r>
      <w:r w:rsidR="00425A26" w:rsidRPr="00F03A13">
        <w:rPr>
          <w:rFonts w:ascii="Times New Roman" w:hAnsi="Times New Roman" w:cs="Times New Roman"/>
        </w:rPr>
        <w:t>unemployment rate</w:t>
      </w:r>
      <w:r w:rsidR="00E52497" w:rsidRPr="00F03A13">
        <w:rPr>
          <w:rFonts w:ascii="Times New Roman" w:hAnsi="Times New Roman" w:cs="Times New Roman"/>
        </w:rPr>
        <w:t xml:space="preserve"> (%)</w:t>
      </w:r>
      <w:r w:rsidR="00B20B26" w:rsidRPr="00F03A13">
        <w:rPr>
          <w:rFonts w:ascii="Times New Roman" w:hAnsi="Times New Roman" w:cs="Times New Roman"/>
        </w:rPr>
        <w:t xml:space="preserve"> with advanced education</w:t>
      </w:r>
      <w:r w:rsidR="00425A26" w:rsidRPr="00F03A13">
        <w:rPr>
          <w:rFonts w:ascii="Times New Roman" w:hAnsi="Times New Roman" w:cs="Times New Roman"/>
        </w:rPr>
        <w:t xml:space="preserve"> </w:t>
      </w:r>
      <w:r w:rsidR="00425A26" w:rsidRPr="00F03A13">
        <w:rPr>
          <w:rFonts w:ascii="Times New Roman" w:hAnsi="Times New Roman" w:cs="Times New Roman"/>
        </w:rPr>
        <w:t>(graduate and higher)</w:t>
      </w:r>
      <w:r w:rsidR="00425A26" w:rsidRPr="00F03A13">
        <w:rPr>
          <w:rFonts w:ascii="Times New Roman" w:hAnsi="Times New Roman" w:cs="Times New Roman"/>
        </w:rPr>
        <w:t xml:space="preserve"> for both sexes</w:t>
      </w:r>
      <w:r w:rsidR="00B20B26" w:rsidRPr="00F03A13">
        <w:rPr>
          <w:rFonts w:ascii="Times New Roman" w:hAnsi="Times New Roman" w:cs="Times New Roman"/>
        </w:rPr>
        <w:t xml:space="preserve"> </w:t>
      </w:r>
      <w:r w:rsidR="00B20B26" w:rsidRPr="00F03A13">
        <w:rPr>
          <w:rFonts w:ascii="Times New Roman" w:hAnsi="Times New Roman" w:cs="Times New Roman"/>
        </w:rPr>
        <w:t>as</w:t>
      </w:r>
      <w:r w:rsidR="00B20B26" w:rsidRPr="00F03A13">
        <w:rPr>
          <w:rFonts w:ascii="Times New Roman" w:hAnsi="Times New Roman" w:cs="Times New Roman"/>
        </w:rPr>
        <w:t xml:space="preserve"> an </w:t>
      </w:r>
      <w:r w:rsidR="001A6134" w:rsidRPr="00F03A13">
        <w:rPr>
          <w:rFonts w:ascii="Times New Roman" w:hAnsi="Times New Roman" w:cs="Times New Roman"/>
        </w:rPr>
        <w:t>independent variable</w:t>
      </w:r>
      <w:r w:rsidR="00B20B26" w:rsidRPr="00F03A13">
        <w:rPr>
          <w:rFonts w:ascii="Times New Roman" w:hAnsi="Times New Roman" w:cs="Times New Roman"/>
        </w:rPr>
        <w:t>.</w:t>
      </w:r>
      <w:r w:rsidR="00425A26" w:rsidRPr="00F03A13">
        <w:t xml:space="preserve"> </w:t>
      </w:r>
      <w:r w:rsidR="00425A26" w:rsidRPr="00F03A13">
        <w:rPr>
          <w:rFonts w:ascii="Times New Roman" w:hAnsi="Times New Roman" w:cs="Times New Roman"/>
        </w:rPr>
        <w:t>I did this by determining th</w:t>
      </w:r>
      <w:r w:rsidR="00425A26" w:rsidRPr="00F03A13">
        <w:rPr>
          <w:rFonts w:ascii="Times New Roman" w:hAnsi="Times New Roman" w:cs="Times New Roman"/>
        </w:rPr>
        <w:t>at</w:t>
      </w:r>
      <w:r w:rsidR="00425A26" w:rsidRPr="00F03A13">
        <w:rPr>
          <w:rFonts w:ascii="Times New Roman" w:hAnsi="Times New Roman" w:cs="Times New Roman"/>
        </w:rPr>
        <w:t xml:space="preserve"> unemployment rate, </w:t>
      </w:r>
      <w:r w:rsidR="00425A26" w:rsidRPr="00F03A13">
        <w:rPr>
          <w:rFonts w:ascii="Times New Roman" w:hAnsi="Times New Roman" w:cs="Times New Roman"/>
        </w:rPr>
        <w:t>could</w:t>
      </w:r>
      <w:r w:rsidR="00425A26" w:rsidRPr="00F03A13">
        <w:rPr>
          <w:rFonts w:ascii="Times New Roman" w:hAnsi="Times New Roman" w:cs="Times New Roman"/>
        </w:rPr>
        <w:t xml:space="preserve"> not only show me what percentage of the labor force is attempting to work, but also the percentage of average highly educated </w:t>
      </w:r>
      <w:r w:rsidR="00425A26" w:rsidRPr="00F03A13">
        <w:rPr>
          <w:rFonts w:ascii="Times New Roman" w:hAnsi="Times New Roman" w:cs="Times New Roman"/>
        </w:rPr>
        <w:t>people</w:t>
      </w:r>
      <w:r w:rsidR="00425A26" w:rsidRPr="00F03A13">
        <w:rPr>
          <w:rFonts w:ascii="Times New Roman" w:hAnsi="Times New Roman" w:cs="Times New Roman"/>
        </w:rPr>
        <w:t xml:space="preserve"> who are in the labor force but are unemployed</w:t>
      </w:r>
      <w:r w:rsidR="00425A26" w:rsidRPr="00F03A13">
        <w:rPr>
          <w:rFonts w:ascii="Times New Roman" w:hAnsi="Times New Roman" w:cs="Times New Roman"/>
        </w:rPr>
        <w:t xml:space="preserve"> for whatever reason</w:t>
      </w:r>
      <w:r w:rsidR="00425A26" w:rsidRPr="00F03A13">
        <w:rPr>
          <w:rFonts w:ascii="Times New Roman" w:hAnsi="Times New Roman" w:cs="Times New Roman"/>
        </w:rPr>
        <w:t>.</w:t>
      </w:r>
      <w:r w:rsidR="00425A26" w:rsidRPr="00F03A13">
        <w:rPr>
          <w:rFonts w:ascii="Times New Roman" w:hAnsi="Times New Roman" w:cs="Times New Roman"/>
        </w:rPr>
        <w:t xml:space="preserve"> I wanted to find insights if the more educated a person is would they be </w:t>
      </w:r>
      <w:r w:rsidR="00C8661D" w:rsidRPr="00F03A13">
        <w:rPr>
          <w:rFonts w:ascii="Times New Roman" w:hAnsi="Times New Roman" w:cs="Times New Roman"/>
        </w:rPr>
        <w:lastRenderedPageBreak/>
        <w:t>valuable</w:t>
      </w:r>
      <w:r w:rsidR="00425A26" w:rsidRPr="00F03A13">
        <w:rPr>
          <w:rFonts w:ascii="Times New Roman" w:hAnsi="Times New Roman" w:cs="Times New Roman"/>
        </w:rPr>
        <w:t xml:space="preserve"> in the labor force and would sex effect that outcome and how that may affect fertility rate.</w:t>
      </w:r>
    </w:p>
    <w:p w14:paraId="1C4C4D1A" w14:textId="7948C484" w:rsidR="00952134" w:rsidRPr="00F03A13" w:rsidRDefault="001A6134" w:rsidP="00B20B26">
      <w:pPr>
        <w:spacing w:line="480" w:lineRule="auto"/>
        <w:ind w:firstLine="720"/>
        <w:rPr>
          <w:rFonts w:ascii="Times New Roman" w:hAnsi="Times New Roman" w:cs="Times New Roman"/>
        </w:rPr>
      </w:pPr>
      <w:r w:rsidRPr="00F03A13">
        <w:rPr>
          <w:rFonts w:ascii="Times New Roman" w:hAnsi="Times New Roman" w:cs="Times New Roman"/>
        </w:rPr>
        <w:t xml:space="preserve"> It was also seen in e</w:t>
      </w:r>
      <w:r w:rsidRPr="00F03A13">
        <w:rPr>
          <w:rFonts w:ascii="Times New Roman" w:hAnsi="Times New Roman" w:cs="Times New Roman"/>
        </w:rPr>
        <w:t>xisting literature</w:t>
      </w:r>
      <w:r w:rsidRPr="00F03A13">
        <w:rPr>
          <w:rFonts w:ascii="Times New Roman" w:hAnsi="Times New Roman" w:cs="Times New Roman"/>
        </w:rPr>
        <w:t xml:space="preserve"> that countries wit</w:t>
      </w:r>
      <w:r w:rsidR="00C8661D" w:rsidRPr="00F03A13">
        <w:rPr>
          <w:rFonts w:ascii="Times New Roman" w:hAnsi="Times New Roman" w:cs="Times New Roman"/>
        </w:rPr>
        <w:t>h</w:t>
      </w:r>
      <w:r w:rsidRPr="00F03A13">
        <w:rPr>
          <w:rFonts w:ascii="Times New Roman" w:hAnsi="Times New Roman" w:cs="Times New Roman"/>
        </w:rPr>
        <w:t xml:space="preserve"> high GDP had varying effects on the</w:t>
      </w:r>
      <w:r w:rsidR="00642824" w:rsidRPr="00F03A13">
        <w:rPr>
          <w:rFonts w:ascii="Times New Roman" w:hAnsi="Times New Roman" w:cs="Times New Roman"/>
        </w:rPr>
        <w:t xml:space="preserve"> dependent </w:t>
      </w:r>
      <w:r w:rsidRPr="00F03A13">
        <w:rPr>
          <w:rFonts w:ascii="Times New Roman" w:hAnsi="Times New Roman" w:cs="Times New Roman"/>
        </w:rPr>
        <w:t>variable so GDP using the current US$ is another independent variable used in this study.</w:t>
      </w:r>
      <w:r w:rsidR="00642824" w:rsidRPr="00F03A13">
        <w:rPr>
          <w:rFonts w:ascii="Times New Roman" w:hAnsi="Times New Roman" w:cs="Times New Roman"/>
        </w:rPr>
        <w:t xml:space="preserve"> </w:t>
      </w:r>
    </w:p>
    <w:p w14:paraId="074D7F6A" w14:textId="77777777" w:rsidR="00490863" w:rsidRDefault="00490863" w:rsidP="00602826">
      <w:pPr>
        <w:ind w:firstLine="720"/>
        <w:rPr>
          <w:rFonts w:ascii="Times New Roman" w:hAnsi="Times New Roman" w:cs="Times New Roman"/>
          <w:b/>
          <w:bCs/>
          <w:sz w:val="30"/>
          <w:szCs w:val="30"/>
          <w:u w:val="single"/>
        </w:rPr>
      </w:pPr>
    </w:p>
    <w:p w14:paraId="46183971" w14:textId="7DE2F7E8" w:rsidR="000A3EC2" w:rsidRPr="00E977D4" w:rsidRDefault="00602826" w:rsidP="00602826">
      <w:pPr>
        <w:ind w:firstLine="720"/>
        <w:rPr>
          <w:rFonts w:ascii="Times New Roman" w:hAnsi="Times New Roman" w:cs="Times New Roman"/>
          <w:b/>
          <w:bCs/>
          <w:color w:val="538135" w:themeColor="accent6" w:themeShade="BF"/>
          <w:sz w:val="30"/>
          <w:szCs w:val="30"/>
          <w:u w:val="single"/>
        </w:rPr>
      </w:pPr>
      <w:r w:rsidRPr="00E977D4">
        <w:rPr>
          <w:rFonts w:ascii="Times New Roman" w:hAnsi="Times New Roman" w:cs="Times New Roman"/>
          <w:b/>
          <w:bCs/>
          <w:color w:val="538135" w:themeColor="accent6" w:themeShade="BF"/>
          <w:sz w:val="30"/>
          <w:szCs w:val="30"/>
          <w:u w:val="single"/>
        </w:rPr>
        <w:t>Equation and tests</w:t>
      </w:r>
    </w:p>
    <w:p w14:paraId="53A7BB8A" w14:textId="64D29278" w:rsidR="000A3EC2" w:rsidRDefault="000A3EC2" w:rsidP="003368D6">
      <w:pPr>
        <w:rPr>
          <w:rFonts w:ascii="Times New Roman" w:hAnsi="Times New Roman" w:cs="Times New Roman"/>
          <w:sz w:val="30"/>
          <w:szCs w:val="30"/>
        </w:rPr>
      </w:pPr>
    </w:p>
    <w:p w14:paraId="7D49F0AA" w14:textId="1C893CC4" w:rsidR="000A3EC2" w:rsidRPr="00F03A13" w:rsidRDefault="00602826" w:rsidP="00342590">
      <w:pPr>
        <w:spacing w:line="480" w:lineRule="auto"/>
        <w:rPr>
          <w:rFonts w:ascii="Times New Roman" w:hAnsi="Times New Roman" w:cs="Times New Roman"/>
        </w:rPr>
      </w:pPr>
      <w:r>
        <w:rPr>
          <w:rFonts w:ascii="Times New Roman" w:hAnsi="Times New Roman" w:cs="Times New Roman"/>
          <w:sz w:val="30"/>
          <w:szCs w:val="30"/>
        </w:rPr>
        <w:tab/>
      </w:r>
      <w:r w:rsidRPr="00F03A13">
        <w:rPr>
          <w:rFonts w:ascii="Times New Roman" w:hAnsi="Times New Roman" w:cs="Times New Roman"/>
        </w:rPr>
        <w:t xml:space="preserve">I have built </w:t>
      </w:r>
      <w:r w:rsidRPr="00F03A13">
        <w:rPr>
          <w:rFonts w:ascii="Times New Roman" w:hAnsi="Times New Roman" w:cs="Times New Roman"/>
        </w:rPr>
        <w:t>five</w:t>
      </w:r>
      <w:r w:rsidRPr="00F03A13">
        <w:rPr>
          <w:rFonts w:ascii="Times New Roman" w:hAnsi="Times New Roman" w:cs="Times New Roman"/>
        </w:rPr>
        <w:t xml:space="preserve"> models. All </w:t>
      </w:r>
      <w:r w:rsidRPr="00F03A13">
        <w:rPr>
          <w:rFonts w:ascii="Times New Roman" w:hAnsi="Times New Roman" w:cs="Times New Roman"/>
        </w:rPr>
        <w:t>five</w:t>
      </w:r>
      <w:r w:rsidRPr="00F03A13">
        <w:rPr>
          <w:rFonts w:ascii="Times New Roman" w:hAnsi="Times New Roman" w:cs="Times New Roman"/>
        </w:rPr>
        <w:t xml:space="preserve"> models share the same control variables. Model 1</w:t>
      </w:r>
      <w:r w:rsidRPr="00F03A13">
        <w:rPr>
          <w:rFonts w:ascii="Times New Roman" w:hAnsi="Times New Roman" w:cs="Times New Roman"/>
        </w:rPr>
        <w:t xml:space="preserve"> </w:t>
      </w:r>
      <w:r w:rsidRPr="00F03A13">
        <w:rPr>
          <w:rFonts w:ascii="Times New Roman" w:hAnsi="Times New Roman" w:cs="Times New Roman"/>
        </w:rPr>
        <w:t xml:space="preserve">attempts to explain </w:t>
      </w:r>
      <w:r w:rsidRPr="00F03A13">
        <w:rPr>
          <w:rFonts w:ascii="Times New Roman" w:hAnsi="Times New Roman" w:cs="Times New Roman"/>
        </w:rPr>
        <w:t xml:space="preserve">Fertility Rate </w:t>
      </w:r>
      <w:r w:rsidRPr="00F03A13">
        <w:rPr>
          <w:rFonts w:ascii="Times New Roman" w:hAnsi="Times New Roman" w:cs="Times New Roman"/>
        </w:rPr>
        <w:t xml:space="preserve">using </w:t>
      </w:r>
      <w:r w:rsidR="000327C7" w:rsidRPr="00F03A13">
        <w:rPr>
          <w:rFonts w:ascii="Times New Roman" w:hAnsi="Times New Roman" w:cs="Times New Roman"/>
        </w:rPr>
        <w:t xml:space="preserve">standard version </w:t>
      </w:r>
      <w:r w:rsidRPr="00F03A13">
        <w:rPr>
          <w:rFonts w:ascii="Times New Roman" w:hAnsi="Times New Roman" w:cs="Times New Roman"/>
        </w:rPr>
        <w:t xml:space="preserve">only </w:t>
      </w:r>
      <w:r w:rsidRPr="00F03A13">
        <w:rPr>
          <w:rFonts w:ascii="Times New Roman" w:hAnsi="Times New Roman" w:cs="Times New Roman"/>
        </w:rPr>
        <w:t>the independent variables and no lagged versions.</w:t>
      </w:r>
      <w:r w:rsidRPr="00F03A13">
        <w:rPr>
          <w:rFonts w:ascii="Times New Roman" w:hAnsi="Times New Roman" w:cs="Times New Roman"/>
        </w:rPr>
        <w:t xml:space="preserve"> Model 2 has</w:t>
      </w:r>
      <w:r w:rsidRPr="00F03A13">
        <w:rPr>
          <w:rFonts w:ascii="Times New Roman" w:hAnsi="Times New Roman" w:cs="Times New Roman"/>
        </w:rPr>
        <w:t xml:space="preserve"> </w:t>
      </w:r>
      <w:r w:rsidR="000327C7" w:rsidRPr="00F03A13">
        <w:rPr>
          <w:rFonts w:ascii="Times New Roman" w:hAnsi="Times New Roman" w:cs="Times New Roman"/>
        </w:rPr>
        <w:t>Female labor participation and</w:t>
      </w:r>
      <w:r w:rsidRPr="00F03A13">
        <w:rPr>
          <w:rFonts w:ascii="Times New Roman" w:hAnsi="Times New Roman" w:cs="Times New Roman"/>
        </w:rPr>
        <w:t xml:space="preserve"> its </w:t>
      </w:r>
      <w:r w:rsidR="000327C7" w:rsidRPr="00F03A13">
        <w:rPr>
          <w:rFonts w:ascii="Times New Roman" w:hAnsi="Times New Roman" w:cs="Times New Roman"/>
        </w:rPr>
        <w:t>4</w:t>
      </w:r>
      <w:r w:rsidRPr="00F03A13">
        <w:rPr>
          <w:rFonts w:ascii="Times New Roman" w:hAnsi="Times New Roman" w:cs="Times New Roman"/>
        </w:rPr>
        <w:t xml:space="preserve"> lagged variables to estimate a regression between</w:t>
      </w:r>
      <w:r w:rsidR="000327C7" w:rsidRPr="00F03A13">
        <w:rPr>
          <w:rFonts w:ascii="Times New Roman" w:hAnsi="Times New Roman" w:cs="Times New Roman"/>
        </w:rPr>
        <w:t xml:space="preserve"> fertility rate and Female</w:t>
      </w:r>
      <w:r w:rsidR="000327C7" w:rsidRPr="00F03A13">
        <w:rPr>
          <w:rFonts w:ascii="Times New Roman" w:hAnsi="Times New Roman" w:cs="Times New Roman"/>
        </w:rPr>
        <w:t xml:space="preserve"> labor participation</w:t>
      </w:r>
      <w:r w:rsidR="000327C7" w:rsidRPr="00F03A13">
        <w:rPr>
          <w:rFonts w:ascii="Times New Roman" w:hAnsi="Times New Roman" w:cs="Times New Roman"/>
        </w:rPr>
        <w:t xml:space="preserve">. </w:t>
      </w:r>
      <w:r w:rsidRPr="00F03A13">
        <w:rPr>
          <w:rFonts w:ascii="Times New Roman" w:hAnsi="Times New Roman" w:cs="Times New Roman"/>
        </w:rPr>
        <w:t xml:space="preserve">Then, model </w:t>
      </w:r>
      <w:r w:rsidR="000327C7" w:rsidRPr="00F03A13">
        <w:rPr>
          <w:rFonts w:ascii="Times New Roman" w:hAnsi="Times New Roman" w:cs="Times New Roman"/>
        </w:rPr>
        <w:t>3</w:t>
      </w:r>
      <w:r w:rsidRPr="00F03A13">
        <w:rPr>
          <w:rFonts w:ascii="Times New Roman" w:hAnsi="Times New Roman" w:cs="Times New Roman"/>
        </w:rPr>
        <w:t xml:space="preserve"> specifies </w:t>
      </w:r>
      <w:r w:rsidR="000327C7" w:rsidRPr="00F03A13">
        <w:rPr>
          <w:rFonts w:ascii="Times New Roman" w:hAnsi="Times New Roman" w:cs="Times New Roman"/>
        </w:rPr>
        <w:t>male labor participation</w:t>
      </w:r>
      <w:r w:rsidRPr="00F03A13">
        <w:rPr>
          <w:rFonts w:ascii="Times New Roman" w:hAnsi="Times New Roman" w:cs="Times New Roman"/>
        </w:rPr>
        <w:t xml:space="preserve"> and </w:t>
      </w:r>
      <w:r w:rsidR="000327C7" w:rsidRPr="00F03A13">
        <w:rPr>
          <w:rFonts w:ascii="Times New Roman" w:hAnsi="Times New Roman" w:cs="Times New Roman"/>
        </w:rPr>
        <w:t xml:space="preserve">4 </w:t>
      </w:r>
      <w:r w:rsidRPr="00F03A13">
        <w:rPr>
          <w:rFonts w:ascii="Times New Roman" w:hAnsi="Times New Roman" w:cs="Times New Roman"/>
        </w:rPr>
        <w:t xml:space="preserve">lagged </w:t>
      </w:r>
      <w:r w:rsidR="000327C7" w:rsidRPr="00F03A13">
        <w:rPr>
          <w:rFonts w:ascii="Times New Roman" w:hAnsi="Times New Roman" w:cs="Times New Roman"/>
        </w:rPr>
        <w:t>Variables</w:t>
      </w:r>
      <w:r w:rsidRPr="00F03A13">
        <w:rPr>
          <w:rFonts w:ascii="Times New Roman" w:hAnsi="Times New Roman" w:cs="Times New Roman"/>
        </w:rPr>
        <w:t xml:space="preserve">. Model </w:t>
      </w:r>
      <w:r w:rsidR="000327C7" w:rsidRPr="00F03A13">
        <w:rPr>
          <w:rFonts w:ascii="Times New Roman" w:hAnsi="Times New Roman" w:cs="Times New Roman"/>
        </w:rPr>
        <w:t>4</w:t>
      </w:r>
      <w:r w:rsidRPr="00F03A13">
        <w:rPr>
          <w:rFonts w:ascii="Times New Roman" w:hAnsi="Times New Roman" w:cs="Times New Roman"/>
        </w:rPr>
        <w:t xml:space="preserve"> combines models</w:t>
      </w:r>
      <w:r w:rsidR="000327C7" w:rsidRPr="00F03A13">
        <w:rPr>
          <w:rFonts w:ascii="Times New Roman" w:hAnsi="Times New Roman" w:cs="Times New Roman"/>
        </w:rPr>
        <w:t xml:space="preserve"> 2</w:t>
      </w:r>
      <w:r w:rsidRPr="00F03A13">
        <w:rPr>
          <w:rFonts w:ascii="Times New Roman" w:hAnsi="Times New Roman" w:cs="Times New Roman"/>
        </w:rPr>
        <w:t xml:space="preserve"> and </w:t>
      </w:r>
      <w:r w:rsidR="000327C7" w:rsidRPr="00F03A13">
        <w:rPr>
          <w:rFonts w:ascii="Times New Roman" w:hAnsi="Times New Roman" w:cs="Times New Roman"/>
        </w:rPr>
        <w:t>3</w:t>
      </w:r>
      <w:r w:rsidRPr="00F03A13">
        <w:rPr>
          <w:rFonts w:ascii="Times New Roman" w:hAnsi="Times New Roman" w:cs="Times New Roman"/>
        </w:rPr>
        <w:t xml:space="preserve"> with </w:t>
      </w:r>
      <w:r w:rsidR="00342590" w:rsidRPr="00F03A13">
        <w:rPr>
          <w:rFonts w:ascii="Times New Roman" w:hAnsi="Times New Roman" w:cs="Times New Roman"/>
        </w:rPr>
        <w:t>Female labor participation</w:t>
      </w:r>
      <w:r w:rsidR="00342590" w:rsidRPr="00F03A13">
        <w:rPr>
          <w:rFonts w:ascii="Times New Roman" w:hAnsi="Times New Roman" w:cs="Times New Roman"/>
        </w:rPr>
        <w:t xml:space="preserve">, </w:t>
      </w:r>
      <w:r w:rsidRPr="00F03A13">
        <w:rPr>
          <w:rFonts w:ascii="Times New Roman" w:hAnsi="Times New Roman" w:cs="Times New Roman"/>
        </w:rPr>
        <w:t>five</w:t>
      </w:r>
      <w:r w:rsidRPr="00F03A13">
        <w:rPr>
          <w:rFonts w:ascii="Times New Roman" w:hAnsi="Times New Roman" w:cs="Times New Roman"/>
        </w:rPr>
        <w:t xml:space="preserve"> </w:t>
      </w:r>
      <w:r w:rsidRPr="00F03A13">
        <w:rPr>
          <w:rFonts w:ascii="Times New Roman" w:hAnsi="Times New Roman" w:cs="Times New Roman"/>
        </w:rPr>
        <w:t>lagged</w:t>
      </w:r>
      <w:r w:rsidR="000327C7" w:rsidRPr="00F03A13">
        <w:rPr>
          <w:rFonts w:ascii="Times New Roman" w:hAnsi="Times New Roman" w:cs="Times New Roman"/>
        </w:rPr>
        <w:t xml:space="preserve"> </w:t>
      </w:r>
      <w:r w:rsidR="000327C7" w:rsidRPr="00F03A13">
        <w:rPr>
          <w:rFonts w:ascii="Times New Roman" w:hAnsi="Times New Roman" w:cs="Times New Roman"/>
        </w:rPr>
        <w:t xml:space="preserve">Female labor </w:t>
      </w:r>
      <w:r w:rsidR="000327C7" w:rsidRPr="00F03A13">
        <w:rPr>
          <w:rFonts w:ascii="Times New Roman" w:hAnsi="Times New Roman" w:cs="Times New Roman"/>
        </w:rPr>
        <w:t>participation,</w:t>
      </w:r>
      <w:r w:rsidRPr="00F03A13">
        <w:rPr>
          <w:rFonts w:ascii="Times New Roman" w:hAnsi="Times New Roman" w:cs="Times New Roman"/>
        </w:rPr>
        <w:t xml:space="preserve"> </w:t>
      </w:r>
      <w:r w:rsidR="00342590" w:rsidRPr="00F03A13">
        <w:rPr>
          <w:rFonts w:ascii="Times New Roman" w:hAnsi="Times New Roman" w:cs="Times New Roman"/>
        </w:rPr>
        <w:t>male labor participation</w:t>
      </w:r>
      <w:r w:rsidRPr="00F03A13">
        <w:rPr>
          <w:rFonts w:ascii="Times New Roman" w:hAnsi="Times New Roman" w:cs="Times New Roman"/>
        </w:rPr>
        <w:t xml:space="preserve">, and five lagged </w:t>
      </w:r>
      <w:r w:rsidR="00342590" w:rsidRPr="00F03A13">
        <w:rPr>
          <w:rFonts w:ascii="Times New Roman" w:hAnsi="Times New Roman" w:cs="Times New Roman"/>
        </w:rPr>
        <w:t>male labor participation</w:t>
      </w:r>
      <w:r w:rsidRPr="00F03A13">
        <w:rPr>
          <w:rFonts w:ascii="Times New Roman" w:hAnsi="Times New Roman" w:cs="Times New Roman"/>
        </w:rPr>
        <w:t xml:space="preserve">. Lastly, model </w:t>
      </w:r>
      <w:r w:rsidR="00342590" w:rsidRPr="00F03A13">
        <w:rPr>
          <w:rFonts w:ascii="Times New Roman" w:hAnsi="Times New Roman" w:cs="Times New Roman"/>
        </w:rPr>
        <w:t>5</w:t>
      </w:r>
      <w:r w:rsidRPr="00F03A13">
        <w:rPr>
          <w:rFonts w:ascii="Times New Roman" w:hAnsi="Times New Roman" w:cs="Times New Roman"/>
        </w:rPr>
        <w:t xml:space="preserve"> </w:t>
      </w:r>
      <w:r w:rsidR="00342590" w:rsidRPr="00F03A13">
        <w:rPr>
          <w:rFonts w:ascii="Times New Roman" w:hAnsi="Times New Roman" w:cs="Times New Roman"/>
        </w:rPr>
        <w:t>is a random effect model in standard version</w:t>
      </w:r>
      <w:r w:rsidRPr="00F03A13">
        <w:rPr>
          <w:rFonts w:ascii="Times New Roman" w:hAnsi="Times New Roman" w:cs="Times New Roman"/>
        </w:rPr>
        <w:t>. When</w:t>
      </w:r>
      <w:r w:rsidRPr="00F03A13">
        <w:rPr>
          <w:rFonts w:ascii="Times New Roman" w:hAnsi="Times New Roman" w:cs="Times New Roman"/>
        </w:rPr>
        <w:t xml:space="preserve"> </w:t>
      </w:r>
      <w:r w:rsidRPr="00F03A13">
        <w:rPr>
          <w:rFonts w:ascii="Times New Roman" w:hAnsi="Times New Roman" w:cs="Times New Roman"/>
        </w:rPr>
        <w:t>I specify an equation, I prioritize the number of statistically significant variables</w:t>
      </w:r>
      <w:r w:rsidRPr="00F03A13">
        <w:rPr>
          <w:rFonts w:ascii="Times New Roman" w:hAnsi="Times New Roman" w:cs="Times New Roman"/>
        </w:rPr>
        <w:t xml:space="preserve"> </w:t>
      </w:r>
      <w:r w:rsidRPr="00F03A13">
        <w:rPr>
          <w:rFonts w:ascii="Times New Roman" w:hAnsi="Times New Roman" w:cs="Times New Roman"/>
        </w:rPr>
        <w:t xml:space="preserve">and compare each model’s R-Squared. Therefore, this paper specifies model </w:t>
      </w:r>
      <w:r w:rsidR="00342590" w:rsidRPr="00F03A13">
        <w:rPr>
          <w:rFonts w:ascii="Times New Roman" w:hAnsi="Times New Roman" w:cs="Times New Roman"/>
        </w:rPr>
        <w:t>1</w:t>
      </w:r>
      <w:r w:rsidRPr="00F03A13">
        <w:rPr>
          <w:rFonts w:ascii="Times New Roman" w:hAnsi="Times New Roman" w:cs="Times New Roman"/>
        </w:rPr>
        <w:t xml:space="preserve"> as a final</w:t>
      </w:r>
      <w:r w:rsidRPr="00F03A13">
        <w:rPr>
          <w:rFonts w:ascii="Times New Roman" w:hAnsi="Times New Roman" w:cs="Times New Roman"/>
        </w:rPr>
        <w:t xml:space="preserve"> </w:t>
      </w:r>
      <w:r w:rsidRPr="00F03A13">
        <w:rPr>
          <w:rFonts w:ascii="Times New Roman" w:hAnsi="Times New Roman" w:cs="Times New Roman"/>
        </w:rPr>
        <w:t xml:space="preserve">model to estimate </w:t>
      </w:r>
      <w:r w:rsidR="00342590" w:rsidRPr="00F03A13">
        <w:rPr>
          <w:rFonts w:ascii="Times New Roman" w:hAnsi="Times New Roman" w:cs="Times New Roman"/>
        </w:rPr>
        <w:t>Fertility Rate and Female labor Participation</w:t>
      </w:r>
      <w:r w:rsidRPr="00F03A13">
        <w:rPr>
          <w:rFonts w:ascii="Times New Roman" w:hAnsi="Times New Roman" w:cs="Times New Roman"/>
        </w:rPr>
        <w:t>:</w:t>
      </w:r>
    </w:p>
    <w:p w14:paraId="30C1665E" w14:textId="77777777" w:rsidR="00A96FD2" w:rsidRPr="00F03A13" w:rsidRDefault="00342590" w:rsidP="00A96FD2">
      <w:pPr>
        <w:rPr>
          <w:rFonts w:ascii="Book Antiqua" w:hAnsi="Book Antiqua" w:cs="Times New Roman"/>
          <w:sz w:val="30"/>
          <w:szCs w:val="30"/>
        </w:rPr>
      </w:pPr>
      <w:r w:rsidRPr="00F03A13">
        <w:rPr>
          <w:rFonts w:ascii="Book Antiqua" w:hAnsi="Book Antiqua" w:cs="Calibri"/>
          <w:sz w:val="30"/>
          <w:szCs w:val="30"/>
        </w:rPr>
        <w:t>Fertility rate</w:t>
      </w:r>
      <w:r w:rsidRPr="00F03A13">
        <w:rPr>
          <w:rFonts w:ascii="Cambria Math" w:hAnsi="Cambria Math" w:cs="Cambria Math"/>
          <w:sz w:val="30"/>
          <w:szCs w:val="30"/>
          <w:vertAlign w:val="subscript"/>
        </w:rPr>
        <w:t>𝑖𝑡</w:t>
      </w:r>
      <w:r w:rsidRPr="00F03A13">
        <w:rPr>
          <w:rFonts w:ascii="Book Antiqua" w:hAnsi="Book Antiqua" w:cs="Times New Roman"/>
          <w:sz w:val="30"/>
          <w:szCs w:val="30"/>
        </w:rPr>
        <w:t xml:space="preserve"> = </w:t>
      </w:r>
      <w:r w:rsidRPr="00F03A13">
        <w:rPr>
          <w:rFonts w:ascii="Cambria Math" w:hAnsi="Cambria Math" w:cs="Cambria Math"/>
          <w:sz w:val="30"/>
          <w:szCs w:val="30"/>
        </w:rPr>
        <w:t>𝛽</w:t>
      </w:r>
      <w:r w:rsidRPr="00F03A13">
        <w:rPr>
          <w:rFonts w:ascii="Book Antiqua" w:hAnsi="Book Antiqua" w:cs="Times New Roman"/>
          <w:sz w:val="30"/>
          <w:szCs w:val="30"/>
        </w:rPr>
        <w:t xml:space="preserve">0 + </w:t>
      </w:r>
      <w:r w:rsidRPr="00F03A13">
        <w:rPr>
          <w:rFonts w:ascii="Cambria Math" w:hAnsi="Cambria Math" w:cs="Cambria Math"/>
          <w:sz w:val="30"/>
          <w:szCs w:val="30"/>
        </w:rPr>
        <w:t>𝛽</w:t>
      </w:r>
      <w:r w:rsidRPr="00F03A13">
        <w:rPr>
          <w:rFonts w:ascii="Book Antiqua" w:hAnsi="Book Antiqua" w:cs="Times New Roman"/>
          <w:sz w:val="30"/>
          <w:szCs w:val="30"/>
        </w:rPr>
        <w:t>1</w:t>
      </w:r>
      <w:r w:rsidRPr="00F03A13">
        <w:rPr>
          <w:rFonts w:ascii="Book Antiqua" w:hAnsi="Book Antiqua"/>
          <w:sz w:val="30"/>
          <w:szCs w:val="30"/>
        </w:rPr>
        <w:t xml:space="preserve"> </w:t>
      </w:r>
      <w:r w:rsidRPr="00F03A13">
        <w:rPr>
          <w:rFonts w:ascii="Book Antiqua" w:hAnsi="Book Antiqua" w:cs="Calibri"/>
          <w:sz w:val="30"/>
          <w:szCs w:val="30"/>
        </w:rPr>
        <w:t>Female</w:t>
      </w:r>
      <w:r w:rsidRPr="00F03A13">
        <w:rPr>
          <w:rFonts w:ascii="Book Antiqua" w:hAnsi="Book Antiqua" w:cs="Calibri"/>
          <w:sz w:val="30"/>
          <w:szCs w:val="30"/>
        </w:rPr>
        <w:t xml:space="preserve"> </w:t>
      </w:r>
      <w:r w:rsidRPr="00F03A13">
        <w:rPr>
          <w:rFonts w:ascii="Book Antiqua" w:hAnsi="Book Antiqua" w:cs="Calibri"/>
          <w:sz w:val="30"/>
          <w:szCs w:val="30"/>
        </w:rPr>
        <w:t>labor</w:t>
      </w:r>
      <w:r w:rsidRPr="00F03A13">
        <w:rPr>
          <w:rFonts w:ascii="Book Antiqua" w:hAnsi="Book Antiqua" w:cs="Calibri"/>
          <w:sz w:val="30"/>
          <w:szCs w:val="30"/>
        </w:rPr>
        <w:t xml:space="preserve"> </w:t>
      </w:r>
      <w:r w:rsidRPr="00F03A13">
        <w:rPr>
          <w:rFonts w:ascii="Book Antiqua" w:hAnsi="Book Antiqua" w:cs="Calibri"/>
          <w:sz w:val="30"/>
          <w:szCs w:val="30"/>
        </w:rPr>
        <w:t>participation</w:t>
      </w:r>
      <w:r w:rsidRPr="00F03A13">
        <w:rPr>
          <w:rFonts w:ascii="Book Antiqua" w:hAnsi="Book Antiqua" w:cs="Calibri"/>
          <w:sz w:val="30"/>
          <w:szCs w:val="30"/>
        </w:rPr>
        <w:t xml:space="preserve"> </w:t>
      </w:r>
      <w:r w:rsidRPr="00F03A13">
        <w:rPr>
          <w:rFonts w:ascii="Cambria Math" w:hAnsi="Cambria Math" w:cs="Cambria Math"/>
          <w:sz w:val="30"/>
          <w:szCs w:val="30"/>
          <w:vertAlign w:val="subscript"/>
        </w:rPr>
        <w:t>𝑖𝑡</w:t>
      </w:r>
      <w:r w:rsidRPr="00F03A13">
        <w:rPr>
          <w:rFonts w:ascii="Book Antiqua" w:hAnsi="Book Antiqua" w:cs="Times New Roman"/>
          <w:sz w:val="30"/>
          <w:szCs w:val="30"/>
        </w:rPr>
        <w:t xml:space="preserve"> </w:t>
      </w:r>
      <w:r w:rsidR="00A96FD2" w:rsidRPr="00F03A13">
        <w:rPr>
          <w:rFonts w:ascii="Book Antiqua" w:hAnsi="Book Antiqua" w:cs="Times New Roman"/>
          <w:sz w:val="30"/>
          <w:szCs w:val="30"/>
        </w:rPr>
        <w:t xml:space="preserve">+ </w:t>
      </w:r>
    </w:p>
    <w:p w14:paraId="6FD1C814" w14:textId="77777777" w:rsidR="00A96FD2" w:rsidRPr="00F03A13" w:rsidRDefault="00A96FD2" w:rsidP="00A96FD2">
      <w:pPr>
        <w:rPr>
          <w:rFonts w:ascii="Book Antiqua" w:hAnsi="Book Antiqua" w:cs="Times New Roman"/>
          <w:sz w:val="30"/>
          <w:szCs w:val="30"/>
        </w:rPr>
      </w:pPr>
      <w:r w:rsidRPr="00F03A13">
        <w:rPr>
          <w:rFonts w:ascii="Book Antiqua" w:hAnsi="Book Antiqua" w:cs="Times New Roman"/>
          <w:sz w:val="30"/>
          <w:szCs w:val="30"/>
        </w:rPr>
        <w:t xml:space="preserve">    </w:t>
      </w:r>
      <w:r w:rsidR="00342590" w:rsidRPr="00F03A13">
        <w:rPr>
          <w:rFonts w:ascii="Cambria Math" w:hAnsi="Cambria Math" w:cs="Cambria Math"/>
          <w:sz w:val="30"/>
          <w:szCs w:val="30"/>
        </w:rPr>
        <w:t>𝛽</w:t>
      </w:r>
      <w:r w:rsidR="00342590" w:rsidRPr="00F03A13">
        <w:rPr>
          <w:rFonts w:ascii="Book Antiqua" w:hAnsi="Book Antiqua" w:cs="Times New Roman"/>
          <w:sz w:val="30"/>
          <w:szCs w:val="30"/>
        </w:rPr>
        <w:t>2</w:t>
      </w:r>
      <w:r w:rsidR="00342590" w:rsidRPr="00F03A13">
        <w:rPr>
          <w:rFonts w:ascii="Book Antiqua" w:hAnsi="Book Antiqua" w:cs="Cambria Math"/>
          <w:sz w:val="30"/>
          <w:szCs w:val="30"/>
        </w:rPr>
        <w:t>Male_labor_participation</w:t>
      </w:r>
      <w:r w:rsidR="00342590" w:rsidRPr="00F03A13">
        <w:rPr>
          <w:rFonts w:ascii="Book Antiqua" w:hAnsi="Book Antiqua" w:cs="Cambria Math"/>
          <w:sz w:val="30"/>
          <w:szCs w:val="30"/>
        </w:rPr>
        <w:t xml:space="preserve"> </w:t>
      </w:r>
      <w:r w:rsidR="00342590" w:rsidRPr="00F03A13">
        <w:rPr>
          <w:rFonts w:ascii="Cambria Math" w:hAnsi="Cambria Math" w:cs="Cambria Math"/>
          <w:sz w:val="30"/>
          <w:szCs w:val="30"/>
          <w:vertAlign w:val="subscript"/>
        </w:rPr>
        <w:t>𝑖𝑡</w:t>
      </w:r>
      <w:r w:rsidR="00342590" w:rsidRPr="00F03A13">
        <w:rPr>
          <w:rFonts w:ascii="Book Antiqua" w:hAnsi="Book Antiqua" w:cs="Times New Roman"/>
          <w:sz w:val="30"/>
          <w:szCs w:val="30"/>
        </w:rPr>
        <w:t xml:space="preserve"> + </w:t>
      </w:r>
      <w:r w:rsidR="00342590" w:rsidRPr="00F03A13">
        <w:rPr>
          <w:rFonts w:ascii="Cambria Math" w:hAnsi="Cambria Math" w:cs="Cambria Math"/>
          <w:sz w:val="30"/>
          <w:szCs w:val="30"/>
        </w:rPr>
        <w:t>𝛽</w:t>
      </w:r>
      <w:r w:rsidR="00342590" w:rsidRPr="00F03A13">
        <w:rPr>
          <w:rFonts w:ascii="Book Antiqua" w:hAnsi="Book Antiqua" w:cs="Times New Roman"/>
          <w:sz w:val="30"/>
          <w:szCs w:val="30"/>
        </w:rPr>
        <w:t>3</w:t>
      </w:r>
      <w:r w:rsidR="00342590" w:rsidRPr="00F03A13">
        <w:rPr>
          <w:rFonts w:ascii="Book Antiqua" w:hAnsi="Book Antiqua" w:cs="Cambria Math"/>
          <w:sz w:val="30"/>
          <w:szCs w:val="30"/>
        </w:rPr>
        <w:t>Female_Unemployent</w:t>
      </w:r>
      <w:r w:rsidR="00342590" w:rsidRPr="00F03A13">
        <w:rPr>
          <w:rFonts w:ascii="Book Antiqua" w:hAnsi="Book Antiqua" w:cs="Cambria Math"/>
          <w:sz w:val="30"/>
          <w:szCs w:val="30"/>
        </w:rPr>
        <w:t xml:space="preserve"> </w:t>
      </w:r>
      <w:r w:rsidR="00342590" w:rsidRPr="00F03A13">
        <w:rPr>
          <w:rFonts w:ascii="Cambria Math" w:hAnsi="Cambria Math" w:cs="Cambria Math"/>
          <w:sz w:val="30"/>
          <w:szCs w:val="30"/>
          <w:vertAlign w:val="subscript"/>
        </w:rPr>
        <w:t>𝑖𝑡</w:t>
      </w:r>
      <w:r w:rsidR="00342590" w:rsidRPr="00F03A13">
        <w:rPr>
          <w:rFonts w:ascii="Book Antiqua" w:hAnsi="Book Antiqua" w:cs="Times New Roman"/>
          <w:sz w:val="30"/>
          <w:szCs w:val="30"/>
        </w:rPr>
        <w:t xml:space="preserve"> +</w:t>
      </w:r>
      <w:r w:rsidRPr="00F03A13">
        <w:rPr>
          <w:rFonts w:ascii="Book Antiqua" w:hAnsi="Book Antiqua" w:cs="Times New Roman"/>
          <w:sz w:val="30"/>
          <w:szCs w:val="30"/>
        </w:rPr>
        <w:t xml:space="preserve">                     </w:t>
      </w:r>
    </w:p>
    <w:p w14:paraId="4D078487" w14:textId="629AA32D" w:rsidR="00A96FD2" w:rsidRPr="00F03A13" w:rsidRDefault="00A96FD2" w:rsidP="00A96FD2">
      <w:pPr>
        <w:rPr>
          <w:rFonts w:ascii="Book Antiqua" w:hAnsi="Book Antiqua" w:cs="Times New Roman"/>
          <w:sz w:val="30"/>
          <w:szCs w:val="30"/>
        </w:rPr>
      </w:pPr>
      <w:r w:rsidRPr="00F03A13">
        <w:rPr>
          <w:rFonts w:ascii="Book Antiqua" w:hAnsi="Book Antiqua" w:cs="Times New Roman"/>
          <w:sz w:val="30"/>
          <w:szCs w:val="30"/>
        </w:rPr>
        <w:t xml:space="preserve">         </w:t>
      </w:r>
      <w:r w:rsidR="00342590" w:rsidRPr="00F03A13">
        <w:rPr>
          <w:rFonts w:ascii="Cambria Math" w:hAnsi="Cambria Math" w:cs="Cambria Math"/>
          <w:sz w:val="30"/>
          <w:szCs w:val="30"/>
        </w:rPr>
        <w:t>𝛽</w:t>
      </w:r>
      <w:r w:rsidR="00342590" w:rsidRPr="00F03A13">
        <w:rPr>
          <w:rFonts w:ascii="Book Antiqua" w:hAnsi="Book Antiqua" w:cs="Times New Roman"/>
          <w:sz w:val="30"/>
          <w:szCs w:val="30"/>
        </w:rPr>
        <w:t>4</w:t>
      </w:r>
      <w:r w:rsidR="00342590" w:rsidRPr="00F03A13">
        <w:rPr>
          <w:rFonts w:ascii="Book Antiqua" w:hAnsi="Book Antiqua" w:cs="Cambria Math"/>
          <w:sz w:val="30"/>
          <w:szCs w:val="30"/>
        </w:rPr>
        <w:t>Male_Unemployment</w:t>
      </w:r>
      <w:r w:rsidR="00342590" w:rsidRPr="00F03A13">
        <w:rPr>
          <w:rFonts w:ascii="Cambria Math" w:hAnsi="Cambria Math" w:cs="Cambria Math"/>
          <w:sz w:val="30"/>
          <w:szCs w:val="30"/>
          <w:vertAlign w:val="subscript"/>
        </w:rPr>
        <w:t>𝑖𝑡</w:t>
      </w:r>
      <w:r w:rsidR="00342590" w:rsidRPr="00F03A13">
        <w:rPr>
          <w:rFonts w:ascii="Book Antiqua" w:hAnsi="Book Antiqua" w:cs="Times New Roman"/>
          <w:sz w:val="30"/>
          <w:szCs w:val="30"/>
        </w:rPr>
        <w:t>+</w:t>
      </w:r>
      <w:r w:rsidR="00342590" w:rsidRPr="00F03A13">
        <w:rPr>
          <w:rFonts w:ascii="Cambria Math" w:hAnsi="Cambria Math" w:cs="Cambria Math"/>
          <w:sz w:val="30"/>
          <w:szCs w:val="30"/>
        </w:rPr>
        <w:t>𝛽</w:t>
      </w:r>
      <w:r w:rsidR="00342590" w:rsidRPr="00F03A13">
        <w:rPr>
          <w:rFonts w:ascii="Book Antiqua" w:hAnsi="Book Antiqua" w:cs="Times New Roman"/>
          <w:sz w:val="30"/>
          <w:szCs w:val="30"/>
        </w:rPr>
        <w:t>5</w:t>
      </w:r>
      <w:r w:rsidR="00342590" w:rsidRPr="00F03A13">
        <w:rPr>
          <w:rFonts w:ascii="Book Antiqua" w:hAnsi="Book Antiqua" w:cs="Cambria Math"/>
          <w:sz w:val="30"/>
          <w:szCs w:val="30"/>
        </w:rPr>
        <w:t>Female_advanced_Unemployent</w:t>
      </w:r>
      <w:r w:rsidR="00342590" w:rsidRPr="00F03A13">
        <w:rPr>
          <w:rFonts w:ascii="Cambria Math" w:hAnsi="Cambria Math" w:cs="Cambria Math"/>
          <w:sz w:val="30"/>
          <w:szCs w:val="30"/>
          <w:vertAlign w:val="subscript"/>
        </w:rPr>
        <w:t>𝑖𝑡</w:t>
      </w:r>
      <w:r w:rsidRPr="00F03A13">
        <w:rPr>
          <w:rFonts w:ascii="Cambria Math" w:hAnsi="Cambria Math" w:cs="Cambria Math"/>
          <w:sz w:val="30"/>
          <w:szCs w:val="30"/>
        </w:rPr>
        <w:t>+</w:t>
      </w:r>
    </w:p>
    <w:p w14:paraId="57ECF7EE" w14:textId="34741CF7" w:rsidR="00342590" w:rsidRPr="00F03A13" w:rsidRDefault="00342590" w:rsidP="00A96FD2">
      <w:pPr>
        <w:ind w:left="720" w:firstLine="720"/>
        <w:rPr>
          <w:rFonts w:ascii="Book Antiqua" w:hAnsi="Book Antiqua" w:cs="Times New Roman"/>
          <w:sz w:val="30"/>
          <w:szCs w:val="30"/>
        </w:rPr>
      </w:pPr>
      <w:r w:rsidRPr="00F03A13">
        <w:rPr>
          <w:rFonts w:ascii="Cambria Math" w:hAnsi="Cambria Math" w:cs="Cambria Math"/>
          <w:sz w:val="30"/>
          <w:szCs w:val="30"/>
        </w:rPr>
        <w:t>𝛽</w:t>
      </w:r>
      <w:r w:rsidRPr="00F03A13">
        <w:rPr>
          <w:rFonts w:ascii="Book Antiqua" w:hAnsi="Book Antiqua" w:cs="Times New Roman"/>
          <w:sz w:val="30"/>
          <w:szCs w:val="30"/>
        </w:rPr>
        <w:t>6</w:t>
      </w:r>
      <w:r w:rsidRPr="00F03A13">
        <w:rPr>
          <w:rFonts w:ascii="Book Antiqua" w:hAnsi="Book Antiqua" w:cs="Cambria Math"/>
          <w:sz w:val="30"/>
          <w:szCs w:val="30"/>
        </w:rPr>
        <w:t>Male_advanced_Unemployment</w:t>
      </w:r>
      <w:r w:rsidRPr="00F03A13">
        <w:rPr>
          <w:rFonts w:ascii="Book Antiqua" w:hAnsi="Book Antiqua" w:cs="Cambria Math"/>
          <w:sz w:val="30"/>
          <w:szCs w:val="30"/>
        </w:rPr>
        <w:t xml:space="preserve"> </w:t>
      </w:r>
      <w:r w:rsidRPr="00F03A13">
        <w:rPr>
          <w:rFonts w:ascii="Cambria Math" w:hAnsi="Cambria Math" w:cs="Cambria Math"/>
          <w:sz w:val="30"/>
          <w:szCs w:val="30"/>
          <w:vertAlign w:val="subscript"/>
        </w:rPr>
        <w:t>𝑖𝑡</w:t>
      </w:r>
      <w:r w:rsidRPr="00F03A13">
        <w:rPr>
          <w:rFonts w:ascii="Book Antiqua" w:hAnsi="Book Antiqua" w:cs="Times New Roman"/>
          <w:sz w:val="30"/>
          <w:szCs w:val="30"/>
        </w:rPr>
        <w:t xml:space="preserve"> +</w:t>
      </w:r>
      <w:r w:rsidRPr="00F03A13">
        <w:rPr>
          <w:rFonts w:ascii="Book Antiqua" w:hAnsi="Book Antiqua" w:cs="Cambria Math"/>
          <w:sz w:val="30"/>
          <w:szCs w:val="30"/>
        </w:rPr>
        <w:t xml:space="preserve"> </w:t>
      </w:r>
      <w:r w:rsidRPr="00F03A13">
        <w:rPr>
          <w:rFonts w:ascii="Cambria Math" w:hAnsi="Cambria Math" w:cs="Cambria Math"/>
          <w:sz w:val="30"/>
          <w:szCs w:val="30"/>
        </w:rPr>
        <w:t>𝛽</w:t>
      </w:r>
      <w:r w:rsidRPr="00F03A13">
        <w:rPr>
          <w:rFonts w:ascii="Book Antiqua" w:hAnsi="Book Antiqua" w:cs="Times New Roman"/>
          <w:sz w:val="30"/>
          <w:szCs w:val="30"/>
        </w:rPr>
        <w:t>6</w:t>
      </w:r>
      <w:r w:rsidRPr="00F03A13">
        <w:rPr>
          <w:rFonts w:ascii="Book Antiqua" w:hAnsi="Book Antiqua" w:cs="Cambria Math"/>
          <w:sz w:val="30"/>
          <w:szCs w:val="30"/>
        </w:rPr>
        <w:t>GDP</w:t>
      </w:r>
      <w:r w:rsidRPr="00F03A13">
        <w:rPr>
          <w:rFonts w:ascii="Book Antiqua" w:hAnsi="Book Antiqua" w:cs="Cambria Math"/>
          <w:sz w:val="30"/>
          <w:szCs w:val="30"/>
        </w:rPr>
        <w:t xml:space="preserve"> </w:t>
      </w:r>
      <w:r w:rsidRPr="00F03A13">
        <w:rPr>
          <w:rFonts w:ascii="Cambria Math" w:hAnsi="Cambria Math" w:cs="Cambria Math"/>
          <w:sz w:val="30"/>
          <w:szCs w:val="30"/>
          <w:vertAlign w:val="subscript"/>
        </w:rPr>
        <w:t>𝑖𝑡</w:t>
      </w:r>
      <w:r w:rsidRPr="00F03A13">
        <w:rPr>
          <w:rFonts w:ascii="Book Antiqua" w:hAnsi="Book Antiqua" w:cs="Cambria Math"/>
          <w:sz w:val="30"/>
          <w:szCs w:val="30"/>
          <w:vertAlign w:val="subscript"/>
        </w:rPr>
        <w:t xml:space="preserve"> +</w:t>
      </w:r>
      <w:r w:rsidRPr="00F03A13">
        <w:rPr>
          <w:rFonts w:ascii="Book Antiqua" w:hAnsi="Book Antiqua" w:cs="Times New Roman"/>
          <w:sz w:val="30"/>
          <w:szCs w:val="30"/>
        </w:rPr>
        <w:t xml:space="preserve"> </w:t>
      </w:r>
      <w:r w:rsidRPr="00F03A13">
        <w:rPr>
          <w:rFonts w:ascii="Cambria Math" w:hAnsi="Cambria Math" w:cs="Cambria Math"/>
          <w:sz w:val="30"/>
          <w:szCs w:val="30"/>
        </w:rPr>
        <w:t>𝜀</w:t>
      </w:r>
      <w:r w:rsidRPr="00F03A13">
        <w:rPr>
          <w:rFonts w:ascii="Cambria Math" w:hAnsi="Cambria Math" w:cs="Cambria Math"/>
          <w:sz w:val="30"/>
          <w:szCs w:val="30"/>
          <w:vertAlign w:val="subscript"/>
        </w:rPr>
        <w:t>𝑖𝑡</w:t>
      </w:r>
    </w:p>
    <w:p w14:paraId="6B67E56B" w14:textId="77777777" w:rsidR="00E977D4" w:rsidRDefault="00E977D4" w:rsidP="00E977D4">
      <w:pPr>
        <w:rPr>
          <w:rFonts w:ascii="Times New Roman" w:hAnsi="Times New Roman" w:cs="Times New Roman"/>
          <w:b/>
          <w:bCs/>
          <w:sz w:val="30"/>
          <w:szCs w:val="30"/>
          <w:u w:val="single"/>
        </w:rPr>
      </w:pPr>
    </w:p>
    <w:p w14:paraId="1D7D5981" w14:textId="32427C2D" w:rsidR="00DC7B1C" w:rsidRPr="00E977D4" w:rsidRDefault="00D707C9" w:rsidP="00E977D4">
      <w:pPr>
        <w:ind w:firstLine="720"/>
        <w:rPr>
          <w:rFonts w:ascii="Times New Roman" w:hAnsi="Times New Roman" w:cs="Times New Roman"/>
          <w:b/>
          <w:bCs/>
          <w:color w:val="538135" w:themeColor="accent6" w:themeShade="BF"/>
          <w:sz w:val="30"/>
          <w:szCs w:val="30"/>
          <w:u w:val="single"/>
        </w:rPr>
      </w:pPr>
      <w:r w:rsidRPr="00E977D4">
        <w:rPr>
          <w:rFonts w:ascii="Times New Roman" w:hAnsi="Times New Roman" w:cs="Times New Roman"/>
          <w:b/>
          <w:bCs/>
          <w:color w:val="538135" w:themeColor="accent6" w:themeShade="BF"/>
          <w:sz w:val="30"/>
          <w:szCs w:val="30"/>
          <w:u w:val="single"/>
        </w:rPr>
        <w:t>Omitted Variables</w:t>
      </w:r>
      <w:r w:rsidR="00A96FD2" w:rsidRPr="00E977D4">
        <w:rPr>
          <w:rFonts w:ascii="Times New Roman" w:hAnsi="Times New Roman" w:cs="Times New Roman"/>
          <w:b/>
          <w:bCs/>
          <w:color w:val="538135" w:themeColor="accent6" w:themeShade="BF"/>
          <w:sz w:val="30"/>
          <w:szCs w:val="30"/>
          <w:u w:val="single"/>
        </w:rPr>
        <w:t>/Bias</w:t>
      </w:r>
    </w:p>
    <w:p w14:paraId="3BA29C78" w14:textId="77777777" w:rsidR="00E977D4" w:rsidRPr="00E977D4" w:rsidRDefault="00E977D4" w:rsidP="00E977D4">
      <w:pPr>
        <w:ind w:firstLine="720"/>
        <w:rPr>
          <w:rFonts w:ascii="Times New Roman" w:hAnsi="Times New Roman" w:cs="Times New Roman"/>
          <w:b/>
          <w:bCs/>
          <w:sz w:val="30"/>
          <w:szCs w:val="30"/>
          <w:u w:val="single"/>
        </w:rPr>
      </w:pPr>
    </w:p>
    <w:p w14:paraId="6B400E28" w14:textId="53F8A779" w:rsidR="009762FD" w:rsidRDefault="00DC7B1C" w:rsidP="00F03A13">
      <w:pPr>
        <w:spacing w:line="480" w:lineRule="auto"/>
        <w:ind w:firstLine="720"/>
        <w:rPr>
          <w:rFonts w:ascii="Times New Roman" w:hAnsi="Times New Roman" w:cs="Times New Roman"/>
          <w:sz w:val="30"/>
          <w:szCs w:val="30"/>
        </w:rPr>
      </w:pPr>
      <w:r w:rsidRPr="00F03A13">
        <w:rPr>
          <w:rFonts w:ascii="Times New Roman" w:hAnsi="Times New Roman" w:cs="Times New Roman"/>
        </w:rPr>
        <w:t xml:space="preserve">The variables picked out for this study were seen to be the most relevant and useful. This doesn’t mean that there weren’t any other variables that could have done a better job at doing the </w:t>
      </w:r>
      <w:r w:rsidRPr="00F03A13">
        <w:rPr>
          <w:rFonts w:ascii="Times New Roman" w:hAnsi="Times New Roman" w:cs="Times New Roman"/>
        </w:rPr>
        <w:lastRenderedPageBreak/>
        <w:t xml:space="preserve">same thing though. </w:t>
      </w:r>
      <w:r w:rsidR="00E977D4" w:rsidRPr="00F03A13">
        <w:rPr>
          <w:rFonts w:ascii="Times New Roman" w:hAnsi="Times New Roman" w:cs="Times New Roman"/>
        </w:rPr>
        <w:t>O</w:t>
      </w:r>
      <w:r w:rsidRPr="00F03A13">
        <w:rPr>
          <w:rFonts w:ascii="Times New Roman" w:hAnsi="Times New Roman" w:cs="Times New Roman"/>
        </w:rPr>
        <w:t>mitted variable</w:t>
      </w:r>
      <w:r w:rsidR="00E977D4" w:rsidRPr="00F03A13">
        <w:rPr>
          <w:rFonts w:ascii="Times New Roman" w:hAnsi="Times New Roman" w:cs="Times New Roman"/>
        </w:rPr>
        <w:t>s</w:t>
      </w:r>
      <w:r w:rsidRPr="00F03A13">
        <w:rPr>
          <w:rFonts w:ascii="Times New Roman" w:hAnsi="Times New Roman" w:cs="Times New Roman"/>
        </w:rPr>
        <w:t xml:space="preserve"> for example </w:t>
      </w:r>
      <w:r w:rsidR="00E977D4" w:rsidRPr="00F03A13">
        <w:rPr>
          <w:rFonts w:ascii="Times New Roman" w:hAnsi="Times New Roman" w:cs="Times New Roman"/>
        </w:rPr>
        <w:t>are</w:t>
      </w:r>
      <w:r w:rsidRPr="00F03A13">
        <w:rPr>
          <w:rFonts w:ascii="Times New Roman" w:hAnsi="Times New Roman" w:cs="Times New Roman"/>
        </w:rPr>
        <w:t xml:space="preserve"> policy implementation, government structure and the countries main source of revenue are the few </w:t>
      </w:r>
      <w:r w:rsidR="00E977D4" w:rsidRPr="00F03A13">
        <w:rPr>
          <w:rFonts w:ascii="Times New Roman" w:hAnsi="Times New Roman" w:cs="Times New Roman"/>
        </w:rPr>
        <w:t>variables</w:t>
      </w:r>
      <w:r w:rsidRPr="00F03A13">
        <w:rPr>
          <w:rFonts w:ascii="Times New Roman" w:hAnsi="Times New Roman" w:cs="Times New Roman"/>
        </w:rPr>
        <w:t xml:space="preserve"> that had to be put in the Error term due to lack of data on them</w:t>
      </w:r>
      <w:r w:rsidR="00E977D4" w:rsidRPr="00F03A13">
        <w:rPr>
          <w:rFonts w:ascii="Times New Roman" w:hAnsi="Times New Roman" w:cs="Times New Roman"/>
        </w:rPr>
        <w:t xml:space="preserve"> for this study</w:t>
      </w:r>
      <w:r w:rsidRPr="00F03A13">
        <w:rPr>
          <w:rFonts w:ascii="Times New Roman" w:hAnsi="Times New Roman" w:cs="Times New Roman"/>
        </w:rPr>
        <w:t xml:space="preserve">. </w:t>
      </w:r>
      <w:r w:rsidR="00E977D4" w:rsidRPr="00F03A13">
        <w:rPr>
          <w:rFonts w:ascii="Times New Roman" w:hAnsi="Times New Roman" w:cs="Times New Roman"/>
        </w:rPr>
        <w:t>This in turn would make t</w:t>
      </w:r>
      <w:r w:rsidRPr="00F03A13">
        <w:rPr>
          <w:rFonts w:ascii="Times New Roman" w:hAnsi="Times New Roman" w:cs="Times New Roman"/>
        </w:rPr>
        <w:t>h</w:t>
      </w:r>
      <w:r w:rsidR="00E977D4" w:rsidRPr="00F03A13">
        <w:rPr>
          <w:rFonts w:ascii="Times New Roman" w:hAnsi="Times New Roman" w:cs="Times New Roman"/>
        </w:rPr>
        <w:t>e</w:t>
      </w:r>
      <w:r w:rsidRPr="00F03A13">
        <w:rPr>
          <w:rFonts w:ascii="Times New Roman" w:hAnsi="Times New Roman" w:cs="Times New Roman"/>
        </w:rPr>
        <w:t xml:space="preserve"> model biased </w:t>
      </w:r>
      <w:r w:rsidR="00F03A13" w:rsidRPr="00F03A13">
        <w:rPr>
          <w:rFonts w:ascii="Times New Roman" w:hAnsi="Times New Roman" w:cs="Times New Roman"/>
        </w:rPr>
        <w:t>because of</w:t>
      </w:r>
      <w:r w:rsidRPr="00F03A13">
        <w:rPr>
          <w:rFonts w:ascii="Times New Roman" w:hAnsi="Times New Roman" w:cs="Times New Roman"/>
        </w:rPr>
        <w:t xml:space="preserve"> this omission. This bias is problematic inside the model because it contradicts the classical premise that no endogeneity would exist. </w:t>
      </w:r>
      <w:r w:rsidR="00E977D4" w:rsidRPr="00F03A13">
        <w:rPr>
          <w:rFonts w:ascii="Times New Roman" w:hAnsi="Times New Roman" w:cs="Times New Roman"/>
        </w:rPr>
        <w:t>Additionally</w:t>
      </w:r>
      <w:r w:rsidRPr="00F03A13">
        <w:rPr>
          <w:rFonts w:ascii="Times New Roman" w:hAnsi="Times New Roman" w:cs="Times New Roman"/>
        </w:rPr>
        <w:t>, because the omitted variable is now part of the error term, the conventional assumption that the error term has a zero-sum average is broken. When bias exists, the model's distribution is thrown off center, altering the interpretation of the data as well as the rejection or failure to reject the null hypothesis. For these reasons, the validity of this study is</w:t>
      </w:r>
      <w:r w:rsidR="00E977D4" w:rsidRPr="00F03A13">
        <w:rPr>
          <w:rFonts w:ascii="Times New Roman" w:hAnsi="Times New Roman" w:cs="Times New Roman"/>
        </w:rPr>
        <w:t xml:space="preserve"> lessened. </w:t>
      </w:r>
      <w:r w:rsidR="00E977D4" w:rsidRPr="00F03A13">
        <w:rPr>
          <w:rFonts w:ascii="Times New Roman" w:hAnsi="Times New Roman" w:cs="Times New Roman"/>
        </w:rPr>
        <w:t>After compiling the results, the final use of these discoveries will be determined</w:t>
      </w:r>
      <w:r w:rsidR="00E977D4" w:rsidRPr="00E977D4">
        <w:rPr>
          <w:rFonts w:ascii="Times New Roman" w:hAnsi="Times New Roman" w:cs="Times New Roman"/>
          <w:sz w:val="30"/>
          <w:szCs w:val="30"/>
        </w:rPr>
        <w:t>.</w:t>
      </w:r>
    </w:p>
    <w:p w14:paraId="6BA70751" w14:textId="0516A8EE" w:rsidR="00AC0D5F" w:rsidRDefault="00F03A13" w:rsidP="00AC0D5F">
      <w:pPr>
        <w:ind w:firstLine="720"/>
        <w:rPr>
          <w:rFonts w:ascii="Times New Roman" w:hAnsi="Times New Roman" w:cs="Times New Roman"/>
          <w:b/>
          <w:bCs/>
          <w:color w:val="538135" w:themeColor="accent6" w:themeShade="BF"/>
          <w:sz w:val="30"/>
          <w:szCs w:val="30"/>
          <w:u w:val="single"/>
        </w:rPr>
      </w:pPr>
      <w:r>
        <w:rPr>
          <w:rFonts w:ascii="Times New Roman" w:hAnsi="Times New Roman" w:cs="Times New Roman"/>
          <w:b/>
          <w:bCs/>
          <w:color w:val="538135" w:themeColor="accent6" w:themeShade="BF"/>
          <w:sz w:val="30"/>
          <w:szCs w:val="30"/>
          <w:u w:val="single"/>
        </w:rPr>
        <w:t>Descriptive Analysis</w:t>
      </w:r>
    </w:p>
    <w:p w14:paraId="6D5D8CE6" w14:textId="4C7C8F1B" w:rsidR="00AC0D5F" w:rsidRPr="00AC0D5F" w:rsidRDefault="00AC0D5F" w:rsidP="00AC0D5F">
      <w:pPr>
        <w:rPr>
          <w:rFonts w:ascii="Times New Roman" w:hAnsi="Times New Roman" w:cs="Times New Roman"/>
          <w:color w:val="000000" w:themeColor="text1"/>
          <w:sz w:val="30"/>
          <w:szCs w:val="30"/>
        </w:rPr>
      </w:pPr>
    </w:p>
    <w:p w14:paraId="22BAB545" w14:textId="5085E09E" w:rsidR="000327C7" w:rsidRDefault="00AC0D5F" w:rsidP="004B3886">
      <w:pPr>
        <w:spacing w:line="480" w:lineRule="auto"/>
        <w:rPr>
          <w:rFonts w:ascii="Times New Roman" w:hAnsi="Times New Roman" w:cs="Times New Roman"/>
          <w:sz w:val="30"/>
          <w:szCs w:val="30"/>
        </w:rPr>
      </w:pPr>
      <w:r>
        <w:rPr>
          <w:rFonts w:ascii="Times New Roman" w:hAnsi="Times New Roman" w:cs="Times New Roman"/>
          <w:sz w:val="30"/>
          <w:szCs w:val="30"/>
        </w:rPr>
        <w:tab/>
      </w:r>
      <w:r w:rsidR="00C336DD" w:rsidRPr="00C336DD">
        <w:rPr>
          <w:rFonts w:ascii="Times New Roman" w:hAnsi="Times New Roman" w:cs="Times New Roman"/>
        </w:rPr>
        <w:t>Table 1 summarizes the statistics for all numerical variables. The Fertility Rate distribution is equally skewed, centered at 1.81, and has a standard deviation of 0.1719152. Fertility Rate has relatively few outliers at the tails. Female labor participation rate distribution is generally symmetric, with a standard deviation of 6.131474. Its standard deviation is relatively minimal, indicating that female work participation converges and is roughly the same with little variance. Male labor participation rates are substantially skewed to the left and right.</w:t>
      </w:r>
      <w:r w:rsidR="00C336DD">
        <w:rPr>
          <w:rFonts w:ascii="Times New Roman" w:hAnsi="Times New Roman" w:cs="Times New Roman"/>
        </w:rPr>
        <w:t xml:space="preserve"> </w:t>
      </w:r>
      <w:r w:rsidR="00C336DD" w:rsidRPr="00C336DD">
        <w:rPr>
          <w:rFonts w:ascii="Times New Roman" w:hAnsi="Times New Roman" w:cs="Times New Roman"/>
        </w:rPr>
        <w:t xml:space="preserve">When compared to the plots of Male labor participation and Female labor participation, this panel data plot shows that most of the countries tend to have a similar range of Fertility rate. Female and male unemployment are right skewed, with standard deviations of 2.085271 and 2.693439, respectively. This demonstrates that male and female unemployment appear to have equal variation throughout the data set. When looking at the advanced educated male and female </w:t>
      </w:r>
      <w:r w:rsidR="00C336DD" w:rsidRPr="00C336DD">
        <w:rPr>
          <w:rFonts w:ascii="Times New Roman" w:hAnsi="Times New Roman" w:cs="Times New Roman"/>
        </w:rPr>
        <w:lastRenderedPageBreak/>
        <w:t>unemployment rates, both are right skewed with standard deviations of 1.287355 and 1.308886, respectively. Appendix</w:t>
      </w:r>
      <w:r w:rsidR="005E6BD0">
        <w:rPr>
          <w:rFonts w:ascii="Times New Roman" w:hAnsi="Times New Roman" w:cs="Times New Roman"/>
        </w:rPr>
        <w:t xml:space="preserve"> Table </w:t>
      </w:r>
      <w:r w:rsidR="00C336DD" w:rsidRPr="00C336DD">
        <w:rPr>
          <w:rFonts w:ascii="Times New Roman" w:hAnsi="Times New Roman" w:cs="Times New Roman"/>
        </w:rPr>
        <w:t>1 shows a graph illustrating these numbers.</w:t>
      </w:r>
    </w:p>
    <w:p w14:paraId="7E90EF03" w14:textId="77777777" w:rsidR="00F03A13" w:rsidRDefault="00F03A13" w:rsidP="00F03A13">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p>
    <w:p w14:paraId="2B98F63D" w14:textId="718BE220" w:rsidR="00F03A13" w:rsidRDefault="00F03A13" w:rsidP="00F03A13">
      <w:pPr>
        <w:ind w:firstLine="720"/>
        <w:rPr>
          <w:rFonts w:ascii="Times New Roman" w:hAnsi="Times New Roman" w:cs="Times New Roman"/>
          <w:sz w:val="30"/>
          <w:szCs w:val="30"/>
        </w:rPr>
      </w:pPr>
      <w:r>
        <w:rPr>
          <w:rFonts w:ascii="Times New Roman" w:hAnsi="Times New Roman" w:cs="Times New Roman"/>
          <w:b/>
          <w:bCs/>
          <w:color w:val="538135" w:themeColor="accent6" w:themeShade="BF"/>
          <w:sz w:val="30"/>
          <w:szCs w:val="30"/>
          <w:u w:val="single"/>
        </w:rPr>
        <w:t>Results</w:t>
      </w:r>
    </w:p>
    <w:p w14:paraId="635398C6" w14:textId="1918C0D8" w:rsidR="00F03A13" w:rsidRDefault="00F03A13" w:rsidP="00602826">
      <w:pPr>
        <w:rPr>
          <w:rFonts w:ascii="Times New Roman" w:hAnsi="Times New Roman" w:cs="Times New Roman"/>
          <w:sz w:val="30"/>
          <w:szCs w:val="30"/>
        </w:rPr>
      </w:pPr>
    </w:p>
    <w:p w14:paraId="7E468D37" w14:textId="084EC673" w:rsidR="00A61A09" w:rsidRPr="004B3886" w:rsidRDefault="00F03A13" w:rsidP="004B3886">
      <w:pPr>
        <w:spacing w:line="480" w:lineRule="auto"/>
        <w:rPr>
          <w:rFonts w:ascii="Times New Roman" w:hAnsi="Times New Roman" w:cs="Times New Roman"/>
        </w:rPr>
      </w:pPr>
      <w:r>
        <w:rPr>
          <w:rFonts w:ascii="Times New Roman" w:hAnsi="Times New Roman" w:cs="Times New Roman"/>
          <w:sz w:val="30"/>
          <w:szCs w:val="30"/>
        </w:rPr>
        <w:tab/>
      </w:r>
      <w:r w:rsidR="00A61A09" w:rsidRPr="004B3886">
        <w:rPr>
          <w:rFonts w:ascii="Times New Roman" w:hAnsi="Times New Roman" w:cs="Times New Roman"/>
        </w:rPr>
        <w:t>For models 1-4, I estimate and present fixed effects regression. Table 2 shows the coefficient, robust standard error, R-squared, and observation for each model (Appendix). At the 10% significance level, a final equation model 1 has two statistically significant variables to predict Fertility Rate: Female labor participation, Male labor participation, Female unemployment, Male Unemployment, Female advanced Unemployment Male_advanced_Unemployment GDP. When all other factors remain constant for a particular country, as female labor participation fluctuates by one percent over time, the fertility rate reduces by 0.03028 units.</w:t>
      </w:r>
      <w:r w:rsidR="00A61A09" w:rsidRPr="004B3886">
        <w:rPr>
          <w:rFonts w:ascii="Times New Roman" w:hAnsi="Times New Roman" w:cs="Times New Roman"/>
        </w:rPr>
        <w:t xml:space="preserve"> </w:t>
      </w:r>
      <w:r w:rsidR="00A61A09" w:rsidRPr="004B3886">
        <w:rPr>
          <w:rFonts w:ascii="Times New Roman" w:hAnsi="Times New Roman" w:cs="Times New Roman"/>
        </w:rPr>
        <w:t>Then, GDP fluctuates by one unit over time, but fertility grows by 0.029 unit. However, because the tstatistics is -5.74, we have a possibility of seeing a coefficient of GDP per fertility rate of 0.0297 by chance when GDP and fertility rate have zero correlation and everything else is constant.</w:t>
      </w:r>
    </w:p>
    <w:p w14:paraId="022E3951" w14:textId="511FEAF7" w:rsidR="005E6BD0" w:rsidRPr="004B3886" w:rsidRDefault="00A61A09" w:rsidP="004B3886">
      <w:pPr>
        <w:spacing w:line="480" w:lineRule="auto"/>
        <w:ind w:firstLine="720"/>
        <w:rPr>
          <w:rFonts w:ascii="Times New Roman" w:hAnsi="Times New Roman" w:cs="Times New Roman"/>
        </w:rPr>
      </w:pPr>
      <w:r w:rsidRPr="004B3886">
        <w:rPr>
          <w:rFonts w:ascii="Times New Roman" w:hAnsi="Times New Roman" w:cs="Times New Roman"/>
        </w:rPr>
        <w:t xml:space="preserve">The fertility rate fluctuates by less than one unit as for a particular nation, female labor participation, GDP, male labor participation, male and female unemployment, and male and female advanced unemployment fluctuate by one percent over time. While female labor participation, female unemployment, and GDP have a negative effect on fertility, the remaining factors have a positive effect. Female unemployment fluctuates by 1% over time for a specific nation, and fertility drops by.0328453 units ceteris paribus. Furthermore, for a particular nation, male and female advanced unemployment differs by 1% over time. Fertility rates rise by.0178059 and.022884 units, respectively. Male labor participation is the only variable with a t statics that demonstrates </w:t>
      </w:r>
      <w:r w:rsidRPr="004B3886">
        <w:rPr>
          <w:rFonts w:ascii="Times New Roman" w:hAnsi="Times New Roman" w:cs="Times New Roman"/>
        </w:rPr>
        <w:t>insignificance.</w:t>
      </w:r>
    </w:p>
    <w:p w14:paraId="5DE7078C" w14:textId="6CE8E5DA" w:rsidR="00F03A13" w:rsidRPr="004B3886" w:rsidRDefault="005E6BD0" w:rsidP="005A58CA">
      <w:pPr>
        <w:spacing w:line="480" w:lineRule="auto"/>
        <w:ind w:firstLine="720"/>
        <w:rPr>
          <w:rFonts w:ascii="Times New Roman" w:hAnsi="Times New Roman" w:cs="Times New Roman"/>
        </w:rPr>
      </w:pPr>
      <w:r w:rsidRPr="004B3886">
        <w:rPr>
          <w:rFonts w:ascii="Times New Roman" w:hAnsi="Times New Roman" w:cs="Times New Roman"/>
        </w:rPr>
        <w:lastRenderedPageBreak/>
        <w:t>I ran several tests to review the specification of the equation. I performed the</w:t>
      </w:r>
      <w:r w:rsidRPr="004B3886">
        <w:rPr>
          <w:rFonts w:ascii="Times New Roman" w:hAnsi="Times New Roman" w:cs="Times New Roman"/>
        </w:rPr>
        <w:t xml:space="preserve"> </w:t>
      </w:r>
      <w:r w:rsidRPr="004B3886">
        <w:rPr>
          <w:rFonts w:ascii="Times New Roman" w:hAnsi="Times New Roman" w:cs="Times New Roman"/>
        </w:rPr>
        <w:t xml:space="preserve">Hausman </w:t>
      </w:r>
      <w:r w:rsidR="00E85AEC" w:rsidRPr="004B3886">
        <w:rPr>
          <w:rFonts w:ascii="Times New Roman" w:hAnsi="Times New Roman" w:cs="Times New Roman"/>
        </w:rPr>
        <w:t>test</w:t>
      </w:r>
      <w:r w:rsidR="00E85AEC">
        <w:rPr>
          <w:rFonts w:ascii="Times New Roman" w:hAnsi="Times New Roman" w:cs="Times New Roman"/>
        </w:rPr>
        <w:t xml:space="preserve"> (A</w:t>
      </w:r>
      <w:r w:rsidR="004B3886">
        <w:rPr>
          <w:rFonts w:ascii="Times New Roman" w:hAnsi="Times New Roman" w:cs="Times New Roman"/>
        </w:rPr>
        <w:t>ppendix</w:t>
      </w:r>
      <w:r w:rsidR="00E85AEC">
        <w:rPr>
          <w:rFonts w:ascii="Times New Roman" w:hAnsi="Times New Roman" w:cs="Times New Roman"/>
        </w:rPr>
        <w:t xml:space="preserve"> Figure A.5</w:t>
      </w:r>
      <w:r w:rsidR="004B3886">
        <w:rPr>
          <w:rFonts w:ascii="Times New Roman" w:hAnsi="Times New Roman" w:cs="Times New Roman"/>
        </w:rPr>
        <w:t>)</w:t>
      </w:r>
      <w:r w:rsidRPr="004B3886">
        <w:rPr>
          <w:rFonts w:ascii="Times New Roman" w:hAnsi="Times New Roman" w:cs="Times New Roman"/>
        </w:rPr>
        <w:t xml:space="preserve"> to determine whether a fixed-effects </w:t>
      </w:r>
      <w:r w:rsidRPr="004B3886">
        <w:rPr>
          <w:rFonts w:ascii="Times New Roman" w:hAnsi="Times New Roman" w:cs="Times New Roman"/>
        </w:rPr>
        <w:t>are</w:t>
      </w:r>
      <w:r w:rsidRPr="004B3886">
        <w:rPr>
          <w:rFonts w:ascii="Times New Roman" w:hAnsi="Times New Roman" w:cs="Times New Roman"/>
        </w:rPr>
        <w:t xml:space="preserve"> better than a random-effects model. As</w:t>
      </w:r>
      <w:r w:rsidRPr="004B3886">
        <w:rPr>
          <w:rFonts w:ascii="Times New Roman" w:hAnsi="Times New Roman" w:cs="Times New Roman"/>
        </w:rPr>
        <w:t xml:space="preserve"> </w:t>
      </w:r>
      <w:r w:rsidRPr="004B3886">
        <w:rPr>
          <w:rFonts w:ascii="Times New Roman" w:hAnsi="Times New Roman" w:cs="Times New Roman"/>
        </w:rPr>
        <w:t xml:space="preserve">the chi-squared statistics is </w:t>
      </w:r>
      <w:r w:rsidRPr="004B3886">
        <w:rPr>
          <w:rFonts w:ascii="Times New Roman" w:hAnsi="Times New Roman" w:cs="Times New Roman"/>
        </w:rPr>
        <w:t>44.21</w:t>
      </w:r>
      <w:r w:rsidRPr="004B3886">
        <w:rPr>
          <w:rFonts w:ascii="Times New Roman" w:hAnsi="Times New Roman" w:cs="Times New Roman"/>
        </w:rPr>
        <w:t xml:space="preserve"> and the corresponding p-value is approximately 0, I have</w:t>
      </w:r>
      <w:r w:rsidRPr="004B3886">
        <w:rPr>
          <w:rFonts w:ascii="Times New Roman" w:hAnsi="Times New Roman" w:cs="Times New Roman"/>
        </w:rPr>
        <w:t xml:space="preserve"> </w:t>
      </w:r>
      <w:r w:rsidRPr="004B3886">
        <w:rPr>
          <w:rFonts w:ascii="Times New Roman" w:hAnsi="Times New Roman" w:cs="Times New Roman"/>
        </w:rPr>
        <w:t>strong evidence that there is a systemic difference between random and fixed effects.</w:t>
      </w:r>
      <w:r w:rsidRPr="004B3886">
        <w:rPr>
          <w:rFonts w:ascii="Times New Roman" w:hAnsi="Times New Roman" w:cs="Times New Roman"/>
        </w:rPr>
        <w:t xml:space="preserve"> </w:t>
      </w:r>
      <w:r w:rsidRPr="004B3886">
        <w:rPr>
          <w:rFonts w:ascii="Times New Roman" w:hAnsi="Times New Roman" w:cs="Times New Roman"/>
        </w:rPr>
        <w:t>Therefore, I kept the fixed-effects model. Then,</w:t>
      </w:r>
      <w:r w:rsidR="00A61A09" w:rsidRPr="004B3886">
        <w:rPr>
          <w:rFonts w:ascii="Times New Roman" w:hAnsi="Times New Roman" w:cs="Times New Roman"/>
        </w:rPr>
        <w:t xml:space="preserve"> the time series </w:t>
      </w:r>
      <w:r w:rsidR="0040544B" w:rsidRPr="004B3886">
        <w:rPr>
          <w:rFonts w:ascii="Times New Roman" w:hAnsi="Times New Roman" w:cs="Times New Roman"/>
        </w:rPr>
        <w:t>test</w:t>
      </w:r>
      <w:r w:rsidR="0040544B">
        <w:rPr>
          <w:rFonts w:ascii="Times New Roman" w:hAnsi="Times New Roman" w:cs="Times New Roman"/>
        </w:rPr>
        <w:t xml:space="preserve"> (Appendix </w:t>
      </w:r>
      <w:r w:rsidR="0040544B">
        <w:rPr>
          <w:rFonts w:ascii="Times New Roman" w:hAnsi="Times New Roman" w:cs="Times New Roman"/>
        </w:rPr>
        <w:t>Figure A.</w:t>
      </w:r>
      <w:r w:rsidR="0040544B">
        <w:rPr>
          <w:rFonts w:ascii="Times New Roman" w:hAnsi="Times New Roman" w:cs="Times New Roman"/>
        </w:rPr>
        <w:t>4)</w:t>
      </w:r>
      <w:r w:rsidRPr="004B3886">
        <w:rPr>
          <w:rFonts w:ascii="Times New Roman" w:hAnsi="Times New Roman" w:cs="Times New Roman"/>
        </w:rPr>
        <w:t xml:space="preserve"> shows that the model has </w:t>
      </w:r>
      <w:r w:rsidR="004B3886" w:rsidRPr="004B3886">
        <w:rPr>
          <w:rFonts w:ascii="Times New Roman" w:hAnsi="Times New Roman" w:cs="Times New Roman"/>
        </w:rPr>
        <w:t xml:space="preserve">a </w:t>
      </w:r>
      <w:r w:rsidR="004B3886" w:rsidRPr="004B3886">
        <w:rPr>
          <w:rFonts w:ascii="Times New Roman" w:hAnsi="Times New Roman" w:cs="Times New Roman"/>
        </w:rPr>
        <w:t xml:space="preserve">chi-squared statistics </w:t>
      </w:r>
      <w:r w:rsidR="00A61A09" w:rsidRPr="004B3886">
        <w:rPr>
          <w:rFonts w:ascii="Times New Roman" w:hAnsi="Times New Roman" w:cs="Times New Roman"/>
        </w:rPr>
        <w:t>13.36</w:t>
      </w:r>
      <w:r w:rsidR="00A61A09" w:rsidRPr="004B3886">
        <w:rPr>
          <w:rFonts w:ascii="Times New Roman" w:hAnsi="Times New Roman" w:cs="Times New Roman"/>
        </w:rPr>
        <w:t xml:space="preserve"> </w:t>
      </w:r>
      <w:r w:rsidRPr="004B3886">
        <w:rPr>
          <w:rFonts w:ascii="Times New Roman" w:hAnsi="Times New Roman" w:cs="Times New Roman"/>
        </w:rPr>
        <w:t>and a p-value of 0.000. Thus, I have strong evidence to suggest that time</w:t>
      </w:r>
      <w:r w:rsidRPr="004B3886">
        <w:rPr>
          <w:rFonts w:ascii="Times New Roman" w:hAnsi="Times New Roman" w:cs="Times New Roman"/>
        </w:rPr>
        <w:t xml:space="preserve"> </w:t>
      </w:r>
      <w:r w:rsidRPr="004B3886">
        <w:rPr>
          <w:rFonts w:ascii="Times New Roman" w:hAnsi="Times New Roman" w:cs="Times New Roman"/>
        </w:rPr>
        <w:t xml:space="preserve">effects are necessary to explain the variability of </w:t>
      </w:r>
      <w:r w:rsidR="00A61A09" w:rsidRPr="004B3886">
        <w:rPr>
          <w:rFonts w:ascii="Times New Roman" w:hAnsi="Times New Roman" w:cs="Times New Roman"/>
        </w:rPr>
        <w:t>Fertility Rate</w:t>
      </w:r>
      <w:r w:rsidRPr="004B3886">
        <w:rPr>
          <w:rFonts w:ascii="Times New Roman" w:hAnsi="Times New Roman" w:cs="Times New Roman"/>
        </w:rPr>
        <w:t>.</w:t>
      </w:r>
      <w:r w:rsidRPr="004B3886">
        <w:rPr>
          <w:rFonts w:ascii="Times New Roman" w:hAnsi="Times New Roman" w:cs="Times New Roman"/>
        </w:rPr>
        <w:t xml:space="preserve"> </w:t>
      </w:r>
      <w:r w:rsidR="00A61A09" w:rsidRPr="004B3886">
        <w:rPr>
          <w:rFonts w:ascii="Times New Roman" w:hAnsi="Times New Roman" w:cs="Times New Roman"/>
        </w:rPr>
        <w:t xml:space="preserve">The </w:t>
      </w:r>
      <w:r w:rsidR="005A58CA">
        <w:rPr>
          <w:rFonts w:ascii="Times New Roman" w:hAnsi="Times New Roman" w:cs="Times New Roman"/>
        </w:rPr>
        <w:t>last</w:t>
      </w:r>
      <w:r w:rsidR="00A61A09" w:rsidRPr="004B3886">
        <w:rPr>
          <w:rFonts w:ascii="Times New Roman" w:hAnsi="Times New Roman" w:cs="Times New Roman"/>
        </w:rPr>
        <w:t xml:space="preserve"> equation also undergoes a review of </w:t>
      </w:r>
      <w:r w:rsidR="004B3886" w:rsidRPr="004B3886">
        <w:rPr>
          <w:rFonts w:ascii="Times New Roman" w:hAnsi="Times New Roman" w:cs="Times New Roman"/>
        </w:rPr>
        <w:t>heteroskedasticity</w:t>
      </w:r>
      <w:r w:rsidR="004B3886">
        <w:rPr>
          <w:rFonts w:ascii="Times New Roman" w:hAnsi="Times New Roman" w:cs="Times New Roman"/>
        </w:rPr>
        <w:t xml:space="preserve"> (Appendix</w:t>
      </w:r>
      <w:r w:rsidR="00E85AEC" w:rsidRPr="00E85AEC">
        <w:rPr>
          <w:rFonts w:ascii="Times New Roman" w:hAnsi="Times New Roman" w:cs="Times New Roman"/>
        </w:rPr>
        <w:t xml:space="preserve"> </w:t>
      </w:r>
      <w:r w:rsidR="00E85AEC">
        <w:rPr>
          <w:rFonts w:ascii="Times New Roman" w:hAnsi="Times New Roman" w:cs="Times New Roman"/>
        </w:rPr>
        <w:t>Figure A.</w:t>
      </w:r>
      <w:r w:rsidR="0040544B">
        <w:rPr>
          <w:rFonts w:ascii="Times New Roman" w:hAnsi="Times New Roman" w:cs="Times New Roman"/>
        </w:rPr>
        <w:t>2</w:t>
      </w:r>
      <w:r w:rsidR="004B3886">
        <w:rPr>
          <w:rFonts w:ascii="Times New Roman" w:hAnsi="Times New Roman" w:cs="Times New Roman"/>
        </w:rPr>
        <w:t>)</w:t>
      </w:r>
      <w:r w:rsidR="00A61A09" w:rsidRPr="004B3886">
        <w:rPr>
          <w:rFonts w:ascii="Times New Roman" w:hAnsi="Times New Roman" w:cs="Times New Roman"/>
        </w:rPr>
        <w:t xml:space="preserve"> and</w:t>
      </w:r>
      <w:r w:rsidR="00A61A09" w:rsidRPr="004B3886">
        <w:rPr>
          <w:rFonts w:ascii="Times New Roman" w:hAnsi="Times New Roman" w:cs="Times New Roman"/>
        </w:rPr>
        <w:t xml:space="preserve"> </w:t>
      </w:r>
      <w:r w:rsidR="00A61A09" w:rsidRPr="004B3886">
        <w:rPr>
          <w:rFonts w:ascii="Times New Roman" w:hAnsi="Times New Roman" w:cs="Times New Roman"/>
        </w:rPr>
        <w:t>multicollinearity</w:t>
      </w:r>
      <w:r w:rsidR="004B3886">
        <w:rPr>
          <w:rFonts w:ascii="Times New Roman" w:hAnsi="Times New Roman" w:cs="Times New Roman"/>
        </w:rPr>
        <w:t xml:space="preserve"> (Appendix</w:t>
      </w:r>
      <w:r w:rsidR="00E85AEC" w:rsidRPr="00E85AEC">
        <w:rPr>
          <w:rFonts w:ascii="Times New Roman" w:hAnsi="Times New Roman" w:cs="Times New Roman"/>
        </w:rPr>
        <w:t xml:space="preserve"> </w:t>
      </w:r>
      <w:r w:rsidR="00E85AEC">
        <w:rPr>
          <w:rFonts w:ascii="Times New Roman" w:hAnsi="Times New Roman" w:cs="Times New Roman"/>
        </w:rPr>
        <w:t>Figure A.</w:t>
      </w:r>
      <w:r w:rsidR="00E85AEC">
        <w:rPr>
          <w:rFonts w:ascii="Times New Roman" w:hAnsi="Times New Roman" w:cs="Times New Roman"/>
        </w:rPr>
        <w:t>3</w:t>
      </w:r>
      <w:r w:rsidR="004B3886">
        <w:rPr>
          <w:rFonts w:ascii="Times New Roman" w:hAnsi="Times New Roman" w:cs="Times New Roman"/>
        </w:rPr>
        <w:t>)</w:t>
      </w:r>
      <w:r w:rsidR="00A61A09" w:rsidRPr="004B3886">
        <w:rPr>
          <w:rFonts w:ascii="Times New Roman" w:hAnsi="Times New Roman" w:cs="Times New Roman"/>
        </w:rPr>
        <w:t xml:space="preserve">. Modified Wald </w:t>
      </w:r>
      <w:r w:rsidR="004B3886" w:rsidRPr="004B3886">
        <w:rPr>
          <w:rFonts w:ascii="Times New Roman" w:hAnsi="Times New Roman" w:cs="Times New Roman"/>
        </w:rPr>
        <w:t>test</w:t>
      </w:r>
      <w:r w:rsidR="004B3886">
        <w:rPr>
          <w:rFonts w:ascii="Times New Roman" w:hAnsi="Times New Roman" w:cs="Times New Roman"/>
        </w:rPr>
        <w:t xml:space="preserve"> (Appendix</w:t>
      </w:r>
      <w:r w:rsidR="00E85AEC" w:rsidRPr="00E85AEC">
        <w:rPr>
          <w:rFonts w:ascii="Times New Roman" w:hAnsi="Times New Roman" w:cs="Times New Roman"/>
        </w:rPr>
        <w:t xml:space="preserve"> </w:t>
      </w:r>
      <w:r w:rsidR="00E85AEC">
        <w:rPr>
          <w:rFonts w:ascii="Times New Roman" w:hAnsi="Times New Roman" w:cs="Times New Roman"/>
        </w:rPr>
        <w:t>Figure A.</w:t>
      </w:r>
      <w:r w:rsidR="00E85AEC">
        <w:rPr>
          <w:rFonts w:ascii="Times New Roman" w:hAnsi="Times New Roman" w:cs="Times New Roman"/>
        </w:rPr>
        <w:t>2</w:t>
      </w:r>
      <w:r w:rsidR="004B3886">
        <w:rPr>
          <w:rFonts w:ascii="Times New Roman" w:hAnsi="Times New Roman" w:cs="Times New Roman"/>
        </w:rPr>
        <w:t>)</w:t>
      </w:r>
      <w:r w:rsidR="00A61A09" w:rsidRPr="004B3886">
        <w:rPr>
          <w:rFonts w:ascii="Times New Roman" w:hAnsi="Times New Roman" w:cs="Times New Roman"/>
        </w:rPr>
        <w:t xml:space="preserve"> indicates that the chi-squared test statistics is</w:t>
      </w:r>
      <w:r w:rsidR="00A61A09" w:rsidRPr="004B3886">
        <w:rPr>
          <w:rFonts w:ascii="Times New Roman" w:hAnsi="Times New Roman" w:cs="Times New Roman"/>
        </w:rPr>
        <w:t xml:space="preserve"> 160.55</w:t>
      </w:r>
      <w:r w:rsidR="00A61A09" w:rsidRPr="004B3886">
        <w:rPr>
          <w:rFonts w:ascii="Times New Roman" w:hAnsi="Times New Roman" w:cs="Times New Roman"/>
        </w:rPr>
        <w:t>, and the p-value is approximately 0. Therefore, I have strong evidence that the</w:t>
      </w:r>
      <w:r w:rsidR="00A61A09" w:rsidRPr="004B3886">
        <w:rPr>
          <w:rFonts w:ascii="Times New Roman" w:hAnsi="Times New Roman" w:cs="Times New Roman"/>
        </w:rPr>
        <w:t xml:space="preserve"> </w:t>
      </w:r>
      <w:r w:rsidR="00A61A09" w:rsidRPr="004B3886">
        <w:rPr>
          <w:rFonts w:ascii="Times New Roman" w:hAnsi="Times New Roman" w:cs="Times New Roman"/>
        </w:rPr>
        <w:t>final fixed effect regression model has a groupwise heteroskedasticity.</w:t>
      </w:r>
      <w:r w:rsidR="005A58CA">
        <w:rPr>
          <w:rFonts w:ascii="Times New Roman" w:hAnsi="Times New Roman" w:cs="Times New Roman"/>
        </w:rPr>
        <w:t xml:space="preserve"> Female unemployment</w:t>
      </w:r>
      <w:r w:rsidR="005A58CA" w:rsidRPr="005A58CA">
        <w:rPr>
          <w:rFonts w:ascii="Times New Roman" w:hAnsi="Times New Roman" w:cs="Times New Roman"/>
        </w:rPr>
        <w:t xml:space="preserve"> has</w:t>
      </w:r>
      <w:r w:rsidR="005A58CA">
        <w:rPr>
          <w:rFonts w:ascii="Times New Roman" w:hAnsi="Times New Roman" w:cs="Times New Roman"/>
        </w:rPr>
        <w:t xml:space="preserve"> </w:t>
      </w:r>
      <w:r w:rsidR="005A58CA" w:rsidRPr="005A58CA">
        <w:rPr>
          <w:rFonts w:ascii="Times New Roman" w:hAnsi="Times New Roman" w:cs="Times New Roman"/>
        </w:rPr>
        <w:t>multicollinearity wit</w:t>
      </w:r>
      <w:r w:rsidR="005A58CA">
        <w:rPr>
          <w:rFonts w:ascii="Times New Roman" w:hAnsi="Times New Roman" w:cs="Times New Roman"/>
        </w:rPr>
        <w:t>h M</w:t>
      </w:r>
      <w:r w:rsidR="005A58CA">
        <w:rPr>
          <w:rFonts w:ascii="Times New Roman" w:hAnsi="Times New Roman" w:cs="Times New Roman"/>
        </w:rPr>
        <w:t>ale unemployment</w:t>
      </w:r>
      <w:r w:rsidR="005A58CA" w:rsidRPr="005A58CA">
        <w:rPr>
          <w:rFonts w:ascii="Times New Roman" w:hAnsi="Times New Roman" w:cs="Times New Roman"/>
        </w:rPr>
        <w:t xml:space="preserve">, </w:t>
      </w:r>
      <w:r w:rsidR="005A58CA">
        <w:rPr>
          <w:rFonts w:ascii="Times New Roman" w:hAnsi="Times New Roman" w:cs="Times New Roman"/>
        </w:rPr>
        <w:t>Fem</w:t>
      </w:r>
      <w:r w:rsidR="005A58CA">
        <w:rPr>
          <w:rFonts w:ascii="Times New Roman" w:hAnsi="Times New Roman" w:cs="Times New Roman"/>
        </w:rPr>
        <w:t>ale</w:t>
      </w:r>
      <w:r w:rsidR="005A58CA">
        <w:rPr>
          <w:rFonts w:ascii="Times New Roman" w:hAnsi="Times New Roman" w:cs="Times New Roman"/>
        </w:rPr>
        <w:t xml:space="preserve"> advanced</w:t>
      </w:r>
      <w:r w:rsidR="005A58CA">
        <w:rPr>
          <w:rFonts w:ascii="Times New Roman" w:hAnsi="Times New Roman" w:cs="Times New Roman"/>
        </w:rPr>
        <w:t xml:space="preserve"> unemployment</w:t>
      </w:r>
      <w:r w:rsidR="005A58CA" w:rsidRPr="005A58CA">
        <w:rPr>
          <w:rFonts w:ascii="Times New Roman" w:hAnsi="Times New Roman" w:cs="Times New Roman"/>
        </w:rPr>
        <w:t xml:space="preserve">, and </w:t>
      </w:r>
      <w:r w:rsidR="005A58CA">
        <w:rPr>
          <w:rFonts w:ascii="Times New Roman" w:hAnsi="Times New Roman" w:cs="Times New Roman"/>
        </w:rPr>
        <w:t xml:space="preserve">Male </w:t>
      </w:r>
      <w:r w:rsidR="005A58CA">
        <w:rPr>
          <w:rFonts w:ascii="Times New Roman" w:hAnsi="Times New Roman" w:cs="Times New Roman"/>
        </w:rPr>
        <w:t xml:space="preserve">advanced </w:t>
      </w:r>
      <w:r w:rsidR="005A58CA">
        <w:rPr>
          <w:rFonts w:ascii="Times New Roman" w:hAnsi="Times New Roman" w:cs="Times New Roman"/>
        </w:rPr>
        <w:t>unemployment</w:t>
      </w:r>
      <w:r w:rsidR="005A58CA" w:rsidRPr="005A58CA">
        <w:rPr>
          <w:rFonts w:ascii="Times New Roman" w:hAnsi="Times New Roman" w:cs="Times New Roman"/>
        </w:rPr>
        <w:t xml:space="preserve">. </w:t>
      </w:r>
      <w:r w:rsidR="005A58CA">
        <w:rPr>
          <w:rFonts w:ascii="Times New Roman" w:hAnsi="Times New Roman" w:cs="Times New Roman"/>
        </w:rPr>
        <w:t xml:space="preserve">With </w:t>
      </w:r>
      <w:r w:rsidR="005A58CA" w:rsidRPr="005A58CA">
        <w:rPr>
          <w:rFonts w:ascii="Times New Roman" w:hAnsi="Times New Roman" w:cs="Times New Roman"/>
        </w:rPr>
        <w:t>the correlations exceed</w:t>
      </w:r>
      <w:r w:rsidR="005A58CA">
        <w:rPr>
          <w:rFonts w:ascii="Times New Roman" w:hAnsi="Times New Roman" w:cs="Times New Roman"/>
        </w:rPr>
        <w:t>ing</w:t>
      </w:r>
      <w:r w:rsidR="005A58CA" w:rsidRPr="005A58CA">
        <w:rPr>
          <w:rFonts w:ascii="Times New Roman" w:hAnsi="Times New Roman" w:cs="Times New Roman"/>
        </w:rPr>
        <w:t xml:space="preserve"> 0.7 the model</w:t>
      </w:r>
      <w:r w:rsidR="005A58CA">
        <w:rPr>
          <w:rFonts w:ascii="Times New Roman" w:hAnsi="Times New Roman" w:cs="Times New Roman"/>
        </w:rPr>
        <w:t xml:space="preserve"> </w:t>
      </w:r>
      <w:r w:rsidR="005A58CA" w:rsidRPr="005A58CA">
        <w:rPr>
          <w:rFonts w:ascii="Times New Roman" w:hAnsi="Times New Roman" w:cs="Times New Roman"/>
        </w:rPr>
        <w:t>display</w:t>
      </w:r>
      <w:r w:rsidR="005A58CA">
        <w:rPr>
          <w:rFonts w:ascii="Times New Roman" w:hAnsi="Times New Roman" w:cs="Times New Roman"/>
        </w:rPr>
        <w:t>s</w:t>
      </w:r>
      <w:r w:rsidR="005A58CA" w:rsidRPr="005A58CA">
        <w:rPr>
          <w:rFonts w:ascii="Times New Roman" w:hAnsi="Times New Roman" w:cs="Times New Roman"/>
        </w:rPr>
        <w:t xml:space="preserve"> multicollinearity. </w:t>
      </w:r>
    </w:p>
    <w:p w14:paraId="24ADD9EF" w14:textId="3C8E6CB5" w:rsidR="00A61A09" w:rsidRDefault="00A61A09" w:rsidP="005E6BD0">
      <w:pPr>
        <w:rPr>
          <w:rFonts w:ascii="Times New Roman" w:hAnsi="Times New Roman" w:cs="Times New Roman"/>
          <w:sz w:val="30"/>
          <w:szCs w:val="30"/>
        </w:rPr>
      </w:pPr>
    </w:p>
    <w:p w14:paraId="4AF70C4A" w14:textId="740FE698" w:rsidR="004B3886" w:rsidRDefault="004B3886" w:rsidP="004B3886">
      <w:pPr>
        <w:ind w:firstLine="720"/>
        <w:rPr>
          <w:rFonts w:ascii="Times New Roman" w:hAnsi="Times New Roman" w:cs="Times New Roman"/>
          <w:sz w:val="30"/>
          <w:szCs w:val="30"/>
        </w:rPr>
      </w:pPr>
      <w:r>
        <w:rPr>
          <w:rFonts w:ascii="Times New Roman" w:hAnsi="Times New Roman" w:cs="Times New Roman"/>
          <w:b/>
          <w:bCs/>
          <w:color w:val="538135" w:themeColor="accent6" w:themeShade="BF"/>
          <w:sz w:val="30"/>
          <w:szCs w:val="30"/>
          <w:u w:val="single"/>
        </w:rPr>
        <w:t>Discussion</w:t>
      </w:r>
    </w:p>
    <w:p w14:paraId="3EED2F26" w14:textId="2C36A504" w:rsidR="00A61A09" w:rsidRDefault="00A61A09" w:rsidP="005E6BD0">
      <w:pPr>
        <w:rPr>
          <w:rFonts w:ascii="Times New Roman" w:hAnsi="Times New Roman" w:cs="Times New Roman"/>
          <w:sz w:val="30"/>
          <w:szCs w:val="30"/>
        </w:rPr>
      </w:pPr>
    </w:p>
    <w:p w14:paraId="4765469F" w14:textId="77777777" w:rsidR="00A61A09" w:rsidRDefault="00A61A09" w:rsidP="005E6BD0">
      <w:pPr>
        <w:rPr>
          <w:rFonts w:ascii="Times New Roman" w:hAnsi="Times New Roman" w:cs="Times New Roman"/>
          <w:sz w:val="30"/>
          <w:szCs w:val="30"/>
        </w:rPr>
      </w:pPr>
    </w:p>
    <w:p w14:paraId="364ACC5B" w14:textId="53EE183A" w:rsidR="00F03A13" w:rsidRPr="00E85AEC" w:rsidRDefault="005131F7" w:rsidP="00E85AEC">
      <w:pPr>
        <w:spacing w:line="480" w:lineRule="auto"/>
        <w:rPr>
          <w:rFonts w:ascii="Times New Roman" w:hAnsi="Times New Roman" w:cs="Times New Roman"/>
        </w:rPr>
      </w:pPr>
      <w:r w:rsidRPr="00E85AEC">
        <w:rPr>
          <w:rFonts w:ascii="Times New Roman" w:hAnsi="Times New Roman" w:cs="Times New Roman"/>
        </w:rPr>
        <w:t xml:space="preserve">This paper has been concerned with the relationship between </w:t>
      </w:r>
      <w:r w:rsidRPr="00E85AEC">
        <w:rPr>
          <w:rFonts w:ascii="Times New Roman" w:hAnsi="Times New Roman" w:cs="Times New Roman"/>
        </w:rPr>
        <w:t>Female Labor Participation and Fertility Rate</w:t>
      </w:r>
      <w:r w:rsidRPr="00E85AEC">
        <w:rPr>
          <w:rFonts w:ascii="Times New Roman" w:hAnsi="Times New Roman" w:cs="Times New Roman"/>
        </w:rPr>
        <w:t xml:space="preserve">. The regression estimates show that trade has a </w:t>
      </w:r>
      <w:r w:rsidRPr="00E85AEC">
        <w:rPr>
          <w:rFonts w:ascii="Times New Roman" w:hAnsi="Times New Roman" w:cs="Times New Roman"/>
        </w:rPr>
        <w:t>negative</w:t>
      </w:r>
      <w:r w:rsidRPr="00E85AEC">
        <w:rPr>
          <w:rFonts w:ascii="Times New Roman" w:hAnsi="Times New Roman" w:cs="Times New Roman"/>
        </w:rPr>
        <w:t xml:space="preserve"> yet small impact on</w:t>
      </w:r>
      <w:r w:rsidRPr="00E85AEC">
        <w:rPr>
          <w:rFonts w:ascii="Times New Roman" w:hAnsi="Times New Roman" w:cs="Times New Roman"/>
        </w:rPr>
        <w:t xml:space="preserve"> Fertility Rate</w:t>
      </w:r>
      <w:r w:rsidRPr="00E85AEC">
        <w:rPr>
          <w:rFonts w:ascii="Times New Roman" w:hAnsi="Times New Roman" w:cs="Times New Roman"/>
        </w:rPr>
        <w:t xml:space="preserve">, assuming </w:t>
      </w:r>
      <w:r w:rsidRPr="00E85AEC">
        <w:rPr>
          <w:rFonts w:ascii="Times New Roman" w:hAnsi="Times New Roman" w:cs="Times New Roman"/>
        </w:rPr>
        <w:t>all the other variables are held</w:t>
      </w:r>
      <w:r w:rsidRPr="00E85AEC">
        <w:rPr>
          <w:rFonts w:ascii="Times New Roman" w:hAnsi="Times New Roman" w:cs="Times New Roman"/>
        </w:rPr>
        <w:t xml:space="preserve"> constant in a model. This</w:t>
      </w:r>
      <w:r w:rsidRPr="00E85AEC">
        <w:rPr>
          <w:rFonts w:ascii="Times New Roman" w:hAnsi="Times New Roman" w:cs="Times New Roman"/>
        </w:rPr>
        <w:t xml:space="preserve"> </w:t>
      </w:r>
      <w:r w:rsidRPr="00E85AEC">
        <w:rPr>
          <w:rFonts w:ascii="Times New Roman" w:hAnsi="Times New Roman" w:cs="Times New Roman"/>
        </w:rPr>
        <w:t xml:space="preserve">finding is consistent with Mishra, Vinod, and Russell Smyth. </w:t>
      </w:r>
      <w:r w:rsidRPr="00E85AEC">
        <w:rPr>
          <w:rFonts w:ascii="Times New Roman" w:hAnsi="Times New Roman" w:cs="Times New Roman"/>
        </w:rPr>
        <w:t>(</w:t>
      </w:r>
      <w:r w:rsidRPr="00E85AEC">
        <w:rPr>
          <w:rFonts w:ascii="Times New Roman" w:hAnsi="Times New Roman" w:cs="Times New Roman"/>
        </w:rPr>
        <w:t>2010</w:t>
      </w:r>
      <w:r w:rsidRPr="00E85AEC">
        <w:rPr>
          <w:rFonts w:ascii="Times New Roman" w:hAnsi="Times New Roman" w:cs="Times New Roman"/>
        </w:rPr>
        <w:t>)</w:t>
      </w:r>
      <w:r w:rsidRPr="00E85AEC">
        <w:rPr>
          <w:rFonts w:ascii="Times New Roman" w:hAnsi="Times New Roman" w:cs="Times New Roman"/>
        </w:rPr>
        <w:t xml:space="preserve"> research </w:t>
      </w:r>
      <w:r w:rsidRPr="00E85AEC">
        <w:rPr>
          <w:rFonts w:ascii="Times New Roman" w:hAnsi="Times New Roman" w:cs="Times New Roman"/>
          <w:color w:val="2E2E2E"/>
        </w:rPr>
        <w:t>on</w:t>
      </w:r>
      <w:r w:rsidRPr="00E85AEC">
        <w:rPr>
          <w:rFonts w:ascii="Times New Roman" w:hAnsi="Times New Roman" w:cs="Times New Roman"/>
          <w:color w:val="2E2E2E"/>
        </w:rPr>
        <w:t xml:space="preserve"> 28 OECD countries using panel unit root, panel cointegration, Granger causality and long-run structural estimation</w:t>
      </w:r>
      <w:r w:rsidRPr="00E85AEC">
        <w:rPr>
          <w:rFonts w:ascii="Times New Roman" w:hAnsi="Times New Roman" w:cs="Times New Roman"/>
        </w:rPr>
        <w:t>.</w:t>
      </w:r>
      <w:r w:rsidRPr="00E85AEC">
        <w:rPr>
          <w:rFonts w:ascii="Times New Roman" w:hAnsi="Times New Roman" w:cs="Times New Roman"/>
        </w:rPr>
        <w:t xml:space="preserve"> </w:t>
      </w:r>
      <w:r w:rsidRPr="00E85AEC">
        <w:rPr>
          <w:rFonts w:ascii="Times New Roman" w:hAnsi="Times New Roman" w:cs="Times New Roman"/>
        </w:rPr>
        <w:t>This result</w:t>
      </w:r>
      <w:r w:rsidRPr="00E85AEC">
        <w:rPr>
          <w:rFonts w:ascii="Times New Roman" w:hAnsi="Times New Roman" w:cs="Times New Roman"/>
        </w:rPr>
        <w:t xml:space="preserve"> </w:t>
      </w:r>
      <w:r w:rsidRPr="00E85AEC">
        <w:rPr>
          <w:rFonts w:ascii="Times New Roman" w:hAnsi="Times New Roman" w:cs="Times New Roman"/>
        </w:rPr>
        <w:t>suggests that</w:t>
      </w:r>
      <w:r w:rsidRPr="00E85AEC">
        <w:rPr>
          <w:rFonts w:ascii="Times New Roman" w:hAnsi="Times New Roman" w:cs="Times New Roman"/>
        </w:rPr>
        <w:t xml:space="preserve"> in an economically prospers country fertility rate is in a decline</w:t>
      </w:r>
      <w:r w:rsidR="005A58CA" w:rsidRPr="00E85AEC">
        <w:rPr>
          <w:rFonts w:ascii="Times New Roman" w:hAnsi="Times New Roman" w:cs="Times New Roman"/>
        </w:rPr>
        <w:t xml:space="preserve"> and negatively related to the countries Female Labor Participation</w:t>
      </w:r>
      <w:r w:rsidRPr="00E85AEC">
        <w:rPr>
          <w:rFonts w:ascii="Times New Roman" w:hAnsi="Times New Roman" w:cs="Times New Roman"/>
        </w:rPr>
        <w:t xml:space="preserve">. </w:t>
      </w:r>
    </w:p>
    <w:p w14:paraId="70921575" w14:textId="2F4E0B96" w:rsidR="00F03A13" w:rsidRPr="00E85AEC" w:rsidRDefault="00F03A13" w:rsidP="00E85AEC">
      <w:pPr>
        <w:spacing w:line="480" w:lineRule="auto"/>
        <w:rPr>
          <w:rFonts w:ascii="Times New Roman" w:hAnsi="Times New Roman" w:cs="Times New Roman"/>
        </w:rPr>
      </w:pPr>
    </w:p>
    <w:p w14:paraId="6731B7E9" w14:textId="26AA7D08" w:rsidR="00F70A9E" w:rsidRPr="00E85AEC" w:rsidRDefault="005131F7" w:rsidP="00E85AEC">
      <w:pPr>
        <w:spacing w:line="480" w:lineRule="auto"/>
        <w:rPr>
          <w:rFonts w:ascii="Times New Roman" w:hAnsi="Times New Roman" w:cs="Times New Roman"/>
        </w:rPr>
      </w:pPr>
      <w:r w:rsidRPr="00E85AEC">
        <w:rPr>
          <w:rFonts w:ascii="Times New Roman" w:hAnsi="Times New Roman" w:cs="Times New Roman"/>
        </w:rPr>
        <w:t xml:space="preserve">This paper has limitations. </w:t>
      </w:r>
      <w:r w:rsidR="00F822E3" w:rsidRPr="00E85AEC">
        <w:rPr>
          <w:rFonts w:ascii="Times New Roman" w:hAnsi="Times New Roman" w:cs="Times New Roman"/>
        </w:rPr>
        <w:t xml:space="preserve">First, </w:t>
      </w:r>
      <w:r w:rsidRPr="00E85AEC">
        <w:rPr>
          <w:rFonts w:ascii="Times New Roman" w:hAnsi="Times New Roman" w:cs="Times New Roman"/>
        </w:rPr>
        <w:t xml:space="preserve">I have assumed </w:t>
      </w:r>
      <w:r w:rsidR="00E85AEC" w:rsidRPr="00E85AEC">
        <w:rPr>
          <w:rFonts w:ascii="Times New Roman" w:hAnsi="Times New Roman" w:cs="Times New Roman"/>
        </w:rPr>
        <w:t xml:space="preserve">that a real functional form is linear, but I've never investigated if a non-linear form fits a model better than a linear </w:t>
      </w:r>
      <w:r w:rsidR="00E85AEC" w:rsidRPr="00E85AEC">
        <w:rPr>
          <w:rFonts w:ascii="Times New Roman" w:hAnsi="Times New Roman" w:cs="Times New Roman"/>
        </w:rPr>
        <w:t>equation. Second</w:t>
      </w:r>
      <w:r w:rsidR="00F822E3" w:rsidRPr="00E85AEC">
        <w:rPr>
          <w:rFonts w:ascii="Times New Roman" w:hAnsi="Times New Roman" w:cs="Times New Roman"/>
        </w:rPr>
        <w:t xml:space="preserve">, omitted variable bias is very concerning. </w:t>
      </w:r>
      <w:r w:rsidR="005A58CA" w:rsidRPr="00E85AEC">
        <w:rPr>
          <w:rFonts w:ascii="Times New Roman" w:hAnsi="Times New Roman" w:cs="Times New Roman"/>
        </w:rPr>
        <w:t>This</w:t>
      </w:r>
      <w:r w:rsidR="00F822E3" w:rsidRPr="00E85AEC">
        <w:rPr>
          <w:rFonts w:ascii="Times New Roman" w:hAnsi="Times New Roman" w:cs="Times New Roman"/>
        </w:rPr>
        <w:t xml:space="preserve"> model fails to include</w:t>
      </w:r>
      <w:r w:rsidR="00F822E3" w:rsidRPr="00E85AEC">
        <w:rPr>
          <w:rFonts w:ascii="Times New Roman" w:hAnsi="Times New Roman" w:cs="Times New Roman"/>
        </w:rPr>
        <w:t xml:space="preserve"> Countries policy around female employees, Country government structure</w:t>
      </w:r>
      <w:r w:rsidR="005A58CA" w:rsidRPr="00E85AEC">
        <w:rPr>
          <w:rFonts w:ascii="Times New Roman" w:hAnsi="Times New Roman" w:cs="Times New Roman"/>
        </w:rPr>
        <w:t>, cultural views, prominent Belief, and countries main Revenue.</w:t>
      </w:r>
      <w:r w:rsidR="00F822E3" w:rsidRPr="00E85AEC">
        <w:rPr>
          <w:rFonts w:ascii="Times New Roman" w:hAnsi="Times New Roman" w:cs="Times New Roman"/>
        </w:rPr>
        <w:t xml:space="preserve"> All these components are correlated with</w:t>
      </w:r>
      <w:r w:rsidR="005A58CA" w:rsidRPr="00E85AEC">
        <w:rPr>
          <w:rFonts w:ascii="Times New Roman" w:hAnsi="Times New Roman" w:cs="Times New Roman"/>
        </w:rPr>
        <w:t xml:space="preserve"> Female and Labor Participation.</w:t>
      </w:r>
      <w:r w:rsidR="00F822E3" w:rsidRPr="00E85AEC">
        <w:rPr>
          <w:rFonts w:ascii="Times New Roman" w:hAnsi="Times New Roman" w:cs="Times New Roman"/>
        </w:rPr>
        <w:t xml:space="preserve"> Thus, the presence of </w:t>
      </w:r>
      <w:r w:rsidR="005A58CA" w:rsidRPr="00E85AEC">
        <w:rPr>
          <w:rFonts w:ascii="Times New Roman" w:hAnsi="Times New Roman" w:cs="Times New Roman"/>
        </w:rPr>
        <w:t>a</w:t>
      </w:r>
      <w:r w:rsidR="00F822E3" w:rsidRPr="00E85AEC">
        <w:rPr>
          <w:rFonts w:ascii="Times New Roman" w:hAnsi="Times New Roman" w:cs="Times New Roman"/>
        </w:rPr>
        <w:t xml:space="preserve"> bias indicates that the</w:t>
      </w:r>
      <w:r w:rsidR="00F822E3" w:rsidRPr="00E85AEC">
        <w:rPr>
          <w:rFonts w:ascii="Times New Roman" w:hAnsi="Times New Roman" w:cs="Times New Roman"/>
        </w:rPr>
        <w:t xml:space="preserve"> </w:t>
      </w:r>
      <w:r w:rsidR="00F822E3" w:rsidRPr="00E85AEC">
        <w:rPr>
          <w:rFonts w:ascii="Times New Roman" w:hAnsi="Times New Roman" w:cs="Times New Roman"/>
        </w:rPr>
        <w:t xml:space="preserve">estimated coefficients of </w:t>
      </w:r>
      <w:r w:rsidR="005A58CA" w:rsidRPr="00E85AEC">
        <w:rPr>
          <w:rFonts w:ascii="Times New Roman" w:hAnsi="Times New Roman" w:cs="Times New Roman"/>
        </w:rPr>
        <w:t xml:space="preserve">Female Labor Participation </w:t>
      </w:r>
      <w:r w:rsidR="00F822E3" w:rsidRPr="00E85AEC">
        <w:rPr>
          <w:rFonts w:ascii="Times New Roman" w:hAnsi="Times New Roman" w:cs="Times New Roman"/>
        </w:rPr>
        <w:t xml:space="preserve">and </w:t>
      </w:r>
      <w:r w:rsidR="005A58CA" w:rsidRPr="00E85AEC">
        <w:rPr>
          <w:rFonts w:ascii="Times New Roman" w:hAnsi="Times New Roman" w:cs="Times New Roman"/>
        </w:rPr>
        <w:t>M</w:t>
      </w:r>
      <w:r w:rsidR="005A58CA" w:rsidRPr="00E85AEC">
        <w:rPr>
          <w:rFonts w:ascii="Times New Roman" w:hAnsi="Times New Roman" w:cs="Times New Roman"/>
        </w:rPr>
        <w:t xml:space="preserve">ale Labor Participation </w:t>
      </w:r>
      <w:r w:rsidR="00F822E3" w:rsidRPr="00E85AEC">
        <w:rPr>
          <w:rFonts w:ascii="Times New Roman" w:hAnsi="Times New Roman" w:cs="Times New Roman"/>
        </w:rPr>
        <w:t>are located at the</w:t>
      </w:r>
      <w:r w:rsidR="00F822E3" w:rsidRPr="00E85AEC">
        <w:rPr>
          <w:rFonts w:ascii="Times New Roman" w:hAnsi="Times New Roman" w:cs="Times New Roman"/>
        </w:rPr>
        <w:t xml:space="preserve"> </w:t>
      </w:r>
      <w:r w:rsidR="00F822E3" w:rsidRPr="00E85AEC">
        <w:rPr>
          <w:rFonts w:ascii="Times New Roman" w:hAnsi="Times New Roman" w:cs="Times New Roman"/>
        </w:rPr>
        <w:t xml:space="preserve">upper </w:t>
      </w:r>
      <w:r w:rsidR="005A58CA" w:rsidRPr="00E85AEC">
        <w:rPr>
          <w:rFonts w:ascii="Times New Roman" w:hAnsi="Times New Roman" w:cs="Times New Roman"/>
        </w:rPr>
        <w:t xml:space="preserve">or Lower </w:t>
      </w:r>
      <w:r w:rsidR="00F822E3" w:rsidRPr="00E85AEC">
        <w:rPr>
          <w:rFonts w:ascii="Times New Roman" w:hAnsi="Times New Roman" w:cs="Times New Roman"/>
        </w:rPr>
        <w:t>bounds</w:t>
      </w:r>
      <w:r w:rsidR="00F822E3" w:rsidRPr="00E85AEC">
        <w:rPr>
          <w:rFonts w:ascii="Times New Roman" w:hAnsi="Times New Roman" w:cs="Times New Roman"/>
        </w:rPr>
        <w:t xml:space="preserve"> </w:t>
      </w:r>
      <w:r w:rsidR="00F822E3" w:rsidRPr="00E85AEC">
        <w:rPr>
          <w:rFonts w:ascii="Times New Roman" w:hAnsi="Times New Roman" w:cs="Times New Roman"/>
        </w:rPr>
        <w:t>of the true parameters in population. Therefore, coefficients of this model are likely to be</w:t>
      </w:r>
      <w:r w:rsidR="00F822E3" w:rsidRPr="00E85AEC">
        <w:rPr>
          <w:rFonts w:ascii="Times New Roman" w:hAnsi="Times New Roman" w:cs="Times New Roman"/>
        </w:rPr>
        <w:t xml:space="preserve"> </w:t>
      </w:r>
      <w:r w:rsidR="00F822E3" w:rsidRPr="00E85AEC">
        <w:rPr>
          <w:rFonts w:ascii="Times New Roman" w:hAnsi="Times New Roman" w:cs="Times New Roman"/>
        </w:rPr>
        <w:t>biased.</w:t>
      </w:r>
      <w:r w:rsidR="00E85AEC">
        <w:rPr>
          <w:rFonts w:ascii="Times New Roman" w:hAnsi="Times New Roman" w:cs="Times New Roman"/>
        </w:rPr>
        <w:t xml:space="preserve"> </w:t>
      </w:r>
      <w:r w:rsidR="00F70A9E" w:rsidRPr="00E85AEC">
        <w:rPr>
          <w:rFonts w:ascii="Times New Roman" w:hAnsi="Times New Roman" w:cs="Times New Roman"/>
        </w:rPr>
        <w:t xml:space="preserve">Multicollinearity is also a problem in this dataset with my variables having a correlation of over 0.7 </w:t>
      </w:r>
      <w:r w:rsidR="00F70A9E" w:rsidRPr="00E85AEC">
        <w:rPr>
          <w:rFonts w:ascii="Times New Roman" w:hAnsi="Times New Roman" w:cs="Times New Roman"/>
        </w:rPr>
        <w:t xml:space="preserve">the final model is </w:t>
      </w:r>
      <w:r w:rsidR="00F70A9E" w:rsidRPr="00E85AEC">
        <w:rPr>
          <w:rFonts w:ascii="Times New Roman" w:hAnsi="Times New Roman" w:cs="Times New Roman"/>
        </w:rPr>
        <w:t>in</w:t>
      </w:r>
      <w:r w:rsidR="00F70A9E" w:rsidRPr="00E85AEC">
        <w:rPr>
          <w:rFonts w:ascii="Times New Roman" w:hAnsi="Times New Roman" w:cs="Times New Roman"/>
        </w:rPr>
        <w:t xml:space="preserve">sufficient to predict </w:t>
      </w:r>
      <w:r w:rsidR="00F70A9E" w:rsidRPr="00E85AEC">
        <w:rPr>
          <w:rFonts w:ascii="Times New Roman" w:hAnsi="Times New Roman" w:cs="Times New Roman"/>
        </w:rPr>
        <w:t>Fertility Rate</w:t>
      </w:r>
      <w:r w:rsidR="00E85AEC">
        <w:rPr>
          <w:rFonts w:ascii="Times New Roman" w:hAnsi="Times New Roman" w:cs="Times New Roman"/>
        </w:rPr>
        <w:t xml:space="preserve"> </w:t>
      </w:r>
      <w:r w:rsidR="00E85AEC" w:rsidRPr="00E85AEC">
        <w:rPr>
          <w:rFonts w:ascii="Times New Roman" w:hAnsi="Times New Roman" w:cs="Times New Roman"/>
        </w:rPr>
        <w:t>with</w:t>
      </w:r>
      <w:r w:rsidR="00F70A9E" w:rsidRPr="00E85AEC">
        <w:rPr>
          <w:rFonts w:ascii="Times New Roman" w:hAnsi="Times New Roman" w:cs="Times New Roman"/>
        </w:rPr>
        <w:t xml:space="preserve"> Female Labor Participation</w:t>
      </w:r>
      <w:r w:rsidR="00F70A9E" w:rsidRPr="00E85AEC">
        <w:rPr>
          <w:rFonts w:ascii="Times New Roman" w:hAnsi="Times New Roman" w:cs="Times New Roman"/>
        </w:rPr>
        <w:t>.</w:t>
      </w:r>
    </w:p>
    <w:p w14:paraId="336B44B4" w14:textId="35376F7A" w:rsidR="00F03A13" w:rsidRPr="00E85AEC" w:rsidRDefault="00F03A13" w:rsidP="00E85AEC">
      <w:pPr>
        <w:spacing w:line="480" w:lineRule="auto"/>
        <w:rPr>
          <w:rFonts w:ascii="Times New Roman" w:hAnsi="Times New Roman" w:cs="Times New Roman"/>
        </w:rPr>
      </w:pPr>
    </w:p>
    <w:p w14:paraId="660AA779" w14:textId="0A1774B6" w:rsidR="00F03A13" w:rsidRPr="00E85AEC" w:rsidRDefault="00F70A9E" w:rsidP="00E85AEC">
      <w:pPr>
        <w:spacing w:line="480" w:lineRule="auto"/>
        <w:rPr>
          <w:rFonts w:ascii="Times New Roman" w:hAnsi="Times New Roman" w:cs="Times New Roman"/>
        </w:rPr>
      </w:pPr>
      <w:r w:rsidRPr="00E85AEC">
        <w:rPr>
          <w:rFonts w:ascii="Times New Roman" w:hAnsi="Times New Roman" w:cs="Times New Roman"/>
        </w:rPr>
        <w:t xml:space="preserve">This paper is largely limited and leaves </w:t>
      </w:r>
      <w:r w:rsidR="00E85AEC">
        <w:rPr>
          <w:rFonts w:ascii="Times New Roman" w:hAnsi="Times New Roman" w:cs="Times New Roman"/>
        </w:rPr>
        <w:t>lot</w:t>
      </w:r>
      <w:r w:rsidRPr="00E85AEC">
        <w:rPr>
          <w:rFonts w:ascii="Times New Roman" w:hAnsi="Times New Roman" w:cs="Times New Roman"/>
        </w:rPr>
        <w:t xml:space="preserve"> of room for future research.</w:t>
      </w:r>
      <w:r w:rsidRPr="00E85AEC">
        <w:rPr>
          <w:rFonts w:ascii="Times New Roman" w:hAnsi="Times New Roman" w:cs="Times New Roman"/>
        </w:rPr>
        <w:t xml:space="preserve"> </w:t>
      </w:r>
      <w:r w:rsidRPr="00E85AEC">
        <w:rPr>
          <w:rFonts w:ascii="Times New Roman" w:hAnsi="Times New Roman" w:cs="Times New Roman"/>
        </w:rPr>
        <w:t>Future research should focus on</w:t>
      </w:r>
      <w:r w:rsidRPr="00E85AEC">
        <w:rPr>
          <w:rFonts w:ascii="Times New Roman" w:hAnsi="Times New Roman" w:cs="Times New Roman"/>
        </w:rPr>
        <w:t xml:space="preserve"> not only the numbers regarding labor force but also female graduate rates, female job retention, and female specific policy that revolved around having a baby. Also, an in-depth analysis on the country’s history around women in the labor force. </w:t>
      </w:r>
      <w:r w:rsidR="00E85AEC" w:rsidRPr="00E85AEC">
        <w:rPr>
          <w:rFonts w:ascii="Times New Roman" w:hAnsi="Times New Roman" w:cs="Times New Roman"/>
        </w:rPr>
        <w:t>Overall,</w:t>
      </w:r>
      <w:r w:rsidRPr="00E85AEC">
        <w:rPr>
          <w:rFonts w:ascii="Times New Roman" w:hAnsi="Times New Roman" w:cs="Times New Roman"/>
        </w:rPr>
        <w:t xml:space="preserve"> this paper shows there is a negative relationship between Female Labor Participation and Fertility Rate in developed countries.</w:t>
      </w:r>
    </w:p>
    <w:p w14:paraId="278CA149" w14:textId="59143C0B" w:rsidR="00F03A13" w:rsidRPr="00E85AEC" w:rsidRDefault="00F03A13" w:rsidP="00E85AEC">
      <w:pPr>
        <w:spacing w:line="480" w:lineRule="auto"/>
        <w:rPr>
          <w:rFonts w:ascii="Times New Roman" w:hAnsi="Times New Roman" w:cs="Times New Roman"/>
        </w:rPr>
      </w:pPr>
    </w:p>
    <w:p w14:paraId="7850599E" w14:textId="3D8B0A9E" w:rsidR="00F03A13" w:rsidRDefault="00F03A13" w:rsidP="00602826">
      <w:pPr>
        <w:rPr>
          <w:rFonts w:ascii="Times New Roman" w:hAnsi="Times New Roman" w:cs="Times New Roman"/>
          <w:sz w:val="30"/>
          <w:szCs w:val="30"/>
        </w:rPr>
      </w:pPr>
    </w:p>
    <w:p w14:paraId="1A2331EF" w14:textId="533F4BD4" w:rsidR="00F03A13" w:rsidRDefault="00F03A13" w:rsidP="00602826">
      <w:pPr>
        <w:rPr>
          <w:rFonts w:ascii="Times New Roman" w:hAnsi="Times New Roman" w:cs="Times New Roman"/>
          <w:sz w:val="30"/>
          <w:szCs w:val="30"/>
        </w:rPr>
      </w:pPr>
    </w:p>
    <w:p w14:paraId="3E4CF216" w14:textId="28F00950" w:rsidR="00F03A13" w:rsidRDefault="00F03A13" w:rsidP="00602826">
      <w:pPr>
        <w:rPr>
          <w:rFonts w:ascii="Times New Roman" w:hAnsi="Times New Roman" w:cs="Times New Roman"/>
          <w:sz w:val="30"/>
          <w:szCs w:val="30"/>
        </w:rPr>
      </w:pPr>
    </w:p>
    <w:p w14:paraId="1BA21B4E" w14:textId="34FE3FA0" w:rsidR="00F03A13" w:rsidRDefault="00F03A13" w:rsidP="00602826">
      <w:pPr>
        <w:rPr>
          <w:rFonts w:ascii="Times New Roman" w:hAnsi="Times New Roman" w:cs="Times New Roman"/>
          <w:sz w:val="30"/>
          <w:szCs w:val="30"/>
        </w:rPr>
      </w:pPr>
    </w:p>
    <w:p w14:paraId="18DBB11F" w14:textId="3F26BD7D" w:rsidR="00F03A13" w:rsidRDefault="00F03A13" w:rsidP="00602826">
      <w:pPr>
        <w:rPr>
          <w:rFonts w:ascii="Times New Roman" w:hAnsi="Times New Roman" w:cs="Times New Roman"/>
          <w:sz w:val="30"/>
          <w:szCs w:val="30"/>
        </w:rPr>
      </w:pPr>
    </w:p>
    <w:p w14:paraId="4C404C56" w14:textId="59BD569B" w:rsidR="00F03A13" w:rsidRDefault="00F03A13" w:rsidP="00602826">
      <w:pPr>
        <w:rPr>
          <w:rFonts w:ascii="Times New Roman" w:hAnsi="Times New Roman" w:cs="Times New Roman"/>
          <w:sz w:val="30"/>
          <w:szCs w:val="30"/>
        </w:rPr>
      </w:pPr>
    </w:p>
    <w:p w14:paraId="3370F57A" w14:textId="77777777" w:rsidR="00ED351A" w:rsidRDefault="00ED351A" w:rsidP="00ED351A">
      <w:pPr>
        <w:rPr>
          <w:rFonts w:ascii="Times New Roman" w:hAnsi="Times New Roman" w:cs="Times New Roman"/>
          <w:i/>
          <w:iCs/>
          <w:sz w:val="30"/>
          <w:szCs w:val="30"/>
        </w:rPr>
      </w:pPr>
    </w:p>
    <w:p w14:paraId="248A5567" w14:textId="77777777" w:rsidR="00ED351A" w:rsidRPr="0040544B" w:rsidRDefault="00ED351A" w:rsidP="00ED351A">
      <w:pPr>
        <w:rPr>
          <w:rFonts w:ascii="Times New Roman" w:hAnsi="Times New Roman" w:cs="Times New Roman"/>
          <w:sz w:val="30"/>
          <w:szCs w:val="30"/>
        </w:rPr>
      </w:pPr>
    </w:p>
    <w:p w14:paraId="589ACABE" w14:textId="0F860C16" w:rsidR="00ED351A" w:rsidRPr="00ED351A" w:rsidRDefault="00ED351A" w:rsidP="00ED351A">
      <w:pPr>
        <w:rPr>
          <w:rFonts w:ascii="Times New Roman" w:hAnsi="Times New Roman" w:cs="Times New Roman"/>
          <w:b/>
          <w:bCs/>
          <w:sz w:val="30"/>
          <w:szCs w:val="30"/>
          <w:u w:val="single"/>
        </w:rPr>
      </w:pPr>
      <w:r w:rsidRPr="00ED351A">
        <w:rPr>
          <w:rFonts w:ascii="Times New Roman" w:hAnsi="Times New Roman" w:cs="Times New Roman"/>
          <w:b/>
          <w:bCs/>
          <w:sz w:val="30"/>
          <w:szCs w:val="30"/>
          <w:u w:val="single"/>
        </w:rPr>
        <w:t>Appendix</w:t>
      </w:r>
    </w:p>
    <w:p w14:paraId="5E3E74F3" w14:textId="77777777" w:rsidR="00ED351A" w:rsidRPr="0040544B" w:rsidRDefault="00ED351A" w:rsidP="00ED351A">
      <w:pPr>
        <w:rPr>
          <w:rFonts w:ascii="Times New Roman" w:hAnsi="Times New Roman" w:cs="Times New Roman"/>
          <w:sz w:val="30"/>
          <w:szCs w:val="30"/>
        </w:rPr>
      </w:pPr>
    </w:p>
    <w:p w14:paraId="4560AEB8" w14:textId="1D196486" w:rsidR="00ED351A" w:rsidRPr="00ED351A" w:rsidRDefault="00ED351A" w:rsidP="00ED351A">
      <w:pPr>
        <w:ind w:firstLine="720"/>
        <w:rPr>
          <w:rFonts w:ascii="Times New Roman" w:hAnsi="Times New Roman" w:cs="Times New Roman"/>
          <w:sz w:val="30"/>
          <w:szCs w:val="30"/>
        </w:rPr>
      </w:pPr>
      <w:r w:rsidRPr="00ED351A">
        <w:rPr>
          <w:rFonts w:ascii="Times New Roman" w:hAnsi="Times New Roman" w:cs="Times New Roman"/>
          <w:sz w:val="30"/>
          <w:szCs w:val="30"/>
        </w:rPr>
        <w:t>Definitions of Variables</w:t>
      </w:r>
    </w:p>
    <w:p w14:paraId="5B6EAA87" w14:textId="77777777" w:rsidR="00ED351A" w:rsidRPr="0040544B" w:rsidRDefault="00ED351A" w:rsidP="00ED351A">
      <w:pPr>
        <w:rPr>
          <w:rFonts w:ascii="Times New Roman" w:hAnsi="Times New Roman" w:cs="Times New Roman"/>
          <w:sz w:val="30"/>
          <w:szCs w:val="30"/>
        </w:rPr>
      </w:pPr>
    </w:p>
    <w:p w14:paraId="291B9E90" w14:textId="07D397AE" w:rsidR="00ED351A" w:rsidRPr="00ED351A" w:rsidRDefault="00ED351A" w:rsidP="00ED351A">
      <w:pPr>
        <w:rPr>
          <w:rFonts w:ascii="Times New Roman" w:hAnsi="Times New Roman" w:cs="Times New Roman"/>
          <w:b/>
          <w:bCs/>
          <w:sz w:val="30"/>
          <w:szCs w:val="30"/>
        </w:rPr>
      </w:pPr>
      <w:r w:rsidRPr="00ED351A">
        <w:rPr>
          <w:rFonts w:ascii="Times New Roman" w:hAnsi="Times New Roman" w:cs="Times New Roman"/>
          <w:b/>
          <w:bCs/>
          <w:sz w:val="30"/>
          <w:szCs w:val="30"/>
        </w:rPr>
        <w:t>GDP</w:t>
      </w:r>
    </w:p>
    <w:p w14:paraId="7137F086" w14:textId="18C8CC60" w:rsidR="000327C7" w:rsidRPr="0040544B" w:rsidRDefault="00ED351A" w:rsidP="00ED351A">
      <w:pPr>
        <w:rPr>
          <w:rFonts w:ascii="Times New Roman" w:hAnsi="Times New Roman" w:cs="Times New Roman"/>
          <w:sz w:val="30"/>
          <w:szCs w:val="30"/>
        </w:rPr>
      </w:pPr>
      <w:r w:rsidRPr="0040544B">
        <w:rPr>
          <w:rFonts w:ascii="Times New Roman" w:hAnsi="Times New Roman" w:cs="Times New Roman"/>
          <w:sz w:val="30"/>
          <w:szCs w:val="30"/>
        </w:rPr>
        <w:t>Output-side real GDP (</w:t>
      </w:r>
      <w:r w:rsidRPr="0040544B">
        <w:rPr>
          <w:rFonts w:ascii="Times New Roman" w:hAnsi="Times New Roman" w:cs="Times New Roman"/>
          <w:sz w:val="30"/>
          <w:szCs w:val="30"/>
        </w:rPr>
        <w:t xml:space="preserve">Current </w:t>
      </w:r>
      <w:r w:rsidRPr="0040544B">
        <w:rPr>
          <w:rFonts w:ascii="Times New Roman" w:hAnsi="Times New Roman" w:cs="Times New Roman"/>
          <w:sz w:val="30"/>
          <w:szCs w:val="30"/>
        </w:rPr>
        <w:t>US$)</w:t>
      </w:r>
    </w:p>
    <w:p w14:paraId="1311AF1D" w14:textId="77777777" w:rsidR="00ED351A" w:rsidRPr="0040544B" w:rsidRDefault="00ED351A" w:rsidP="00ED351A">
      <w:pPr>
        <w:rPr>
          <w:rFonts w:ascii="Times New Roman" w:hAnsi="Times New Roman" w:cs="Times New Roman"/>
          <w:b/>
          <w:bCs/>
          <w:sz w:val="30"/>
          <w:szCs w:val="30"/>
        </w:rPr>
      </w:pPr>
      <w:r w:rsidRPr="0040544B">
        <w:rPr>
          <w:rFonts w:ascii="Times New Roman" w:hAnsi="Times New Roman" w:cs="Times New Roman"/>
          <w:b/>
          <w:bCs/>
          <w:sz w:val="30"/>
          <w:szCs w:val="30"/>
        </w:rPr>
        <w:t xml:space="preserve">Female labor participation rate </w:t>
      </w:r>
    </w:p>
    <w:p w14:paraId="7E3CE6C7" w14:textId="02F8D279" w:rsidR="00ED351A" w:rsidRPr="0040544B" w:rsidRDefault="00ED351A" w:rsidP="00ED351A">
      <w:pPr>
        <w:rPr>
          <w:rFonts w:ascii="Times New Roman" w:hAnsi="Times New Roman" w:cs="Times New Roman"/>
          <w:sz w:val="30"/>
          <w:szCs w:val="30"/>
        </w:rPr>
      </w:pPr>
      <w:r w:rsidRPr="0040544B">
        <w:rPr>
          <w:rFonts w:ascii="Times New Roman" w:hAnsi="Times New Roman" w:cs="Times New Roman"/>
          <w:sz w:val="30"/>
          <w:szCs w:val="30"/>
        </w:rPr>
        <w:t>Female Labor Participation rate from ages 15</w:t>
      </w:r>
      <w:r w:rsidRPr="0040544B">
        <w:rPr>
          <w:rFonts w:ascii="Times New Roman" w:hAnsi="Times New Roman" w:cs="Times New Roman"/>
          <w:sz w:val="30"/>
          <w:szCs w:val="30"/>
        </w:rPr>
        <w:t>+ (%) (</w:t>
      </w:r>
      <w:r w:rsidRPr="0040544B">
        <w:rPr>
          <w:rFonts w:ascii="Times New Roman" w:hAnsi="Times New Roman" w:cs="Times New Roman"/>
          <w:sz w:val="30"/>
          <w:szCs w:val="30"/>
        </w:rPr>
        <w:t>National estimate)</w:t>
      </w:r>
    </w:p>
    <w:p w14:paraId="22F0625A" w14:textId="3290F612" w:rsidR="00ED351A" w:rsidRPr="0040544B" w:rsidRDefault="00ED351A" w:rsidP="00ED351A">
      <w:pPr>
        <w:rPr>
          <w:rFonts w:ascii="Times New Roman" w:hAnsi="Times New Roman" w:cs="Times New Roman"/>
          <w:b/>
          <w:bCs/>
          <w:sz w:val="30"/>
          <w:szCs w:val="30"/>
        </w:rPr>
      </w:pPr>
      <w:r w:rsidRPr="0040544B">
        <w:rPr>
          <w:rFonts w:ascii="Times New Roman" w:hAnsi="Times New Roman" w:cs="Times New Roman"/>
          <w:b/>
          <w:bCs/>
          <w:sz w:val="30"/>
          <w:szCs w:val="30"/>
        </w:rPr>
        <w:t>M</w:t>
      </w:r>
      <w:r w:rsidRPr="0040544B">
        <w:rPr>
          <w:rFonts w:ascii="Times New Roman" w:hAnsi="Times New Roman" w:cs="Times New Roman"/>
          <w:b/>
          <w:bCs/>
          <w:sz w:val="30"/>
          <w:szCs w:val="30"/>
        </w:rPr>
        <w:t xml:space="preserve">ale labor participation rate </w:t>
      </w:r>
    </w:p>
    <w:p w14:paraId="5BF366DB" w14:textId="23FDF5AF" w:rsidR="00ED351A" w:rsidRPr="0040544B" w:rsidRDefault="00ED351A" w:rsidP="00ED351A">
      <w:pPr>
        <w:rPr>
          <w:rFonts w:ascii="Times New Roman" w:hAnsi="Times New Roman" w:cs="Times New Roman"/>
          <w:sz w:val="30"/>
          <w:szCs w:val="30"/>
        </w:rPr>
      </w:pPr>
      <w:r w:rsidRPr="0040544B">
        <w:rPr>
          <w:rFonts w:ascii="Times New Roman" w:hAnsi="Times New Roman" w:cs="Times New Roman"/>
          <w:sz w:val="30"/>
          <w:szCs w:val="30"/>
        </w:rPr>
        <w:t>M</w:t>
      </w:r>
      <w:r w:rsidRPr="0040544B">
        <w:rPr>
          <w:rFonts w:ascii="Times New Roman" w:hAnsi="Times New Roman" w:cs="Times New Roman"/>
          <w:sz w:val="30"/>
          <w:szCs w:val="30"/>
        </w:rPr>
        <w:t>ale Labor Participation rate from ages 15</w:t>
      </w:r>
      <w:r w:rsidRPr="0040544B">
        <w:rPr>
          <w:rFonts w:ascii="Times New Roman" w:hAnsi="Times New Roman" w:cs="Times New Roman"/>
          <w:sz w:val="30"/>
          <w:szCs w:val="30"/>
        </w:rPr>
        <w:t>+ (%) (</w:t>
      </w:r>
      <w:r w:rsidRPr="0040544B">
        <w:rPr>
          <w:rFonts w:ascii="Times New Roman" w:hAnsi="Times New Roman" w:cs="Times New Roman"/>
          <w:sz w:val="30"/>
          <w:szCs w:val="30"/>
        </w:rPr>
        <w:t>National estimate)</w:t>
      </w:r>
    </w:p>
    <w:p w14:paraId="3C996AED" w14:textId="4D1A34C6" w:rsidR="00ED351A" w:rsidRPr="0040544B" w:rsidRDefault="00ED351A" w:rsidP="00ED351A">
      <w:pPr>
        <w:rPr>
          <w:rFonts w:ascii="Times New Roman" w:hAnsi="Times New Roman" w:cs="Times New Roman"/>
          <w:b/>
          <w:bCs/>
          <w:sz w:val="30"/>
          <w:szCs w:val="30"/>
        </w:rPr>
      </w:pPr>
      <w:r w:rsidRPr="0040544B">
        <w:rPr>
          <w:rFonts w:ascii="Times New Roman" w:hAnsi="Times New Roman" w:cs="Times New Roman"/>
          <w:b/>
          <w:bCs/>
          <w:sz w:val="30"/>
          <w:szCs w:val="30"/>
        </w:rPr>
        <w:t>Female_Unemployent</w:t>
      </w:r>
    </w:p>
    <w:p w14:paraId="01676FB1" w14:textId="68A49A0A" w:rsidR="00ED351A" w:rsidRPr="0040544B" w:rsidRDefault="00ED351A" w:rsidP="00ED351A">
      <w:pPr>
        <w:rPr>
          <w:rFonts w:ascii="Times New Roman" w:hAnsi="Times New Roman" w:cs="Times New Roman"/>
          <w:b/>
          <w:bCs/>
          <w:sz w:val="30"/>
          <w:szCs w:val="30"/>
        </w:rPr>
      </w:pPr>
      <w:r w:rsidRPr="0040544B">
        <w:rPr>
          <w:rFonts w:ascii="Times New Roman" w:hAnsi="Times New Roman" w:cs="Times New Roman"/>
          <w:sz w:val="30"/>
          <w:szCs w:val="30"/>
        </w:rPr>
        <w:t>Female Unemployment rate from ages 15+ (</w:t>
      </w:r>
      <w:r w:rsidRPr="0040544B">
        <w:rPr>
          <w:rFonts w:ascii="Times New Roman" w:hAnsi="Times New Roman" w:cs="Times New Roman"/>
          <w:sz w:val="30"/>
          <w:szCs w:val="30"/>
        </w:rPr>
        <w:t>%) (</w:t>
      </w:r>
      <w:r w:rsidRPr="0040544B">
        <w:rPr>
          <w:rFonts w:ascii="Times New Roman" w:hAnsi="Times New Roman" w:cs="Times New Roman"/>
          <w:sz w:val="30"/>
          <w:szCs w:val="30"/>
        </w:rPr>
        <w:t>National estimate</w:t>
      </w:r>
      <w:r w:rsidRPr="0040544B">
        <w:rPr>
          <w:rFonts w:ascii="Times New Roman" w:hAnsi="Times New Roman" w:cs="Times New Roman"/>
          <w:b/>
          <w:bCs/>
          <w:sz w:val="30"/>
          <w:szCs w:val="30"/>
        </w:rPr>
        <w:t>)</w:t>
      </w:r>
    </w:p>
    <w:p w14:paraId="4427B61B" w14:textId="01CD0DC5" w:rsidR="00ED351A" w:rsidRPr="0040544B" w:rsidRDefault="00ED351A" w:rsidP="00ED351A">
      <w:pPr>
        <w:rPr>
          <w:rFonts w:ascii="Times New Roman" w:hAnsi="Times New Roman" w:cs="Times New Roman"/>
          <w:b/>
          <w:bCs/>
          <w:sz w:val="30"/>
          <w:szCs w:val="30"/>
        </w:rPr>
      </w:pPr>
      <w:r w:rsidRPr="0040544B">
        <w:rPr>
          <w:rFonts w:ascii="Times New Roman" w:hAnsi="Times New Roman" w:cs="Times New Roman"/>
          <w:b/>
          <w:bCs/>
          <w:sz w:val="30"/>
          <w:szCs w:val="30"/>
        </w:rPr>
        <w:t>Male_Unemployment</w:t>
      </w:r>
    </w:p>
    <w:p w14:paraId="3295E528" w14:textId="3AFF1D7F" w:rsidR="00ED351A" w:rsidRPr="0040544B" w:rsidRDefault="00ED351A" w:rsidP="00ED351A">
      <w:pPr>
        <w:rPr>
          <w:rFonts w:ascii="Times New Roman" w:hAnsi="Times New Roman" w:cs="Times New Roman"/>
          <w:sz w:val="30"/>
          <w:szCs w:val="30"/>
        </w:rPr>
      </w:pPr>
      <w:r w:rsidRPr="0040544B">
        <w:rPr>
          <w:rFonts w:ascii="Times New Roman" w:hAnsi="Times New Roman" w:cs="Times New Roman"/>
          <w:sz w:val="30"/>
          <w:szCs w:val="30"/>
        </w:rPr>
        <w:t>M</w:t>
      </w:r>
      <w:r w:rsidRPr="0040544B">
        <w:rPr>
          <w:rFonts w:ascii="Times New Roman" w:hAnsi="Times New Roman" w:cs="Times New Roman"/>
          <w:sz w:val="30"/>
          <w:szCs w:val="30"/>
        </w:rPr>
        <w:t>ale Unemployment rate from ages 15+ (</w:t>
      </w:r>
      <w:r w:rsidRPr="0040544B">
        <w:rPr>
          <w:rFonts w:ascii="Times New Roman" w:hAnsi="Times New Roman" w:cs="Times New Roman"/>
          <w:sz w:val="30"/>
          <w:szCs w:val="30"/>
        </w:rPr>
        <w:t>%) (</w:t>
      </w:r>
      <w:r w:rsidRPr="0040544B">
        <w:rPr>
          <w:rFonts w:ascii="Times New Roman" w:hAnsi="Times New Roman" w:cs="Times New Roman"/>
          <w:sz w:val="30"/>
          <w:szCs w:val="30"/>
        </w:rPr>
        <w:t>National estimate)</w:t>
      </w:r>
    </w:p>
    <w:p w14:paraId="4CE17042" w14:textId="7F8006C5" w:rsidR="00ED351A" w:rsidRPr="0040544B" w:rsidRDefault="00ED351A" w:rsidP="00ED351A">
      <w:pPr>
        <w:rPr>
          <w:rFonts w:ascii="Times New Roman" w:hAnsi="Times New Roman" w:cs="Times New Roman"/>
          <w:b/>
          <w:bCs/>
          <w:sz w:val="30"/>
          <w:szCs w:val="30"/>
        </w:rPr>
      </w:pPr>
      <w:r w:rsidRPr="0040544B">
        <w:rPr>
          <w:rFonts w:ascii="Times New Roman" w:hAnsi="Times New Roman" w:cs="Times New Roman"/>
          <w:b/>
          <w:bCs/>
          <w:sz w:val="30"/>
          <w:szCs w:val="30"/>
        </w:rPr>
        <w:t>Female_advanced_Unemployent</w:t>
      </w:r>
    </w:p>
    <w:p w14:paraId="6D90B677" w14:textId="0A14B598" w:rsidR="00ED351A" w:rsidRPr="0040544B" w:rsidRDefault="00ED351A" w:rsidP="00ED351A">
      <w:pPr>
        <w:rPr>
          <w:rFonts w:ascii="Times New Roman" w:hAnsi="Times New Roman" w:cs="Times New Roman"/>
          <w:sz w:val="30"/>
          <w:szCs w:val="30"/>
        </w:rPr>
      </w:pPr>
      <w:r w:rsidRPr="0040544B">
        <w:rPr>
          <w:rFonts w:ascii="Times New Roman" w:hAnsi="Times New Roman" w:cs="Times New Roman"/>
          <w:sz w:val="30"/>
          <w:szCs w:val="30"/>
        </w:rPr>
        <w:t>Female Unemployment rate with Advanced education from ages 15+ (</w:t>
      </w:r>
      <w:r w:rsidRPr="0040544B">
        <w:rPr>
          <w:rFonts w:ascii="Times New Roman" w:hAnsi="Times New Roman" w:cs="Times New Roman"/>
          <w:sz w:val="30"/>
          <w:szCs w:val="30"/>
        </w:rPr>
        <w:t>%) (</w:t>
      </w:r>
      <w:r w:rsidRPr="0040544B">
        <w:rPr>
          <w:rFonts w:ascii="Times New Roman" w:hAnsi="Times New Roman" w:cs="Times New Roman"/>
          <w:sz w:val="30"/>
          <w:szCs w:val="30"/>
        </w:rPr>
        <w:t>National estimate)</w:t>
      </w:r>
    </w:p>
    <w:p w14:paraId="1F54EEB7" w14:textId="7F1C58E7" w:rsidR="000327C7" w:rsidRPr="0040544B" w:rsidRDefault="00ED351A" w:rsidP="00602826">
      <w:pPr>
        <w:rPr>
          <w:rFonts w:ascii="Times New Roman" w:hAnsi="Times New Roman" w:cs="Times New Roman"/>
          <w:b/>
          <w:bCs/>
          <w:sz w:val="30"/>
          <w:szCs w:val="30"/>
        </w:rPr>
      </w:pPr>
      <w:r w:rsidRPr="0040544B">
        <w:rPr>
          <w:rFonts w:ascii="Times New Roman" w:hAnsi="Times New Roman" w:cs="Times New Roman"/>
          <w:b/>
          <w:bCs/>
          <w:sz w:val="30"/>
          <w:szCs w:val="30"/>
        </w:rPr>
        <w:t>Male_advanced_Unemployment</w:t>
      </w:r>
    </w:p>
    <w:p w14:paraId="7D8B9E95" w14:textId="7FA86E14" w:rsidR="00ED351A" w:rsidRPr="0040544B" w:rsidRDefault="00ED351A" w:rsidP="00602826">
      <w:pPr>
        <w:rPr>
          <w:rFonts w:ascii="Times New Roman" w:hAnsi="Times New Roman" w:cs="Times New Roman"/>
          <w:sz w:val="30"/>
          <w:szCs w:val="30"/>
        </w:rPr>
      </w:pPr>
      <w:r w:rsidRPr="0040544B">
        <w:rPr>
          <w:rFonts w:ascii="Times New Roman" w:hAnsi="Times New Roman" w:cs="Times New Roman"/>
          <w:sz w:val="30"/>
          <w:szCs w:val="30"/>
        </w:rPr>
        <w:t>Female Unemployment rate with Advanced education from ages 15+ (</w:t>
      </w:r>
      <w:r w:rsidRPr="0040544B">
        <w:rPr>
          <w:rFonts w:ascii="Times New Roman" w:hAnsi="Times New Roman" w:cs="Times New Roman"/>
          <w:sz w:val="30"/>
          <w:szCs w:val="30"/>
        </w:rPr>
        <w:t>%) (</w:t>
      </w:r>
      <w:r w:rsidRPr="0040544B">
        <w:rPr>
          <w:rFonts w:ascii="Times New Roman" w:hAnsi="Times New Roman" w:cs="Times New Roman"/>
          <w:sz w:val="30"/>
          <w:szCs w:val="30"/>
        </w:rPr>
        <w:t>National estimate)</w:t>
      </w:r>
    </w:p>
    <w:p w14:paraId="03DF852F" w14:textId="310516F8" w:rsidR="00342590" w:rsidRDefault="00342590" w:rsidP="00602826">
      <w:pPr>
        <w:rPr>
          <w:rFonts w:ascii="Times New Roman" w:hAnsi="Times New Roman" w:cs="Times New Roman"/>
          <w:sz w:val="30"/>
          <w:szCs w:val="30"/>
        </w:rPr>
      </w:pPr>
    </w:p>
    <w:p w14:paraId="2B4EF918" w14:textId="7E46ECF0" w:rsidR="00342590" w:rsidRDefault="00342590" w:rsidP="00602826">
      <w:pPr>
        <w:rPr>
          <w:rFonts w:ascii="Times New Roman" w:hAnsi="Times New Roman" w:cs="Times New Roman"/>
          <w:sz w:val="30"/>
          <w:szCs w:val="30"/>
        </w:rPr>
      </w:pPr>
    </w:p>
    <w:p w14:paraId="01FCB09F" w14:textId="561079EF" w:rsidR="00EE3392" w:rsidRDefault="00EE3392" w:rsidP="00602826">
      <w:pPr>
        <w:rPr>
          <w:rFonts w:ascii="Times New Roman" w:hAnsi="Times New Roman" w:cs="Times New Roman"/>
          <w:sz w:val="30"/>
          <w:szCs w:val="30"/>
        </w:rPr>
      </w:pPr>
    </w:p>
    <w:p w14:paraId="5122AC2E" w14:textId="3A342FD6" w:rsidR="00EE3392" w:rsidRDefault="00EE3392" w:rsidP="00602826">
      <w:pPr>
        <w:rPr>
          <w:rFonts w:ascii="Times New Roman" w:hAnsi="Times New Roman" w:cs="Times New Roman"/>
          <w:sz w:val="30"/>
          <w:szCs w:val="30"/>
        </w:rPr>
      </w:pPr>
    </w:p>
    <w:p w14:paraId="7F1BF762" w14:textId="6EEE7837" w:rsidR="00EE3392" w:rsidRDefault="00EE3392" w:rsidP="00602826">
      <w:pPr>
        <w:rPr>
          <w:rFonts w:ascii="Times New Roman" w:hAnsi="Times New Roman" w:cs="Times New Roman"/>
          <w:sz w:val="30"/>
          <w:szCs w:val="30"/>
        </w:rPr>
      </w:pPr>
    </w:p>
    <w:p w14:paraId="4D86BB82" w14:textId="44D448DC" w:rsidR="00EE3392" w:rsidRDefault="00EE3392" w:rsidP="00602826">
      <w:pPr>
        <w:rPr>
          <w:rFonts w:ascii="Times New Roman" w:hAnsi="Times New Roman" w:cs="Times New Roman"/>
          <w:sz w:val="30"/>
          <w:szCs w:val="30"/>
        </w:rPr>
      </w:pPr>
    </w:p>
    <w:p w14:paraId="1EFC0993" w14:textId="46080439" w:rsidR="00EE3392" w:rsidRDefault="00EE3392" w:rsidP="00602826">
      <w:pPr>
        <w:rPr>
          <w:rFonts w:ascii="Times New Roman" w:hAnsi="Times New Roman" w:cs="Times New Roman"/>
          <w:sz w:val="30"/>
          <w:szCs w:val="30"/>
        </w:rPr>
      </w:pPr>
    </w:p>
    <w:p w14:paraId="3C96E4E9" w14:textId="03D88F32" w:rsidR="00EE3392" w:rsidRDefault="00EE3392" w:rsidP="00602826">
      <w:pPr>
        <w:rPr>
          <w:rFonts w:ascii="Times New Roman" w:hAnsi="Times New Roman" w:cs="Times New Roman"/>
          <w:sz w:val="30"/>
          <w:szCs w:val="30"/>
        </w:rPr>
      </w:pPr>
    </w:p>
    <w:p w14:paraId="25FA2EC2" w14:textId="09E087CB" w:rsidR="00EE3392" w:rsidRDefault="00EE3392" w:rsidP="00602826">
      <w:pPr>
        <w:rPr>
          <w:rFonts w:ascii="Times New Roman" w:hAnsi="Times New Roman" w:cs="Times New Roman"/>
          <w:sz w:val="30"/>
          <w:szCs w:val="30"/>
        </w:rPr>
      </w:pPr>
    </w:p>
    <w:p w14:paraId="05C63CE2" w14:textId="3AB1E1D2" w:rsidR="00EE3392" w:rsidRDefault="00EE3392" w:rsidP="00602826">
      <w:pPr>
        <w:rPr>
          <w:rFonts w:ascii="Times New Roman" w:hAnsi="Times New Roman" w:cs="Times New Roman"/>
          <w:sz w:val="30"/>
          <w:szCs w:val="30"/>
        </w:rPr>
      </w:pPr>
    </w:p>
    <w:p w14:paraId="553119C4" w14:textId="57B6644B" w:rsidR="006A4D40" w:rsidRDefault="006A4D40" w:rsidP="00602826">
      <w:pPr>
        <w:rPr>
          <w:rFonts w:ascii="Times New Roman" w:hAnsi="Times New Roman" w:cs="Times New Roman"/>
          <w:sz w:val="30"/>
          <w:szCs w:val="30"/>
        </w:rPr>
      </w:pPr>
    </w:p>
    <w:p w14:paraId="0B328743" w14:textId="2C7BCC0A" w:rsidR="006A4D40" w:rsidRDefault="006A4D40" w:rsidP="00602826">
      <w:pPr>
        <w:rPr>
          <w:rFonts w:ascii="Times New Roman" w:hAnsi="Times New Roman" w:cs="Times New Roman"/>
          <w:sz w:val="30"/>
          <w:szCs w:val="30"/>
        </w:rPr>
      </w:pPr>
    </w:p>
    <w:p w14:paraId="244F660A" w14:textId="150A4F46" w:rsidR="006A4D40" w:rsidRDefault="006A4D40" w:rsidP="00602826">
      <w:pPr>
        <w:rPr>
          <w:rFonts w:ascii="Times New Roman" w:hAnsi="Times New Roman" w:cs="Times New Roman"/>
          <w:sz w:val="30"/>
          <w:szCs w:val="30"/>
        </w:rPr>
      </w:pPr>
    </w:p>
    <w:p w14:paraId="478FE867" w14:textId="76D38531" w:rsidR="006A4D40" w:rsidRDefault="006A4D40" w:rsidP="00602826">
      <w:pPr>
        <w:rPr>
          <w:rFonts w:ascii="Times New Roman" w:hAnsi="Times New Roman" w:cs="Times New Roman"/>
          <w:sz w:val="30"/>
          <w:szCs w:val="30"/>
        </w:rPr>
      </w:pPr>
    </w:p>
    <w:p w14:paraId="2BA99779" w14:textId="2424BB60" w:rsidR="006A4D40" w:rsidRDefault="006A4D40" w:rsidP="00602826">
      <w:pPr>
        <w:rPr>
          <w:rFonts w:ascii="Times New Roman" w:hAnsi="Times New Roman" w:cs="Times New Roman"/>
          <w:sz w:val="30"/>
          <w:szCs w:val="30"/>
        </w:rPr>
      </w:pPr>
    </w:p>
    <w:p w14:paraId="3035111E" w14:textId="77777777" w:rsidR="006A4D40" w:rsidRDefault="006A4D40" w:rsidP="00602826">
      <w:pPr>
        <w:rPr>
          <w:rFonts w:ascii="Times New Roman" w:hAnsi="Times New Roman" w:cs="Times New Roman"/>
          <w:sz w:val="30"/>
          <w:szCs w:val="30"/>
        </w:rPr>
      </w:pPr>
    </w:p>
    <w:p w14:paraId="0B9BC768" w14:textId="723D9933" w:rsidR="00EE3392" w:rsidRDefault="00EE3392" w:rsidP="00602826">
      <w:pPr>
        <w:rPr>
          <w:rFonts w:ascii="Times New Roman" w:hAnsi="Times New Roman" w:cs="Times New Roman"/>
          <w:sz w:val="30"/>
          <w:szCs w:val="30"/>
        </w:rPr>
      </w:pPr>
    </w:p>
    <w:p w14:paraId="402B311D" w14:textId="2C510E49" w:rsidR="00EE3392" w:rsidRDefault="00EE3392" w:rsidP="00602826">
      <w:pPr>
        <w:rPr>
          <w:rFonts w:ascii="Times New Roman" w:hAnsi="Times New Roman" w:cs="Times New Roman"/>
          <w:sz w:val="30"/>
          <w:szCs w:val="30"/>
        </w:rPr>
      </w:pPr>
      <w:r>
        <w:rPr>
          <w:rFonts w:ascii="Times New Roman" w:hAnsi="Times New Roman" w:cs="Times New Roman"/>
          <w:sz w:val="30"/>
          <w:szCs w:val="30"/>
        </w:rPr>
        <w:t>Figure A.1</w:t>
      </w:r>
    </w:p>
    <w:p w14:paraId="29EA50D0" w14:textId="77777777" w:rsidR="00EE3392" w:rsidRDefault="00EE3392" w:rsidP="00EE3392">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6AA9B92" wp14:editId="2A1EE949">
            <wp:extent cx="4558665" cy="3317695"/>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3277" cy="3328329"/>
                    </a:xfrm>
                    <a:prstGeom prst="rect">
                      <a:avLst/>
                    </a:prstGeom>
                  </pic:spPr>
                </pic:pic>
              </a:graphicData>
            </a:graphic>
          </wp:inline>
        </w:drawing>
      </w:r>
    </w:p>
    <w:p w14:paraId="1D2B06A5" w14:textId="77777777" w:rsidR="00EE3392" w:rsidRDefault="00EE3392" w:rsidP="00EE3392">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EE866AA" wp14:editId="34B77D19">
            <wp:extent cx="4558665" cy="3315260"/>
            <wp:effectExtent l="0" t="0" r="63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8794" cy="3329898"/>
                    </a:xfrm>
                    <a:prstGeom prst="rect">
                      <a:avLst/>
                    </a:prstGeom>
                  </pic:spPr>
                </pic:pic>
              </a:graphicData>
            </a:graphic>
          </wp:inline>
        </w:drawing>
      </w:r>
    </w:p>
    <w:p w14:paraId="33E33CE8" w14:textId="77777777" w:rsidR="00E85AEC" w:rsidRDefault="00E85AEC" w:rsidP="005E6BD0">
      <w:pPr>
        <w:rPr>
          <w:rFonts w:ascii="Times New Roman" w:hAnsi="Times New Roman" w:cs="Times New Roman"/>
          <w:sz w:val="30"/>
          <w:szCs w:val="30"/>
        </w:rPr>
      </w:pPr>
    </w:p>
    <w:p w14:paraId="4D4F298F" w14:textId="77777777" w:rsidR="00E85AEC" w:rsidRDefault="00E85AEC" w:rsidP="005E6BD0">
      <w:pPr>
        <w:rPr>
          <w:rFonts w:ascii="Times New Roman" w:hAnsi="Times New Roman" w:cs="Times New Roman"/>
          <w:sz w:val="30"/>
          <w:szCs w:val="30"/>
        </w:rPr>
      </w:pPr>
    </w:p>
    <w:p w14:paraId="4AC2B9F7" w14:textId="77777777" w:rsidR="00E85AEC" w:rsidRDefault="00E85AEC" w:rsidP="005E6BD0">
      <w:pPr>
        <w:rPr>
          <w:rFonts w:ascii="Times New Roman" w:hAnsi="Times New Roman" w:cs="Times New Roman"/>
          <w:sz w:val="30"/>
          <w:szCs w:val="30"/>
        </w:rPr>
      </w:pPr>
    </w:p>
    <w:p w14:paraId="6060B2E1" w14:textId="77777777" w:rsidR="00E85AEC" w:rsidRDefault="00E85AEC" w:rsidP="005E6BD0">
      <w:pPr>
        <w:rPr>
          <w:rFonts w:ascii="Times New Roman" w:hAnsi="Times New Roman" w:cs="Times New Roman"/>
          <w:sz w:val="30"/>
          <w:szCs w:val="30"/>
        </w:rPr>
      </w:pPr>
    </w:p>
    <w:p w14:paraId="46A677DD" w14:textId="77777777" w:rsidR="00E85AEC" w:rsidRDefault="00E85AEC" w:rsidP="005E6BD0">
      <w:pPr>
        <w:rPr>
          <w:rFonts w:ascii="Times New Roman" w:hAnsi="Times New Roman" w:cs="Times New Roman"/>
          <w:sz w:val="30"/>
          <w:szCs w:val="30"/>
        </w:rPr>
      </w:pPr>
    </w:p>
    <w:p w14:paraId="3764D465" w14:textId="77777777" w:rsidR="00E85AEC" w:rsidRDefault="00E85AEC" w:rsidP="005E6BD0">
      <w:pPr>
        <w:rPr>
          <w:rFonts w:ascii="Times New Roman" w:hAnsi="Times New Roman" w:cs="Times New Roman"/>
          <w:sz w:val="30"/>
          <w:szCs w:val="30"/>
        </w:rPr>
      </w:pPr>
    </w:p>
    <w:p w14:paraId="48A4A6E9" w14:textId="3B2C8E88" w:rsidR="005E6BD0" w:rsidRDefault="005E6BD0" w:rsidP="005E6BD0">
      <w:pPr>
        <w:rPr>
          <w:rFonts w:ascii="Times New Roman" w:hAnsi="Times New Roman" w:cs="Times New Roman"/>
          <w:sz w:val="30"/>
          <w:szCs w:val="30"/>
        </w:rPr>
      </w:pPr>
      <w:r>
        <w:rPr>
          <w:rFonts w:ascii="Times New Roman" w:hAnsi="Times New Roman" w:cs="Times New Roman"/>
          <w:sz w:val="30"/>
          <w:szCs w:val="30"/>
        </w:rPr>
        <w:t>Table</w:t>
      </w:r>
      <w:r>
        <w:rPr>
          <w:rFonts w:ascii="Times New Roman" w:hAnsi="Times New Roman" w:cs="Times New Roman"/>
          <w:sz w:val="30"/>
          <w:szCs w:val="30"/>
        </w:rPr>
        <w:t xml:space="preserve"> A.</w:t>
      </w:r>
      <w:r>
        <w:rPr>
          <w:rFonts w:ascii="Times New Roman" w:hAnsi="Times New Roman" w:cs="Times New Roman"/>
          <w:sz w:val="30"/>
          <w:szCs w:val="30"/>
        </w:rPr>
        <w:t>1</w:t>
      </w:r>
    </w:p>
    <w:p w14:paraId="3307ADD6" w14:textId="77777777" w:rsidR="005E6BD0" w:rsidRDefault="005E6BD0" w:rsidP="00602826">
      <w:pPr>
        <w:rPr>
          <w:rFonts w:ascii="Times New Roman" w:hAnsi="Times New Roman" w:cs="Times New Roman"/>
          <w:sz w:val="30"/>
          <w:szCs w:val="30"/>
        </w:rPr>
      </w:pPr>
    </w:p>
    <w:tbl>
      <w:tblPr>
        <w:tblStyle w:val="GridTable2"/>
        <w:tblW w:w="9927" w:type="dxa"/>
        <w:tblLook w:val="04A0" w:firstRow="1" w:lastRow="0" w:firstColumn="1" w:lastColumn="0" w:noHBand="0" w:noVBand="1"/>
      </w:tblPr>
      <w:tblGrid>
        <w:gridCol w:w="9927"/>
      </w:tblGrid>
      <w:tr w:rsidR="005E6BD0" w:rsidRPr="00DD4D7B" w14:paraId="18A03A7F" w14:textId="77777777" w:rsidTr="001B3D7F">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9927" w:type="dxa"/>
          </w:tcPr>
          <w:p w14:paraId="777D2FD0"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 xml:space="preserve">    Variable |        Obs        Mean   </w:t>
            </w:r>
            <w:r>
              <w:rPr>
                <w:rFonts w:ascii="Times New Roman" w:hAnsi="Times New Roman" w:cs="Times New Roman"/>
                <w:sz w:val="30"/>
                <w:szCs w:val="30"/>
              </w:rPr>
              <w:t xml:space="preserve"> Median   </w:t>
            </w:r>
            <w:r w:rsidRPr="00DD4D7B">
              <w:rPr>
                <w:rFonts w:ascii="Times New Roman" w:hAnsi="Times New Roman" w:cs="Times New Roman"/>
                <w:sz w:val="30"/>
                <w:szCs w:val="30"/>
              </w:rPr>
              <w:t xml:space="preserve"> Std. dev.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Min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Max</w:t>
            </w:r>
            <w:r>
              <w:rPr>
                <w:rFonts w:ascii="Times New Roman" w:hAnsi="Times New Roman" w:cs="Times New Roman"/>
                <w:sz w:val="30"/>
                <w:szCs w:val="30"/>
              </w:rPr>
              <w:t xml:space="preserve">  </w:t>
            </w:r>
          </w:p>
        </w:tc>
      </w:tr>
      <w:tr w:rsidR="005E6BD0" w:rsidRPr="00DD4D7B" w14:paraId="1490B4BE" w14:textId="77777777" w:rsidTr="001B3D7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9927" w:type="dxa"/>
          </w:tcPr>
          <w:p w14:paraId="55F0DE65"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w:t>
            </w:r>
          </w:p>
        </w:tc>
      </w:tr>
      <w:tr w:rsidR="005E6BD0" w:rsidRPr="00DD4D7B" w14:paraId="5BB11516" w14:textId="77777777" w:rsidTr="001B3D7F">
        <w:trPr>
          <w:trHeight w:val="664"/>
        </w:trPr>
        <w:tc>
          <w:tcPr>
            <w:cnfStyle w:val="001000000000" w:firstRow="0" w:lastRow="0" w:firstColumn="1" w:lastColumn="0" w:oddVBand="0" w:evenVBand="0" w:oddHBand="0" w:evenHBand="0" w:firstRowFirstColumn="0" w:firstRowLastColumn="0" w:lastRowFirstColumn="0" w:lastRowLastColumn="0"/>
            <w:tcW w:w="9927" w:type="dxa"/>
          </w:tcPr>
          <w:p w14:paraId="0E728DA8"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 xml:space="preserve">Fertility_~e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160    1.791313    </w:t>
            </w:r>
            <w:r>
              <w:rPr>
                <w:rFonts w:ascii="Times New Roman" w:hAnsi="Times New Roman" w:cs="Times New Roman"/>
                <w:sz w:val="30"/>
                <w:szCs w:val="30"/>
              </w:rPr>
              <w:t xml:space="preserve"> </w:t>
            </w:r>
            <w:r w:rsidRPr="009F5013">
              <w:rPr>
                <w:rFonts w:ascii="Times New Roman" w:hAnsi="Times New Roman" w:cs="Times New Roman"/>
                <w:sz w:val="30"/>
                <w:szCs w:val="30"/>
              </w:rPr>
              <w:t>1.8</w:t>
            </w:r>
            <w:r>
              <w:rPr>
                <w:rFonts w:ascii="Times New Roman" w:hAnsi="Times New Roman" w:cs="Times New Roman"/>
                <w:sz w:val="30"/>
                <w:szCs w:val="30"/>
              </w:rPr>
              <w:t xml:space="preserve">1     </w:t>
            </w:r>
            <w:r w:rsidRPr="00DD4D7B">
              <w:rPr>
                <w:rFonts w:ascii="Times New Roman" w:hAnsi="Times New Roman" w:cs="Times New Roman"/>
                <w:sz w:val="30"/>
                <w:szCs w:val="30"/>
              </w:rPr>
              <w:t xml:space="preserve">.1719152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1.33       </w:t>
            </w:r>
            <w:r>
              <w:rPr>
                <w:rFonts w:ascii="Times New Roman" w:hAnsi="Times New Roman" w:cs="Times New Roman"/>
                <w:sz w:val="30"/>
                <w:szCs w:val="30"/>
              </w:rPr>
              <w:t xml:space="preserve">     </w:t>
            </w:r>
            <w:r w:rsidRPr="00DD4D7B">
              <w:rPr>
                <w:rFonts w:ascii="Times New Roman" w:hAnsi="Times New Roman" w:cs="Times New Roman"/>
                <w:sz w:val="30"/>
                <w:szCs w:val="30"/>
              </w:rPr>
              <w:t>2.12</w:t>
            </w:r>
          </w:p>
        </w:tc>
      </w:tr>
      <w:tr w:rsidR="005E6BD0" w:rsidRPr="00DD4D7B" w14:paraId="3B7A2665" w14:textId="77777777" w:rsidTr="001B3D7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9927" w:type="dxa"/>
          </w:tcPr>
          <w:p w14:paraId="3382C988"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 xml:space="preserve">Female_lab~n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160    57.20725   </w:t>
            </w:r>
            <w:r>
              <w:rPr>
                <w:rFonts w:ascii="Times New Roman" w:hAnsi="Times New Roman" w:cs="Times New Roman"/>
                <w:sz w:val="30"/>
                <w:szCs w:val="30"/>
              </w:rPr>
              <w:t xml:space="preserve"> </w:t>
            </w:r>
            <w:r w:rsidRPr="009F5013">
              <w:rPr>
                <w:rFonts w:ascii="Times New Roman" w:hAnsi="Times New Roman" w:cs="Times New Roman"/>
                <w:sz w:val="30"/>
                <w:szCs w:val="30"/>
              </w:rPr>
              <w:t>57.305</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6.131474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41.87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70.6</w:t>
            </w:r>
          </w:p>
        </w:tc>
      </w:tr>
      <w:tr w:rsidR="005E6BD0" w:rsidRPr="00DD4D7B" w14:paraId="575BCD0F" w14:textId="77777777" w:rsidTr="001B3D7F">
        <w:trPr>
          <w:trHeight w:val="664"/>
        </w:trPr>
        <w:tc>
          <w:tcPr>
            <w:cnfStyle w:val="001000000000" w:firstRow="0" w:lastRow="0" w:firstColumn="1" w:lastColumn="0" w:oddVBand="0" w:evenVBand="0" w:oddHBand="0" w:evenHBand="0" w:firstRowFirstColumn="0" w:firstRowLastColumn="0" w:lastRowFirstColumn="0" w:lastRowLastColumn="0"/>
            <w:tcW w:w="9927" w:type="dxa"/>
          </w:tcPr>
          <w:p w14:paraId="581FCF2D"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 xml:space="preserve">Male_labor~n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160    69.52544  </w:t>
            </w:r>
            <w:r>
              <w:rPr>
                <w:rFonts w:ascii="Times New Roman" w:hAnsi="Times New Roman" w:cs="Times New Roman"/>
                <w:sz w:val="30"/>
                <w:szCs w:val="30"/>
              </w:rPr>
              <w:t xml:space="preserve">  </w:t>
            </w:r>
            <w:r w:rsidRPr="009F5013">
              <w:rPr>
                <w:rFonts w:ascii="Times New Roman" w:hAnsi="Times New Roman" w:cs="Times New Roman"/>
                <w:sz w:val="30"/>
                <w:szCs w:val="30"/>
              </w:rPr>
              <w:t>70.14</w:t>
            </w:r>
            <w:r w:rsidRPr="00DD4D7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4.267165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58.72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78.17</w:t>
            </w:r>
          </w:p>
        </w:tc>
      </w:tr>
      <w:tr w:rsidR="005E6BD0" w:rsidRPr="00DD4D7B" w14:paraId="7F99DCD3" w14:textId="77777777" w:rsidTr="001B3D7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9927" w:type="dxa"/>
          </w:tcPr>
          <w:p w14:paraId="77D69EE0"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Female_Une~t</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160    6.128188    </w:t>
            </w:r>
            <w:r>
              <w:rPr>
                <w:rFonts w:ascii="Times New Roman" w:hAnsi="Times New Roman" w:cs="Times New Roman"/>
                <w:sz w:val="30"/>
                <w:szCs w:val="30"/>
              </w:rPr>
              <w:t xml:space="preserve"> </w:t>
            </w:r>
            <w:r w:rsidRPr="009F5013">
              <w:rPr>
                <w:rFonts w:ascii="Times New Roman" w:hAnsi="Times New Roman" w:cs="Times New Roman"/>
                <w:sz w:val="30"/>
                <w:szCs w:val="30"/>
              </w:rPr>
              <w:t>5.725</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2.085271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2.36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DD4D7B">
              <w:rPr>
                <w:rFonts w:ascii="Times New Roman" w:hAnsi="Times New Roman" w:cs="Times New Roman"/>
                <w:sz w:val="30"/>
                <w:szCs w:val="30"/>
              </w:rPr>
              <w:t>12.75</w:t>
            </w:r>
          </w:p>
        </w:tc>
      </w:tr>
      <w:tr w:rsidR="005E6BD0" w:rsidRPr="00DD4D7B" w14:paraId="04C048EE" w14:textId="77777777" w:rsidTr="001B3D7F">
        <w:trPr>
          <w:trHeight w:val="664"/>
        </w:trPr>
        <w:tc>
          <w:tcPr>
            <w:cnfStyle w:val="001000000000" w:firstRow="0" w:lastRow="0" w:firstColumn="1" w:lastColumn="0" w:oddVBand="0" w:evenVBand="0" w:oddHBand="0" w:evenHBand="0" w:firstRowFirstColumn="0" w:firstRowLastColumn="0" w:lastRowFirstColumn="0" w:lastRowLastColumn="0"/>
            <w:tcW w:w="9927" w:type="dxa"/>
          </w:tcPr>
          <w:p w14:paraId="4CB988C2"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 xml:space="preserve">Male_Unemp~t </w:t>
            </w:r>
            <w:r>
              <w:rPr>
                <w:rFonts w:ascii="Times New Roman" w:hAnsi="Times New Roman" w:cs="Times New Roman"/>
                <w:sz w:val="30"/>
                <w:szCs w:val="30"/>
              </w:rPr>
              <w:t>|</w:t>
            </w:r>
            <w:r w:rsidRPr="00DD4D7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160    6.434313   </w:t>
            </w:r>
            <w:r>
              <w:rPr>
                <w:rFonts w:ascii="Times New Roman" w:hAnsi="Times New Roman" w:cs="Times New Roman"/>
                <w:sz w:val="30"/>
                <w:szCs w:val="30"/>
              </w:rPr>
              <w:t xml:space="preserve">  </w:t>
            </w:r>
            <w:r w:rsidRPr="009F5013">
              <w:rPr>
                <w:rFonts w:ascii="Times New Roman" w:hAnsi="Times New Roman" w:cs="Times New Roman"/>
                <w:sz w:val="30"/>
                <w:szCs w:val="30"/>
              </w:rPr>
              <w:t>5.795</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2.693439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1.81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17.7</w:t>
            </w:r>
          </w:p>
        </w:tc>
      </w:tr>
      <w:tr w:rsidR="005E6BD0" w:rsidRPr="00DD4D7B" w14:paraId="12B6AE18" w14:textId="77777777" w:rsidTr="001B3D7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9927" w:type="dxa"/>
          </w:tcPr>
          <w:p w14:paraId="5FBA8CC1"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w:t>
            </w:r>
          </w:p>
        </w:tc>
      </w:tr>
      <w:tr w:rsidR="005E6BD0" w:rsidRPr="00DD4D7B" w14:paraId="3E65DBBD" w14:textId="77777777" w:rsidTr="001B3D7F">
        <w:trPr>
          <w:trHeight w:val="664"/>
        </w:trPr>
        <w:tc>
          <w:tcPr>
            <w:cnfStyle w:val="001000000000" w:firstRow="0" w:lastRow="0" w:firstColumn="1" w:lastColumn="0" w:oddVBand="0" w:evenVBand="0" w:oddHBand="0" w:evenHBand="0" w:firstRowFirstColumn="0" w:firstRowLastColumn="0" w:lastRowFirstColumn="0" w:lastRowLastColumn="0"/>
            <w:tcW w:w="9927" w:type="dxa"/>
          </w:tcPr>
          <w:p w14:paraId="05418A5E"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 xml:space="preserve">Female_adv~t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160      3.5705   </w:t>
            </w:r>
            <w:r>
              <w:rPr>
                <w:rFonts w:ascii="Times New Roman" w:hAnsi="Times New Roman" w:cs="Times New Roman"/>
                <w:sz w:val="30"/>
                <w:szCs w:val="30"/>
              </w:rPr>
              <w:t xml:space="preserve">    </w:t>
            </w:r>
            <w:r w:rsidRPr="009F5013">
              <w:rPr>
                <w:rFonts w:ascii="Times New Roman" w:hAnsi="Times New Roman" w:cs="Times New Roman"/>
                <w:sz w:val="30"/>
                <w:szCs w:val="30"/>
              </w:rPr>
              <w:t>3.415</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1.308886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1.35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8.06</w:t>
            </w:r>
          </w:p>
        </w:tc>
      </w:tr>
      <w:tr w:rsidR="005E6BD0" w:rsidRPr="00DD4D7B" w14:paraId="2CDFFCAE" w14:textId="77777777" w:rsidTr="001B3D7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9927" w:type="dxa"/>
          </w:tcPr>
          <w:p w14:paraId="64ABC636"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 xml:space="preserve">Male_advan~t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160     3.56275    </w:t>
            </w:r>
            <w:r>
              <w:rPr>
                <w:rFonts w:ascii="Times New Roman" w:hAnsi="Times New Roman" w:cs="Times New Roman"/>
                <w:sz w:val="30"/>
                <w:szCs w:val="30"/>
              </w:rPr>
              <w:t xml:space="preserve">  </w:t>
            </w:r>
            <w:r w:rsidRPr="009F5013">
              <w:rPr>
                <w:rFonts w:ascii="Times New Roman" w:hAnsi="Times New Roman" w:cs="Times New Roman"/>
                <w:sz w:val="30"/>
                <w:szCs w:val="30"/>
              </w:rPr>
              <w:t>3.455</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1.287355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1.28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8.42</w:t>
            </w:r>
          </w:p>
        </w:tc>
      </w:tr>
      <w:tr w:rsidR="005E6BD0" w:rsidRPr="00DD4D7B" w14:paraId="5A24B218" w14:textId="77777777" w:rsidTr="001B3D7F">
        <w:trPr>
          <w:trHeight w:val="664"/>
        </w:trPr>
        <w:tc>
          <w:tcPr>
            <w:cnfStyle w:val="001000000000" w:firstRow="0" w:lastRow="0" w:firstColumn="1" w:lastColumn="0" w:oddVBand="0" w:evenVBand="0" w:oddHBand="0" w:evenHBand="0" w:firstRowFirstColumn="0" w:firstRowLastColumn="0" w:lastRowFirstColumn="0" w:lastRowLastColumn="0"/>
            <w:tcW w:w="9927" w:type="dxa"/>
          </w:tcPr>
          <w:p w14:paraId="27ED6ABE" w14:textId="77777777" w:rsidR="005E6BD0" w:rsidRPr="00DD4D7B" w:rsidRDefault="005E6BD0" w:rsidP="001B3D7F">
            <w:pPr>
              <w:rPr>
                <w:rFonts w:ascii="Times New Roman" w:hAnsi="Times New Roman" w:cs="Times New Roman"/>
                <w:sz w:val="30"/>
                <w:szCs w:val="30"/>
              </w:rPr>
            </w:pPr>
            <w:r w:rsidRPr="00DD4D7B">
              <w:rPr>
                <w:rFonts w:ascii="Times New Roman" w:hAnsi="Times New Roman" w:cs="Times New Roman"/>
                <w:sz w:val="30"/>
                <w:szCs w:val="30"/>
              </w:rPr>
              <w:t xml:space="preserve">         GDP |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160  </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2.39e+12   </w:t>
            </w:r>
            <w:r>
              <w:rPr>
                <w:rFonts w:ascii="Times New Roman" w:hAnsi="Times New Roman" w:cs="Times New Roman"/>
                <w:sz w:val="30"/>
                <w:szCs w:val="30"/>
              </w:rPr>
              <w:t xml:space="preserve"> </w:t>
            </w:r>
            <w:r w:rsidRPr="009F5013">
              <w:rPr>
                <w:rFonts w:ascii="Times New Roman" w:hAnsi="Times New Roman" w:cs="Times New Roman"/>
                <w:sz w:val="30"/>
                <w:szCs w:val="30"/>
              </w:rPr>
              <w:t>5.29e+11</w:t>
            </w:r>
            <w:r>
              <w:rPr>
                <w:rFonts w:ascii="Times New Roman" w:hAnsi="Times New Roman" w:cs="Times New Roman"/>
                <w:sz w:val="30"/>
                <w:szCs w:val="30"/>
              </w:rPr>
              <w:t xml:space="preserve">  </w:t>
            </w:r>
            <w:r w:rsidRPr="00DD4D7B">
              <w:rPr>
                <w:rFonts w:ascii="Times New Roman" w:hAnsi="Times New Roman" w:cs="Times New Roman"/>
                <w:sz w:val="30"/>
                <w:szCs w:val="30"/>
              </w:rPr>
              <w:t xml:space="preserve"> 4.28e+12   1.09e+11</w:t>
            </w:r>
            <w:r>
              <w:rPr>
                <w:rFonts w:ascii="Times New Roman" w:hAnsi="Times New Roman" w:cs="Times New Roman"/>
                <w:sz w:val="30"/>
                <w:szCs w:val="30"/>
              </w:rPr>
              <w:t xml:space="preserve"> </w:t>
            </w:r>
            <w:r w:rsidRPr="00DD4D7B">
              <w:rPr>
                <w:rFonts w:ascii="Times New Roman" w:hAnsi="Times New Roman" w:cs="Times New Roman"/>
                <w:sz w:val="30"/>
                <w:szCs w:val="30"/>
              </w:rPr>
              <w:t>1.87e+13</w:t>
            </w:r>
          </w:p>
        </w:tc>
      </w:tr>
    </w:tbl>
    <w:p w14:paraId="30DE10E1" w14:textId="14679CD1" w:rsidR="000A3EC2" w:rsidRDefault="000A3EC2" w:rsidP="003368D6">
      <w:pPr>
        <w:rPr>
          <w:rFonts w:ascii="Times New Roman" w:hAnsi="Times New Roman" w:cs="Times New Roman"/>
          <w:sz w:val="30"/>
          <w:szCs w:val="30"/>
        </w:rPr>
      </w:pPr>
    </w:p>
    <w:p w14:paraId="65F7ACAE" w14:textId="69A8763C" w:rsidR="006A4D40" w:rsidRDefault="006A4D40" w:rsidP="003368D6">
      <w:pPr>
        <w:rPr>
          <w:rFonts w:ascii="Times New Roman" w:hAnsi="Times New Roman" w:cs="Times New Roman"/>
          <w:sz w:val="30"/>
          <w:szCs w:val="30"/>
        </w:rPr>
      </w:pPr>
    </w:p>
    <w:p w14:paraId="7ECCD2A1" w14:textId="3234EA21" w:rsidR="006A4D40" w:rsidRDefault="006A4D40" w:rsidP="003368D6">
      <w:pPr>
        <w:rPr>
          <w:rFonts w:ascii="Times New Roman" w:hAnsi="Times New Roman" w:cs="Times New Roman"/>
          <w:sz w:val="30"/>
          <w:szCs w:val="30"/>
        </w:rPr>
      </w:pPr>
    </w:p>
    <w:p w14:paraId="3306B9BF" w14:textId="2410B259" w:rsidR="00E85AEC" w:rsidRDefault="00E85AEC" w:rsidP="003368D6">
      <w:pPr>
        <w:rPr>
          <w:rFonts w:ascii="Times New Roman" w:hAnsi="Times New Roman" w:cs="Times New Roman"/>
          <w:sz w:val="30"/>
          <w:szCs w:val="30"/>
        </w:rPr>
      </w:pPr>
    </w:p>
    <w:p w14:paraId="2F96D1A1" w14:textId="47F4EA66" w:rsidR="00E85AEC" w:rsidRDefault="00E85AEC" w:rsidP="003368D6">
      <w:pPr>
        <w:rPr>
          <w:rFonts w:ascii="Times New Roman" w:hAnsi="Times New Roman" w:cs="Times New Roman"/>
          <w:sz w:val="30"/>
          <w:szCs w:val="30"/>
        </w:rPr>
      </w:pPr>
    </w:p>
    <w:p w14:paraId="19D12DE3" w14:textId="08DA2759" w:rsidR="00E85AEC" w:rsidRDefault="00E85AEC" w:rsidP="003368D6">
      <w:pPr>
        <w:rPr>
          <w:rFonts w:ascii="Times New Roman" w:hAnsi="Times New Roman" w:cs="Times New Roman"/>
          <w:sz w:val="30"/>
          <w:szCs w:val="30"/>
        </w:rPr>
      </w:pPr>
    </w:p>
    <w:p w14:paraId="3424388E" w14:textId="6C9A7467" w:rsidR="00E85AEC" w:rsidRDefault="00E85AEC" w:rsidP="003368D6">
      <w:pPr>
        <w:rPr>
          <w:rFonts w:ascii="Times New Roman" w:hAnsi="Times New Roman" w:cs="Times New Roman"/>
          <w:sz w:val="30"/>
          <w:szCs w:val="30"/>
        </w:rPr>
      </w:pPr>
    </w:p>
    <w:p w14:paraId="7C7084EE" w14:textId="03A8A5DC" w:rsidR="00E85AEC" w:rsidRDefault="00E85AEC" w:rsidP="003368D6">
      <w:pPr>
        <w:rPr>
          <w:rFonts w:ascii="Times New Roman" w:hAnsi="Times New Roman" w:cs="Times New Roman"/>
          <w:sz w:val="30"/>
          <w:szCs w:val="30"/>
        </w:rPr>
      </w:pPr>
    </w:p>
    <w:p w14:paraId="77EFA516" w14:textId="3F9D37BA" w:rsidR="00E85AEC" w:rsidRDefault="00E85AEC" w:rsidP="003368D6">
      <w:pPr>
        <w:rPr>
          <w:rFonts w:ascii="Times New Roman" w:hAnsi="Times New Roman" w:cs="Times New Roman"/>
          <w:sz w:val="30"/>
          <w:szCs w:val="30"/>
        </w:rPr>
      </w:pPr>
    </w:p>
    <w:p w14:paraId="0D6FA26E" w14:textId="0EB710DC" w:rsidR="00E85AEC" w:rsidRDefault="00E85AEC" w:rsidP="003368D6">
      <w:pPr>
        <w:rPr>
          <w:rFonts w:ascii="Times New Roman" w:hAnsi="Times New Roman" w:cs="Times New Roman"/>
          <w:sz w:val="30"/>
          <w:szCs w:val="30"/>
        </w:rPr>
      </w:pPr>
    </w:p>
    <w:p w14:paraId="200E728F" w14:textId="654D98FC" w:rsidR="00E85AEC" w:rsidRDefault="00E85AEC" w:rsidP="003368D6">
      <w:pPr>
        <w:rPr>
          <w:rFonts w:ascii="Times New Roman" w:hAnsi="Times New Roman" w:cs="Times New Roman"/>
          <w:sz w:val="30"/>
          <w:szCs w:val="30"/>
        </w:rPr>
      </w:pPr>
    </w:p>
    <w:p w14:paraId="6CF2EEDC" w14:textId="3EC25CAB" w:rsidR="00E85AEC" w:rsidRDefault="00E85AEC" w:rsidP="003368D6">
      <w:pPr>
        <w:rPr>
          <w:rFonts w:ascii="Times New Roman" w:hAnsi="Times New Roman" w:cs="Times New Roman"/>
          <w:sz w:val="30"/>
          <w:szCs w:val="30"/>
        </w:rPr>
      </w:pPr>
    </w:p>
    <w:p w14:paraId="4169D194" w14:textId="139A0338" w:rsidR="00E85AEC" w:rsidRDefault="00E85AEC" w:rsidP="003368D6">
      <w:pPr>
        <w:rPr>
          <w:rFonts w:ascii="Times New Roman" w:hAnsi="Times New Roman" w:cs="Times New Roman"/>
          <w:sz w:val="30"/>
          <w:szCs w:val="30"/>
        </w:rPr>
      </w:pPr>
    </w:p>
    <w:p w14:paraId="167A36C4" w14:textId="77777777" w:rsidR="00E85AEC" w:rsidRDefault="00E85AEC" w:rsidP="003368D6">
      <w:pPr>
        <w:rPr>
          <w:rFonts w:ascii="Times New Roman" w:hAnsi="Times New Roman" w:cs="Times New Roman"/>
          <w:sz w:val="30"/>
          <w:szCs w:val="30"/>
        </w:rPr>
      </w:pPr>
    </w:p>
    <w:p w14:paraId="4992A122" w14:textId="203F5DD6" w:rsidR="00DD4D7B" w:rsidRDefault="00DD4D7B" w:rsidP="00DD4D7B">
      <w:pPr>
        <w:widowControl w:val="0"/>
        <w:autoSpaceDE w:val="0"/>
        <w:autoSpaceDN w:val="0"/>
        <w:adjustRightInd w:val="0"/>
        <w:jc w:val="center"/>
        <w:rPr>
          <w:rFonts w:ascii="Times New Roman" w:hAnsi="Times New Roman" w:cs="Times New Roman"/>
        </w:rPr>
      </w:pPr>
      <w:r>
        <w:rPr>
          <w:rFonts w:ascii="Times New Roman" w:hAnsi="Times New Roman" w:cs="Times New Roman"/>
        </w:rPr>
        <w:t>Table</w:t>
      </w:r>
      <w:r w:rsidR="00EE3392">
        <w:rPr>
          <w:rFonts w:ascii="Times New Roman" w:hAnsi="Times New Roman" w:cs="Times New Roman"/>
        </w:rPr>
        <w:t xml:space="preserve"> A.</w:t>
      </w:r>
      <w:r w:rsidR="005E6BD0">
        <w:rPr>
          <w:rFonts w:ascii="Times New Roman" w:hAnsi="Times New Roman" w:cs="Times New Roman"/>
        </w:rPr>
        <w:t>2</w:t>
      </w:r>
      <w:r>
        <w:rPr>
          <w:rFonts w:ascii="Times New Roman" w:hAnsi="Times New Roman" w:cs="Times New Roman"/>
        </w:rPr>
        <w:t xml:space="preserve">: Regression estimation of The Relationship between Fertility Rate and Female Labor participation </w:t>
      </w:r>
    </w:p>
    <w:tbl>
      <w:tblPr>
        <w:tblW w:w="12143" w:type="dxa"/>
        <w:jc w:val="center"/>
        <w:tblLayout w:type="fixed"/>
        <w:tblCellMar>
          <w:left w:w="75" w:type="dxa"/>
          <w:right w:w="75" w:type="dxa"/>
        </w:tblCellMar>
        <w:tblLook w:val="0000" w:firstRow="0" w:lastRow="0" w:firstColumn="0" w:lastColumn="0" w:noHBand="0" w:noVBand="0"/>
      </w:tblPr>
      <w:tblGrid>
        <w:gridCol w:w="6804"/>
        <w:gridCol w:w="834"/>
        <w:gridCol w:w="834"/>
        <w:gridCol w:w="834"/>
        <w:gridCol w:w="834"/>
        <w:gridCol w:w="2003"/>
      </w:tblGrid>
      <w:tr w:rsidR="00DD4D7B" w14:paraId="6D0B5E62" w14:textId="77777777" w:rsidTr="001B3D7F">
        <w:tblPrEx>
          <w:tblCellMar>
            <w:top w:w="0" w:type="dxa"/>
            <w:bottom w:w="0" w:type="dxa"/>
          </w:tblCellMar>
        </w:tblPrEx>
        <w:trPr>
          <w:trHeight w:val="318"/>
          <w:jc w:val="center"/>
        </w:trPr>
        <w:tc>
          <w:tcPr>
            <w:tcW w:w="6804" w:type="dxa"/>
            <w:tcBorders>
              <w:top w:val="single" w:sz="6" w:space="0" w:color="auto"/>
              <w:left w:val="nil"/>
              <w:bottom w:val="nil"/>
              <w:right w:val="nil"/>
            </w:tcBorders>
          </w:tcPr>
          <w:p w14:paraId="3C80956A" w14:textId="2BF0DEEC" w:rsidR="00DD4D7B" w:rsidRDefault="00DD4D7B" w:rsidP="001B3D7F">
            <w:pPr>
              <w:widowControl w:val="0"/>
              <w:autoSpaceDE w:val="0"/>
              <w:autoSpaceDN w:val="0"/>
              <w:adjustRightInd w:val="0"/>
              <w:rPr>
                <w:rFonts w:ascii="Times New Roman" w:hAnsi="Times New Roman" w:cs="Times New Roman"/>
              </w:rPr>
            </w:pPr>
          </w:p>
          <w:p w14:paraId="52A4CE4A" w14:textId="43DBD9A8" w:rsidR="00C4133A" w:rsidRDefault="00C4133A" w:rsidP="001B3D7F">
            <w:pPr>
              <w:widowControl w:val="0"/>
              <w:autoSpaceDE w:val="0"/>
              <w:autoSpaceDN w:val="0"/>
              <w:adjustRightInd w:val="0"/>
              <w:rPr>
                <w:rFonts w:ascii="Times New Roman" w:hAnsi="Times New Roman" w:cs="Times New Roman"/>
              </w:rPr>
            </w:pPr>
            <w:r>
              <w:rPr>
                <w:rFonts w:ascii="Times New Roman" w:hAnsi="Times New Roman" w:cs="Times New Roman"/>
              </w:rPr>
              <w:t xml:space="preserve">                              DEPENDENT VARIABLE: FERTILITY RATE</w:t>
            </w:r>
          </w:p>
          <w:p w14:paraId="193C6F6B" w14:textId="4D2FC40A" w:rsidR="00C4133A" w:rsidRDefault="00C4133A" w:rsidP="001B3D7F">
            <w:pPr>
              <w:widowControl w:val="0"/>
              <w:autoSpaceDE w:val="0"/>
              <w:autoSpaceDN w:val="0"/>
              <w:adjustRightInd w:val="0"/>
              <w:rPr>
                <w:rFonts w:ascii="Times New Roman" w:hAnsi="Times New Roman" w:cs="Times New Roman"/>
              </w:rPr>
            </w:pPr>
          </w:p>
        </w:tc>
        <w:tc>
          <w:tcPr>
            <w:tcW w:w="834" w:type="dxa"/>
            <w:tcBorders>
              <w:top w:val="single" w:sz="6" w:space="0" w:color="auto"/>
              <w:left w:val="nil"/>
              <w:bottom w:val="nil"/>
              <w:right w:val="nil"/>
            </w:tcBorders>
          </w:tcPr>
          <w:p w14:paraId="3E8B1C1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834" w:type="dxa"/>
            <w:tcBorders>
              <w:top w:val="single" w:sz="6" w:space="0" w:color="auto"/>
              <w:left w:val="nil"/>
              <w:bottom w:val="nil"/>
              <w:right w:val="nil"/>
            </w:tcBorders>
          </w:tcPr>
          <w:p w14:paraId="79C1450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834" w:type="dxa"/>
            <w:tcBorders>
              <w:top w:val="single" w:sz="6" w:space="0" w:color="auto"/>
              <w:left w:val="nil"/>
              <w:bottom w:val="nil"/>
              <w:right w:val="nil"/>
            </w:tcBorders>
          </w:tcPr>
          <w:p w14:paraId="0681A02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834" w:type="dxa"/>
            <w:tcBorders>
              <w:top w:val="single" w:sz="6" w:space="0" w:color="auto"/>
              <w:left w:val="nil"/>
              <w:bottom w:val="nil"/>
              <w:right w:val="nil"/>
            </w:tcBorders>
          </w:tcPr>
          <w:p w14:paraId="35EA52E2"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c>
          <w:tcPr>
            <w:tcW w:w="2003" w:type="dxa"/>
            <w:tcBorders>
              <w:top w:val="single" w:sz="6" w:space="0" w:color="auto"/>
              <w:left w:val="nil"/>
              <w:bottom w:val="nil"/>
              <w:right w:val="nil"/>
            </w:tcBorders>
          </w:tcPr>
          <w:p w14:paraId="797A89F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r>
      <w:tr w:rsidR="00DD4D7B" w14:paraId="7FD1FB6B" w14:textId="77777777" w:rsidTr="001B3D7F">
        <w:tblPrEx>
          <w:tblCellMar>
            <w:top w:w="0" w:type="dxa"/>
            <w:bottom w:w="0" w:type="dxa"/>
          </w:tblCellMar>
        </w:tblPrEx>
        <w:trPr>
          <w:trHeight w:val="318"/>
          <w:jc w:val="center"/>
        </w:trPr>
        <w:tc>
          <w:tcPr>
            <w:tcW w:w="6804" w:type="dxa"/>
            <w:tcBorders>
              <w:top w:val="nil"/>
              <w:left w:val="nil"/>
              <w:bottom w:val="single" w:sz="6" w:space="0" w:color="auto"/>
              <w:right w:val="nil"/>
            </w:tcBorders>
          </w:tcPr>
          <w:p w14:paraId="6830C278"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834" w:type="dxa"/>
            <w:tcBorders>
              <w:top w:val="nil"/>
              <w:left w:val="nil"/>
              <w:bottom w:val="single" w:sz="6" w:space="0" w:color="auto"/>
              <w:right w:val="nil"/>
            </w:tcBorders>
          </w:tcPr>
          <w:p w14:paraId="31A172F3" w14:textId="142F3C80" w:rsidR="00DD4D7B" w:rsidRPr="00DD4D7B" w:rsidRDefault="00DD4D7B" w:rsidP="001B3D7F">
            <w:pPr>
              <w:widowControl w:val="0"/>
              <w:autoSpaceDE w:val="0"/>
              <w:autoSpaceDN w:val="0"/>
              <w:adjustRightInd w:val="0"/>
              <w:jc w:val="center"/>
              <w:rPr>
                <w:rFonts w:ascii="Times New Roman" w:hAnsi="Times New Roman" w:cs="Times New Roman"/>
                <w:sz w:val="20"/>
                <w:szCs w:val="20"/>
              </w:rPr>
            </w:pPr>
            <w:r w:rsidRPr="00DD4D7B">
              <w:rPr>
                <w:rFonts w:ascii="Times New Roman" w:hAnsi="Times New Roman" w:cs="Times New Roman"/>
                <w:sz w:val="20"/>
                <w:szCs w:val="20"/>
              </w:rPr>
              <w:t>(Mod</w:t>
            </w:r>
            <w:r w:rsidRPr="00DD4D7B">
              <w:rPr>
                <w:rFonts w:ascii="Times New Roman" w:hAnsi="Times New Roman" w:cs="Times New Roman"/>
                <w:sz w:val="20"/>
                <w:szCs w:val="20"/>
              </w:rPr>
              <w:t>e</w:t>
            </w:r>
            <w:r>
              <w:rPr>
                <w:rFonts w:ascii="Times New Roman" w:hAnsi="Times New Roman" w:cs="Times New Roman"/>
                <w:sz w:val="20"/>
                <w:szCs w:val="20"/>
              </w:rPr>
              <w:t>l</w:t>
            </w:r>
            <w:r w:rsidRPr="00DD4D7B">
              <w:rPr>
                <w:rFonts w:ascii="Times New Roman" w:hAnsi="Times New Roman" w:cs="Times New Roman"/>
                <w:sz w:val="20"/>
                <w:szCs w:val="20"/>
              </w:rPr>
              <w:t>)</w:t>
            </w:r>
          </w:p>
        </w:tc>
        <w:tc>
          <w:tcPr>
            <w:tcW w:w="834" w:type="dxa"/>
            <w:tcBorders>
              <w:top w:val="nil"/>
              <w:left w:val="nil"/>
              <w:bottom w:val="single" w:sz="6" w:space="0" w:color="auto"/>
              <w:right w:val="nil"/>
            </w:tcBorders>
          </w:tcPr>
          <w:p w14:paraId="19C3A9B3" w14:textId="2C52EFB8"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DD4D7B">
              <w:rPr>
                <w:rFonts w:ascii="Times New Roman" w:hAnsi="Times New Roman" w:cs="Times New Roman"/>
                <w:sz w:val="20"/>
                <w:szCs w:val="20"/>
              </w:rPr>
              <w:t>Model</w:t>
            </w:r>
            <w:r w:rsidRPr="00DD4D7B">
              <w:rPr>
                <w:rFonts w:ascii="Times New Roman" w:hAnsi="Times New Roman" w:cs="Times New Roman"/>
                <w:sz w:val="20"/>
                <w:szCs w:val="20"/>
              </w:rPr>
              <w:t>)</w:t>
            </w:r>
          </w:p>
        </w:tc>
        <w:tc>
          <w:tcPr>
            <w:tcW w:w="834" w:type="dxa"/>
            <w:tcBorders>
              <w:top w:val="nil"/>
              <w:left w:val="nil"/>
              <w:bottom w:val="single" w:sz="6" w:space="0" w:color="auto"/>
              <w:right w:val="nil"/>
            </w:tcBorders>
          </w:tcPr>
          <w:p w14:paraId="0251EE34" w14:textId="504F7B2E"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DD4D7B">
              <w:rPr>
                <w:rFonts w:ascii="Times New Roman" w:hAnsi="Times New Roman" w:cs="Times New Roman"/>
                <w:sz w:val="20"/>
                <w:szCs w:val="20"/>
              </w:rPr>
              <w:t>Model</w:t>
            </w:r>
            <w:r>
              <w:rPr>
                <w:rFonts w:ascii="Times New Roman" w:hAnsi="Times New Roman" w:cs="Times New Roman"/>
              </w:rPr>
              <w:t>)</w:t>
            </w:r>
          </w:p>
        </w:tc>
        <w:tc>
          <w:tcPr>
            <w:tcW w:w="834" w:type="dxa"/>
            <w:tcBorders>
              <w:top w:val="nil"/>
              <w:left w:val="nil"/>
              <w:bottom w:val="single" w:sz="6" w:space="0" w:color="auto"/>
              <w:right w:val="nil"/>
            </w:tcBorders>
          </w:tcPr>
          <w:p w14:paraId="1C2C00E2" w14:textId="5F2BDDBD"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DD4D7B">
              <w:rPr>
                <w:rFonts w:ascii="Times New Roman" w:hAnsi="Times New Roman" w:cs="Times New Roman"/>
                <w:sz w:val="20"/>
                <w:szCs w:val="20"/>
              </w:rPr>
              <w:t>Model</w:t>
            </w:r>
            <w:r>
              <w:rPr>
                <w:rFonts w:ascii="Times New Roman" w:hAnsi="Times New Roman" w:cs="Times New Roman"/>
              </w:rPr>
              <w:t>)</w:t>
            </w:r>
          </w:p>
        </w:tc>
        <w:tc>
          <w:tcPr>
            <w:tcW w:w="2003" w:type="dxa"/>
            <w:tcBorders>
              <w:top w:val="nil"/>
              <w:left w:val="nil"/>
              <w:bottom w:val="single" w:sz="6" w:space="0" w:color="auto"/>
              <w:right w:val="nil"/>
            </w:tcBorders>
          </w:tcPr>
          <w:p w14:paraId="5F2A9639" w14:textId="18E24B60"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Random Effect (</w:t>
            </w:r>
            <w:r w:rsidRPr="00DD4D7B">
              <w:rPr>
                <w:rFonts w:ascii="Times New Roman" w:hAnsi="Times New Roman" w:cs="Times New Roman"/>
                <w:sz w:val="20"/>
                <w:szCs w:val="20"/>
              </w:rPr>
              <w:t>Model</w:t>
            </w:r>
            <w:r>
              <w:rPr>
                <w:rFonts w:ascii="Times New Roman" w:hAnsi="Times New Roman" w:cs="Times New Roman"/>
              </w:rPr>
              <w:t>)</w:t>
            </w:r>
          </w:p>
        </w:tc>
      </w:tr>
      <w:tr w:rsidR="00DD4D7B" w14:paraId="3CCA5F94" w14:textId="77777777" w:rsidTr="001B3D7F">
        <w:tblPrEx>
          <w:tblCellMar>
            <w:top w:w="0" w:type="dxa"/>
            <w:bottom w:w="0" w:type="dxa"/>
          </w:tblCellMar>
        </w:tblPrEx>
        <w:trPr>
          <w:trHeight w:val="295"/>
          <w:jc w:val="center"/>
        </w:trPr>
        <w:tc>
          <w:tcPr>
            <w:tcW w:w="6804" w:type="dxa"/>
            <w:tcBorders>
              <w:top w:val="nil"/>
              <w:left w:val="nil"/>
              <w:bottom w:val="nil"/>
              <w:right w:val="nil"/>
            </w:tcBorders>
          </w:tcPr>
          <w:p w14:paraId="35A73B99"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6BA61CA5"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5EA5CB65"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978B96F"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476EA5B3"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2003" w:type="dxa"/>
            <w:tcBorders>
              <w:top w:val="nil"/>
              <w:left w:val="nil"/>
              <w:bottom w:val="nil"/>
              <w:right w:val="nil"/>
            </w:tcBorders>
          </w:tcPr>
          <w:p w14:paraId="7AD79DB7"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304C9172"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3AC19266"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lFemale_labor_participation</w:t>
            </w:r>
          </w:p>
        </w:tc>
        <w:tc>
          <w:tcPr>
            <w:tcW w:w="834" w:type="dxa"/>
            <w:tcBorders>
              <w:top w:val="nil"/>
              <w:left w:val="nil"/>
              <w:bottom w:val="nil"/>
              <w:right w:val="nil"/>
            </w:tcBorders>
          </w:tcPr>
          <w:p w14:paraId="2F1A2088"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85ED43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-0.00458</w:t>
            </w:r>
          </w:p>
        </w:tc>
        <w:tc>
          <w:tcPr>
            <w:tcW w:w="834" w:type="dxa"/>
            <w:tcBorders>
              <w:top w:val="nil"/>
              <w:left w:val="nil"/>
              <w:bottom w:val="nil"/>
              <w:right w:val="nil"/>
            </w:tcBorders>
          </w:tcPr>
          <w:p w14:paraId="08FF9DB8"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5152529E"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-0.00130</w:t>
            </w:r>
          </w:p>
        </w:tc>
        <w:tc>
          <w:tcPr>
            <w:tcW w:w="2003" w:type="dxa"/>
            <w:tcBorders>
              <w:top w:val="nil"/>
              <w:left w:val="nil"/>
              <w:bottom w:val="nil"/>
              <w:right w:val="nil"/>
            </w:tcBorders>
          </w:tcPr>
          <w:p w14:paraId="5E3848C5"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1434E4A3"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0474A121"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095612E2"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461F1BC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(0.00373)</w:t>
            </w:r>
          </w:p>
        </w:tc>
        <w:tc>
          <w:tcPr>
            <w:tcW w:w="834" w:type="dxa"/>
            <w:tcBorders>
              <w:top w:val="nil"/>
              <w:left w:val="nil"/>
              <w:bottom w:val="nil"/>
              <w:right w:val="nil"/>
            </w:tcBorders>
          </w:tcPr>
          <w:p w14:paraId="327A6E0D"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DDCB5C0"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(0.0136)</w:t>
            </w:r>
          </w:p>
        </w:tc>
        <w:tc>
          <w:tcPr>
            <w:tcW w:w="2003" w:type="dxa"/>
            <w:tcBorders>
              <w:top w:val="nil"/>
              <w:left w:val="nil"/>
              <w:bottom w:val="nil"/>
              <w:right w:val="nil"/>
            </w:tcBorders>
          </w:tcPr>
          <w:p w14:paraId="3735561A"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540B103F"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4C33F5BD"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l2Female_labor_participation</w:t>
            </w:r>
          </w:p>
        </w:tc>
        <w:tc>
          <w:tcPr>
            <w:tcW w:w="834" w:type="dxa"/>
            <w:tcBorders>
              <w:top w:val="nil"/>
              <w:left w:val="nil"/>
              <w:bottom w:val="nil"/>
              <w:right w:val="nil"/>
            </w:tcBorders>
          </w:tcPr>
          <w:p w14:paraId="00673A2B"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32F2352"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0.00469</w:t>
            </w:r>
          </w:p>
        </w:tc>
        <w:tc>
          <w:tcPr>
            <w:tcW w:w="834" w:type="dxa"/>
            <w:tcBorders>
              <w:top w:val="nil"/>
              <w:left w:val="nil"/>
              <w:bottom w:val="nil"/>
              <w:right w:val="nil"/>
            </w:tcBorders>
          </w:tcPr>
          <w:p w14:paraId="126AADE7"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219E1FB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0.00431</w:t>
            </w:r>
          </w:p>
        </w:tc>
        <w:tc>
          <w:tcPr>
            <w:tcW w:w="2003" w:type="dxa"/>
            <w:tcBorders>
              <w:top w:val="nil"/>
              <w:left w:val="nil"/>
              <w:bottom w:val="nil"/>
              <w:right w:val="nil"/>
            </w:tcBorders>
          </w:tcPr>
          <w:p w14:paraId="4A3450C2"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427D8C99"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477B1EB2"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59557C63"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3F91C71E"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(0.00346)</w:t>
            </w:r>
          </w:p>
        </w:tc>
        <w:tc>
          <w:tcPr>
            <w:tcW w:w="834" w:type="dxa"/>
            <w:tcBorders>
              <w:top w:val="nil"/>
              <w:left w:val="nil"/>
              <w:bottom w:val="nil"/>
              <w:right w:val="nil"/>
            </w:tcBorders>
          </w:tcPr>
          <w:p w14:paraId="5690ABFB"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07228D1C"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(0.00834)</w:t>
            </w:r>
          </w:p>
        </w:tc>
        <w:tc>
          <w:tcPr>
            <w:tcW w:w="2003" w:type="dxa"/>
            <w:tcBorders>
              <w:top w:val="nil"/>
              <w:left w:val="nil"/>
              <w:bottom w:val="nil"/>
              <w:right w:val="nil"/>
            </w:tcBorders>
          </w:tcPr>
          <w:p w14:paraId="538C253E"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54ADF8E7"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65879196"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l3Female_labor_participation</w:t>
            </w:r>
          </w:p>
        </w:tc>
        <w:tc>
          <w:tcPr>
            <w:tcW w:w="834" w:type="dxa"/>
            <w:tcBorders>
              <w:top w:val="nil"/>
              <w:left w:val="nil"/>
              <w:bottom w:val="nil"/>
              <w:right w:val="nil"/>
            </w:tcBorders>
          </w:tcPr>
          <w:p w14:paraId="1CE916B0"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351826B2"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0.000209</w:t>
            </w:r>
          </w:p>
        </w:tc>
        <w:tc>
          <w:tcPr>
            <w:tcW w:w="834" w:type="dxa"/>
            <w:tcBorders>
              <w:top w:val="nil"/>
              <w:left w:val="nil"/>
              <w:bottom w:val="nil"/>
              <w:right w:val="nil"/>
            </w:tcBorders>
          </w:tcPr>
          <w:p w14:paraId="7A913C73"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30C8F40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0.00865</w:t>
            </w:r>
          </w:p>
        </w:tc>
        <w:tc>
          <w:tcPr>
            <w:tcW w:w="2003" w:type="dxa"/>
            <w:tcBorders>
              <w:top w:val="nil"/>
              <w:left w:val="nil"/>
              <w:bottom w:val="nil"/>
              <w:right w:val="nil"/>
            </w:tcBorders>
          </w:tcPr>
          <w:p w14:paraId="28475C55"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6D5401C6"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31328F75"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7BB657AA"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D4DFEA2"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(0.00313)</w:t>
            </w:r>
          </w:p>
        </w:tc>
        <w:tc>
          <w:tcPr>
            <w:tcW w:w="834" w:type="dxa"/>
            <w:tcBorders>
              <w:top w:val="nil"/>
              <w:left w:val="nil"/>
              <w:bottom w:val="nil"/>
              <w:right w:val="nil"/>
            </w:tcBorders>
          </w:tcPr>
          <w:p w14:paraId="542E59A7"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1323C7A"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(0.0139)</w:t>
            </w:r>
          </w:p>
        </w:tc>
        <w:tc>
          <w:tcPr>
            <w:tcW w:w="2003" w:type="dxa"/>
            <w:tcBorders>
              <w:top w:val="nil"/>
              <w:left w:val="nil"/>
              <w:bottom w:val="nil"/>
              <w:right w:val="nil"/>
            </w:tcBorders>
          </w:tcPr>
          <w:p w14:paraId="4F46E1DF"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12BD3046"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4AD4F9FF"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l4Female_labor_participation</w:t>
            </w:r>
          </w:p>
        </w:tc>
        <w:tc>
          <w:tcPr>
            <w:tcW w:w="834" w:type="dxa"/>
            <w:tcBorders>
              <w:top w:val="nil"/>
              <w:left w:val="nil"/>
              <w:bottom w:val="nil"/>
              <w:right w:val="nil"/>
            </w:tcBorders>
          </w:tcPr>
          <w:p w14:paraId="67878938"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55A8248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0.000257</w:t>
            </w:r>
          </w:p>
        </w:tc>
        <w:tc>
          <w:tcPr>
            <w:tcW w:w="834" w:type="dxa"/>
            <w:tcBorders>
              <w:top w:val="nil"/>
              <w:left w:val="nil"/>
              <w:bottom w:val="nil"/>
              <w:right w:val="nil"/>
            </w:tcBorders>
          </w:tcPr>
          <w:p w14:paraId="2E8E1A33"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C8FD120"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-0.0108</w:t>
            </w:r>
          </w:p>
        </w:tc>
        <w:tc>
          <w:tcPr>
            <w:tcW w:w="2003" w:type="dxa"/>
            <w:tcBorders>
              <w:top w:val="nil"/>
              <w:left w:val="nil"/>
              <w:bottom w:val="nil"/>
              <w:right w:val="nil"/>
            </w:tcBorders>
          </w:tcPr>
          <w:p w14:paraId="54566DC0"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43E21F11"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7EF1B8E1"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1A4E8C92"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52738831"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(0.00328)</w:t>
            </w:r>
          </w:p>
        </w:tc>
        <w:tc>
          <w:tcPr>
            <w:tcW w:w="834" w:type="dxa"/>
            <w:tcBorders>
              <w:top w:val="nil"/>
              <w:left w:val="nil"/>
              <w:bottom w:val="nil"/>
              <w:right w:val="nil"/>
            </w:tcBorders>
          </w:tcPr>
          <w:p w14:paraId="353CA0C2"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71F00DF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(0.0130)</w:t>
            </w:r>
          </w:p>
        </w:tc>
        <w:tc>
          <w:tcPr>
            <w:tcW w:w="2003" w:type="dxa"/>
            <w:tcBorders>
              <w:top w:val="nil"/>
              <w:left w:val="nil"/>
              <w:bottom w:val="nil"/>
              <w:right w:val="nil"/>
            </w:tcBorders>
          </w:tcPr>
          <w:p w14:paraId="21548E41"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39C302B0"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54CEA5A4"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Female Unemployment rate from ages 15+ (%) (National estimate)</w:t>
            </w:r>
          </w:p>
        </w:tc>
        <w:tc>
          <w:tcPr>
            <w:tcW w:w="834" w:type="dxa"/>
            <w:tcBorders>
              <w:top w:val="nil"/>
              <w:left w:val="nil"/>
              <w:bottom w:val="nil"/>
              <w:right w:val="nil"/>
            </w:tcBorders>
          </w:tcPr>
          <w:p w14:paraId="16B575F3"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-0.0328</w:t>
            </w:r>
          </w:p>
        </w:tc>
        <w:tc>
          <w:tcPr>
            <w:tcW w:w="834" w:type="dxa"/>
            <w:tcBorders>
              <w:top w:val="nil"/>
              <w:left w:val="nil"/>
              <w:bottom w:val="nil"/>
              <w:right w:val="nil"/>
            </w:tcBorders>
          </w:tcPr>
          <w:p w14:paraId="4A7A97EF"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-0.0387</w:t>
            </w:r>
          </w:p>
        </w:tc>
        <w:tc>
          <w:tcPr>
            <w:tcW w:w="834" w:type="dxa"/>
            <w:tcBorders>
              <w:top w:val="nil"/>
              <w:left w:val="nil"/>
              <w:bottom w:val="nil"/>
              <w:right w:val="nil"/>
            </w:tcBorders>
          </w:tcPr>
          <w:p w14:paraId="5C238F8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-0.0426</w:t>
            </w:r>
          </w:p>
        </w:tc>
        <w:tc>
          <w:tcPr>
            <w:tcW w:w="834" w:type="dxa"/>
            <w:tcBorders>
              <w:top w:val="nil"/>
              <w:left w:val="nil"/>
              <w:bottom w:val="nil"/>
              <w:right w:val="nil"/>
            </w:tcBorders>
          </w:tcPr>
          <w:p w14:paraId="5B470B5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-0.0417</w:t>
            </w:r>
          </w:p>
        </w:tc>
        <w:tc>
          <w:tcPr>
            <w:tcW w:w="2003" w:type="dxa"/>
            <w:tcBorders>
              <w:top w:val="nil"/>
              <w:left w:val="nil"/>
              <w:bottom w:val="nil"/>
              <w:right w:val="nil"/>
            </w:tcBorders>
          </w:tcPr>
          <w:p w14:paraId="4F8B9AE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-0.0314</w:t>
            </w:r>
          </w:p>
        </w:tc>
      </w:tr>
      <w:tr w:rsidR="00DD4D7B" w14:paraId="787F6085"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094AE133"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18AE0B0A"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(0.0218)</w:t>
            </w:r>
          </w:p>
        </w:tc>
        <w:tc>
          <w:tcPr>
            <w:tcW w:w="834" w:type="dxa"/>
            <w:tcBorders>
              <w:top w:val="nil"/>
              <w:left w:val="nil"/>
              <w:bottom w:val="nil"/>
              <w:right w:val="nil"/>
            </w:tcBorders>
          </w:tcPr>
          <w:p w14:paraId="67EA4A3C"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(0.0320)</w:t>
            </w:r>
          </w:p>
        </w:tc>
        <w:tc>
          <w:tcPr>
            <w:tcW w:w="834" w:type="dxa"/>
            <w:tcBorders>
              <w:top w:val="nil"/>
              <w:left w:val="nil"/>
              <w:bottom w:val="nil"/>
              <w:right w:val="nil"/>
            </w:tcBorders>
          </w:tcPr>
          <w:p w14:paraId="222EC43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(0.0334)</w:t>
            </w:r>
          </w:p>
        </w:tc>
        <w:tc>
          <w:tcPr>
            <w:tcW w:w="834" w:type="dxa"/>
            <w:tcBorders>
              <w:top w:val="nil"/>
              <w:left w:val="nil"/>
              <w:bottom w:val="nil"/>
              <w:right w:val="nil"/>
            </w:tcBorders>
          </w:tcPr>
          <w:p w14:paraId="7729C1A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(0.0333)</w:t>
            </w:r>
          </w:p>
        </w:tc>
        <w:tc>
          <w:tcPr>
            <w:tcW w:w="2003" w:type="dxa"/>
            <w:tcBorders>
              <w:top w:val="nil"/>
              <w:left w:val="nil"/>
              <w:bottom w:val="nil"/>
              <w:right w:val="nil"/>
            </w:tcBorders>
          </w:tcPr>
          <w:p w14:paraId="17F6F771"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(0.0219)</w:t>
            </w:r>
          </w:p>
        </w:tc>
      </w:tr>
      <w:tr w:rsidR="00DD4D7B" w14:paraId="37FF0D38"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49A6D08B"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Male Unemployment rate from ages 15+ (%) (National estimate)</w:t>
            </w:r>
          </w:p>
        </w:tc>
        <w:tc>
          <w:tcPr>
            <w:tcW w:w="834" w:type="dxa"/>
            <w:tcBorders>
              <w:top w:val="nil"/>
              <w:left w:val="nil"/>
              <w:bottom w:val="nil"/>
              <w:right w:val="nil"/>
            </w:tcBorders>
          </w:tcPr>
          <w:p w14:paraId="1F9B32A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0.00331</w:t>
            </w:r>
          </w:p>
        </w:tc>
        <w:tc>
          <w:tcPr>
            <w:tcW w:w="834" w:type="dxa"/>
            <w:tcBorders>
              <w:top w:val="nil"/>
              <w:left w:val="nil"/>
              <w:bottom w:val="nil"/>
              <w:right w:val="nil"/>
            </w:tcBorders>
          </w:tcPr>
          <w:p w14:paraId="1FF2CF17"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0.0121</w:t>
            </w:r>
          </w:p>
        </w:tc>
        <w:tc>
          <w:tcPr>
            <w:tcW w:w="834" w:type="dxa"/>
            <w:tcBorders>
              <w:top w:val="nil"/>
              <w:left w:val="nil"/>
              <w:bottom w:val="nil"/>
              <w:right w:val="nil"/>
            </w:tcBorders>
          </w:tcPr>
          <w:p w14:paraId="40FF757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0.0154</w:t>
            </w:r>
          </w:p>
        </w:tc>
        <w:tc>
          <w:tcPr>
            <w:tcW w:w="834" w:type="dxa"/>
            <w:tcBorders>
              <w:top w:val="nil"/>
              <w:left w:val="nil"/>
              <w:bottom w:val="nil"/>
              <w:right w:val="nil"/>
            </w:tcBorders>
          </w:tcPr>
          <w:p w14:paraId="2349C3A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0.0112</w:t>
            </w:r>
          </w:p>
        </w:tc>
        <w:tc>
          <w:tcPr>
            <w:tcW w:w="2003" w:type="dxa"/>
            <w:tcBorders>
              <w:top w:val="nil"/>
              <w:left w:val="nil"/>
              <w:bottom w:val="nil"/>
              <w:right w:val="nil"/>
            </w:tcBorders>
          </w:tcPr>
          <w:p w14:paraId="5FE38F58"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0.00387</w:t>
            </w:r>
          </w:p>
        </w:tc>
      </w:tr>
      <w:tr w:rsidR="00DD4D7B" w14:paraId="66C7B98B"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4EAAE68C"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0D5B747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(0.0179)</w:t>
            </w:r>
          </w:p>
        </w:tc>
        <w:tc>
          <w:tcPr>
            <w:tcW w:w="834" w:type="dxa"/>
            <w:tcBorders>
              <w:top w:val="nil"/>
              <w:left w:val="nil"/>
              <w:bottom w:val="nil"/>
              <w:right w:val="nil"/>
            </w:tcBorders>
          </w:tcPr>
          <w:p w14:paraId="088F800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(0.0241)</w:t>
            </w:r>
          </w:p>
        </w:tc>
        <w:tc>
          <w:tcPr>
            <w:tcW w:w="834" w:type="dxa"/>
            <w:tcBorders>
              <w:top w:val="nil"/>
              <w:left w:val="nil"/>
              <w:bottom w:val="nil"/>
              <w:right w:val="nil"/>
            </w:tcBorders>
          </w:tcPr>
          <w:p w14:paraId="04303A82"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(0.0248)</w:t>
            </w:r>
          </w:p>
        </w:tc>
        <w:tc>
          <w:tcPr>
            <w:tcW w:w="834" w:type="dxa"/>
            <w:tcBorders>
              <w:top w:val="nil"/>
              <w:left w:val="nil"/>
              <w:bottom w:val="nil"/>
              <w:right w:val="nil"/>
            </w:tcBorders>
          </w:tcPr>
          <w:p w14:paraId="49414127"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(0.0241)</w:t>
            </w:r>
          </w:p>
        </w:tc>
        <w:tc>
          <w:tcPr>
            <w:tcW w:w="2003" w:type="dxa"/>
            <w:tcBorders>
              <w:top w:val="nil"/>
              <w:left w:val="nil"/>
              <w:bottom w:val="nil"/>
              <w:right w:val="nil"/>
            </w:tcBorders>
          </w:tcPr>
          <w:p w14:paraId="676D4A49"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(0.0181)</w:t>
            </w:r>
          </w:p>
        </w:tc>
      </w:tr>
      <w:tr w:rsidR="00DD4D7B" w14:paraId="598F0175"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17260056"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Female Unemployment rate with Advanced education from ages 15+ (%) (National estimate)</w:t>
            </w:r>
          </w:p>
        </w:tc>
        <w:tc>
          <w:tcPr>
            <w:tcW w:w="834" w:type="dxa"/>
            <w:tcBorders>
              <w:top w:val="nil"/>
              <w:left w:val="nil"/>
              <w:bottom w:val="nil"/>
              <w:right w:val="nil"/>
            </w:tcBorders>
          </w:tcPr>
          <w:p w14:paraId="27E799DE"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0.0229</w:t>
            </w:r>
          </w:p>
        </w:tc>
        <w:tc>
          <w:tcPr>
            <w:tcW w:w="834" w:type="dxa"/>
            <w:tcBorders>
              <w:top w:val="nil"/>
              <w:left w:val="nil"/>
              <w:bottom w:val="nil"/>
              <w:right w:val="nil"/>
            </w:tcBorders>
          </w:tcPr>
          <w:p w14:paraId="7B069D15"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0.0334</w:t>
            </w:r>
          </w:p>
        </w:tc>
        <w:tc>
          <w:tcPr>
            <w:tcW w:w="834" w:type="dxa"/>
            <w:tcBorders>
              <w:top w:val="nil"/>
              <w:left w:val="nil"/>
              <w:bottom w:val="nil"/>
              <w:right w:val="nil"/>
            </w:tcBorders>
          </w:tcPr>
          <w:p w14:paraId="47C51AC0"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0.0397</w:t>
            </w:r>
          </w:p>
        </w:tc>
        <w:tc>
          <w:tcPr>
            <w:tcW w:w="834" w:type="dxa"/>
            <w:tcBorders>
              <w:top w:val="nil"/>
              <w:left w:val="nil"/>
              <w:bottom w:val="nil"/>
              <w:right w:val="nil"/>
            </w:tcBorders>
          </w:tcPr>
          <w:p w14:paraId="6FA015C8"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0.0375</w:t>
            </w:r>
          </w:p>
        </w:tc>
        <w:tc>
          <w:tcPr>
            <w:tcW w:w="2003" w:type="dxa"/>
            <w:tcBorders>
              <w:top w:val="nil"/>
              <w:left w:val="nil"/>
              <w:bottom w:val="nil"/>
              <w:right w:val="nil"/>
            </w:tcBorders>
          </w:tcPr>
          <w:p w14:paraId="6B709848"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0.0197</w:t>
            </w:r>
          </w:p>
        </w:tc>
      </w:tr>
      <w:tr w:rsidR="00DD4D7B" w14:paraId="34BE6808"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5E37D6B8"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1F353C4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(0.0207)</w:t>
            </w:r>
          </w:p>
        </w:tc>
        <w:tc>
          <w:tcPr>
            <w:tcW w:w="834" w:type="dxa"/>
            <w:tcBorders>
              <w:top w:val="nil"/>
              <w:left w:val="nil"/>
              <w:bottom w:val="nil"/>
              <w:right w:val="nil"/>
            </w:tcBorders>
          </w:tcPr>
          <w:p w14:paraId="5856CEDA"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(0.0229)</w:t>
            </w:r>
          </w:p>
        </w:tc>
        <w:tc>
          <w:tcPr>
            <w:tcW w:w="834" w:type="dxa"/>
            <w:tcBorders>
              <w:top w:val="nil"/>
              <w:left w:val="nil"/>
              <w:bottom w:val="nil"/>
              <w:right w:val="nil"/>
            </w:tcBorders>
          </w:tcPr>
          <w:p w14:paraId="154A779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(0.0262)</w:t>
            </w:r>
          </w:p>
        </w:tc>
        <w:tc>
          <w:tcPr>
            <w:tcW w:w="834" w:type="dxa"/>
            <w:tcBorders>
              <w:top w:val="nil"/>
              <w:left w:val="nil"/>
              <w:bottom w:val="nil"/>
              <w:right w:val="nil"/>
            </w:tcBorders>
          </w:tcPr>
          <w:p w14:paraId="64DA68A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(0.0246)</w:t>
            </w:r>
          </w:p>
        </w:tc>
        <w:tc>
          <w:tcPr>
            <w:tcW w:w="2003" w:type="dxa"/>
            <w:tcBorders>
              <w:top w:val="nil"/>
              <w:left w:val="nil"/>
              <w:bottom w:val="nil"/>
              <w:right w:val="nil"/>
            </w:tcBorders>
          </w:tcPr>
          <w:p w14:paraId="29EE4449"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(0.0207)</w:t>
            </w:r>
          </w:p>
        </w:tc>
      </w:tr>
      <w:tr w:rsidR="00DD4D7B" w14:paraId="004FA3DF"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07A9C7A3"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Male Unemployment rate with Advanced education from ages 15+ (%) (National estimate)</w:t>
            </w:r>
          </w:p>
        </w:tc>
        <w:tc>
          <w:tcPr>
            <w:tcW w:w="834" w:type="dxa"/>
            <w:tcBorders>
              <w:top w:val="nil"/>
              <w:left w:val="nil"/>
              <w:bottom w:val="nil"/>
              <w:right w:val="nil"/>
            </w:tcBorders>
          </w:tcPr>
          <w:p w14:paraId="175C6BB2"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0.0178</w:t>
            </w:r>
          </w:p>
        </w:tc>
        <w:tc>
          <w:tcPr>
            <w:tcW w:w="834" w:type="dxa"/>
            <w:tcBorders>
              <w:top w:val="nil"/>
              <w:left w:val="nil"/>
              <w:bottom w:val="nil"/>
              <w:right w:val="nil"/>
            </w:tcBorders>
          </w:tcPr>
          <w:p w14:paraId="4F9C36F9"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-0.00785</w:t>
            </w:r>
          </w:p>
        </w:tc>
        <w:tc>
          <w:tcPr>
            <w:tcW w:w="834" w:type="dxa"/>
            <w:tcBorders>
              <w:top w:val="nil"/>
              <w:left w:val="nil"/>
              <w:bottom w:val="nil"/>
              <w:right w:val="nil"/>
            </w:tcBorders>
          </w:tcPr>
          <w:p w14:paraId="36F5C7D9"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-0.0113</w:t>
            </w:r>
          </w:p>
        </w:tc>
        <w:tc>
          <w:tcPr>
            <w:tcW w:w="834" w:type="dxa"/>
            <w:tcBorders>
              <w:top w:val="nil"/>
              <w:left w:val="nil"/>
              <w:bottom w:val="nil"/>
              <w:right w:val="nil"/>
            </w:tcBorders>
          </w:tcPr>
          <w:p w14:paraId="0E009E0F"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-0.00559</w:t>
            </w:r>
          </w:p>
        </w:tc>
        <w:tc>
          <w:tcPr>
            <w:tcW w:w="2003" w:type="dxa"/>
            <w:tcBorders>
              <w:top w:val="nil"/>
              <w:left w:val="nil"/>
              <w:bottom w:val="nil"/>
              <w:right w:val="nil"/>
            </w:tcBorders>
          </w:tcPr>
          <w:p w14:paraId="48BC713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0.0180</w:t>
            </w:r>
          </w:p>
        </w:tc>
      </w:tr>
      <w:tr w:rsidR="00DD4D7B" w14:paraId="22A207EB"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0A4E5C89"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7B40A1EC"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(0.0297)</w:t>
            </w:r>
          </w:p>
        </w:tc>
        <w:tc>
          <w:tcPr>
            <w:tcW w:w="834" w:type="dxa"/>
            <w:tcBorders>
              <w:top w:val="nil"/>
              <w:left w:val="nil"/>
              <w:bottom w:val="nil"/>
              <w:right w:val="nil"/>
            </w:tcBorders>
          </w:tcPr>
          <w:p w14:paraId="7990E51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(0.0403)</w:t>
            </w:r>
          </w:p>
        </w:tc>
        <w:tc>
          <w:tcPr>
            <w:tcW w:w="834" w:type="dxa"/>
            <w:tcBorders>
              <w:top w:val="nil"/>
              <w:left w:val="nil"/>
              <w:bottom w:val="nil"/>
              <w:right w:val="nil"/>
            </w:tcBorders>
          </w:tcPr>
          <w:p w14:paraId="46B28D55"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(0.0413)</w:t>
            </w:r>
          </w:p>
        </w:tc>
        <w:tc>
          <w:tcPr>
            <w:tcW w:w="834" w:type="dxa"/>
            <w:tcBorders>
              <w:top w:val="nil"/>
              <w:left w:val="nil"/>
              <w:bottom w:val="nil"/>
              <w:right w:val="nil"/>
            </w:tcBorders>
          </w:tcPr>
          <w:p w14:paraId="4AE4E333"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(0.0424)</w:t>
            </w:r>
          </w:p>
        </w:tc>
        <w:tc>
          <w:tcPr>
            <w:tcW w:w="2003" w:type="dxa"/>
            <w:tcBorders>
              <w:top w:val="nil"/>
              <w:left w:val="nil"/>
              <w:bottom w:val="nil"/>
              <w:right w:val="nil"/>
            </w:tcBorders>
          </w:tcPr>
          <w:p w14:paraId="49ECF5E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(0.0317)</w:t>
            </w:r>
          </w:p>
        </w:tc>
      </w:tr>
      <w:tr w:rsidR="00DD4D7B" w14:paraId="3550AD21"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3D167EEA"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GDP in Current USD</w:t>
            </w:r>
          </w:p>
        </w:tc>
        <w:tc>
          <w:tcPr>
            <w:tcW w:w="834" w:type="dxa"/>
            <w:tcBorders>
              <w:top w:val="nil"/>
              <w:left w:val="nil"/>
              <w:bottom w:val="nil"/>
              <w:right w:val="nil"/>
            </w:tcBorders>
          </w:tcPr>
          <w:p w14:paraId="230FA7DC"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c>
          <w:tcPr>
            <w:tcW w:w="834" w:type="dxa"/>
            <w:tcBorders>
              <w:top w:val="nil"/>
              <w:left w:val="nil"/>
              <w:bottom w:val="nil"/>
              <w:right w:val="nil"/>
            </w:tcBorders>
          </w:tcPr>
          <w:p w14:paraId="2AA7560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c>
          <w:tcPr>
            <w:tcW w:w="834" w:type="dxa"/>
            <w:tcBorders>
              <w:top w:val="nil"/>
              <w:left w:val="nil"/>
              <w:bottom w:val="nil"/>
              <w:right w:val="nil"/>
            </w:tcBorders>
          </w:tcPr>
          <w:p w14:paraId="709BF95F"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c>
          <w:tcPr>
            <w:tcW w:w="834" w:type="dxa"/>
            <w:tcBorders>
              <w:top w:val="nil"/>
              <w:left w:val="nil"/>
              <w:bottom w:val="nil"/>
              <w:right w:val="nil"/>
            </w:tcBorders>
          </w:tcPr>
          <w:p w14:paraId="2ABA9F82"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c>
          <w:tcPr>
            <w:tcW w:w="2003" w:type="dxa"/>
            <w:tcBorders>
              <w:top w:val="nil"/>
              <w:left w:val="nil"/>
              <w:bottom w:val="nil"/>
              <w:right w:val="nil"/>
            </w:tcBorders>
          </w:tcPr>
          <w:p w14:paraId="54860A9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r>
      <w:tr w:rsidR="00DD4D7B" w14:paraId="0645AB83"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730E8AE6"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0FF39770"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c>
          <w:tcPr>
            <w:tcW w:w="834" w:type="dxa"/>
            <w:tcBorders>
              <w:top w:val="nil"/>
              <w:left w:val="nil"/>
              <w:bottom w:val="nil"/>
              <w:right w:val="nil"/>
            </w:tcBorders>
          </w:tcPr>
          <w:p w14:paraId="0F055D29"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c>
          <w:tcPr>
            <w:tcW w:w="834" w:type="dxa"/>
            <w:tcBorders>
              <w:top w:val="nil"/>
              <w:left w:val="nil"/>
              <w:bottom w:val="nil"/>
              <w:right w:val="nil"/>
            </w:tcBorders>
          </w:tcPr>
          <w:p w14:paraId="5BD3AD95"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c>
          <w:tcPr>
            <w:tcW w:w="834" w:type="dxa"/>
            <w:tcBorders>
              <w:top w:val="nil"/>
              <w:left w:val="nil"/>
              <w:bottom w:val="nil"/>
              <w:right w:val="nil"/>
            </w:tcBorders>
          </w:tcPr>
          <w:p w14:paraId="62B7161A"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c>
          <w:tcPr>
            <w:tcW w:w="2003" w:type="dxa"/>
            <w:tcBorders>
              <w:top w:val="nil"/>
              <w:left w:val="nil"/>
              <w:bottom w:val="nil"/>
              <w:right w:val="nil"/>
            </w:tcBorders>
          </w:tcPr>
          <w:p w14:paraId="24D7CFA5"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r>
      <w:tr w:rsidR="00DD4D7B" w14:paraId="05FDBDB2"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39D16767"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 xml:space="preserve">Female Labor Participation rate from ages 15+ (%) (National </w:t>
            </w:r>
            <w:r>
              <w:rPr>
                <w:rFonts w:ascii="Times New Roman" w:hAnsi="Times New Roman" w:cs="Times New Roman"/>
              </w:rPr>
              <w:lastRenderedPageBreak/>
              <w:t>estimate)</w:t>
            </w:r>
          </w:p>
        </w:tc>
        <w:tc>
          <w:tcPr>
            <w:tcW w:w="834" w:type="dxa"/>
            <w:tcBorders>
              <w:top w:val="nil"/>
              <w:left w:val="nil"/>
              <w:bottom w:val="nil"/>
              <w:right w:val="nil"/>
            </w:tcBorders>
          </w:tcPr>
          <w:p w14:paraId="3178B7B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rPr>
              <w:lastRenderedPageBreak/>
              <w:t>0.0143</w:t>
            </w:r>
          </w:p>
        </w:tc>
        <w:tc>
          <w:tcPr>
            <w:tcW w:w="834" w:type="dxa"/>
            <w:tcBorders>
              <w:top w:val="nil"/>
              <w:left w:val="nil"/>
              <w:bottom w:val="nil"/>
              <w:right w:val="nil"/>
            </w:tcBorders>
          </w:tcPr>
          <w:p w14:paraId="7F2C53B2"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6293D5AA"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5C78BA4A"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2003" w:type="dxa"/>
            <w:tcBorders>
              <w:top w:val="nil"/>
              <w:left w:val="nil"/>
              <w:bottom w:val="nil"/>
              <w:right w:val="nil"/>
            </w:tcBorders>
          </w:tcPr>
          <w:p w14:paraId="1E8F996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-0.0114</w:t>
            </w:r>
          </w:p>
        </w:tc>
      </w:tr>
      <w:tr w:rsidR="00DD4D7B" w14:paraId="727DE6E1"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726319FF"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5EE93EA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(0.00869)</w:t>
            </w:r>
          </w:p>
        </w:tc>
        <w:tc>
          <w:tcPr>
            <w:tcW w:w="834" w:type="dxa"/>
            <w:tcBorders>
              <w:top w:val="nil"/>
              <w:left w:val="nil"/>
              <w:bottom w:val="nil"/>
              <w:right w:val="nil"/>
            </w:tcBorders>
          </w:tcPr>
          <w:p w14:paraId="35155F9D"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001E6CD"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33FFF501"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2003" w:type="dxa"/>
            <w:tcBorders>
              <w:top w:val="nil"/>
              <w:left w:val="nil"/>
              <w:bottom w:val="nil"/>
              <w:right w:val="nil"/>
            </w:tcBorders>
          </w:tcPr>
          <w:p w14:paraId="7D66F97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(0.00795)</w:t>
            </w:r>
          </w:p>
        </w:tc>
      </w:tr>
      <w:tr w:rsidR="00DD4D7B" w14:paraId="6204F403"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630F4809"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Male Labor Participation rate from ages 15+ (%) (National estimate)</w:t>
            </w:r>
          </w:p>
        </w:tc>
        <w:tc>
          <w:tcPr>
            <w:tcW w:w="834" w:type="dxa"/>
            <w:tcBorders>
              <w:top w:val="nil"/>
              <w:left w:val="nil"/>
              <w:bottom w:val="nil"/>
              <w:right w:val="nil"/>
            </w:tcBorders>
          </w:tcPr>
          <w:p w14:paraId="5C4B7CA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0.0290***</w:t>
            </w:r>
          </w:p>
        </w:tc>
        <w:tc>
          <w:tcPr>
            <w:tcW w:w="834" w:type="dxa"/>
            <w:tcBorders>
              <w:top w:val="nil"/>
              <w:left w:val="nil"/>
              <w:bottom w:val="nil"/>
              <w:right w:val="nil"/>
            </w:tcBorders>
          </w:tcPr>
          <w:p w14:paraId="56FAD8E8"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706010DF"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30743DF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0.00399</w:t>
            </w:r>
          </w:p>
        </w:tc>
        <w:tc>
          <w:tcPr>
            <w:tcW w:w="2003" w:type="dxa"/>
            <w:tcBorders>
              <w:top w:val="nil"/>
              <w:left w:val="nil"/>
              <w:bottom w:val="nil"/>
              <w:right w:val="nil"/>
            </w:tcBorders>
          </w:tcPr>
          <w:p w14:paraId="767AD9D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0.0269***</w:t>
            </w:r>
          </w:p>
        </w:tc>
      </w:tr>
      <w:tr w:rsidR="00DD4D7B" w14:paraId="3FD4A32B"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7311F353"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12B0A7FF"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(0.00818)</w:t>
            </w:r>
          </w:p>
        </w:tc>
        <w:tc>
          <w:tcPr>
            <w:tcW w:w="834" w:type="dxa"/>
            <w:tcBorders>
              <w:top w:val="nil"/>
              <w:left w:val="nil"/>
              <w:bottom w:val="nil"/>
              <w:right w:val="nil"/>
            </w:tcBorders>
          </w:tcPr>
          <w:p w14:paraId="1E29AA65"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3F7AA67B"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5F518297"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(0.0117)</w:t>
            </w:r>
          </w:p>
        </w:tc>
        <w:tc>
          <w:tcPr>
            <w:tcW w:w="2003" w:type="dxa"/>
            <w:tcBorders>
              <w:top w:val="nil"/>
              <w:left w:val="nil"/>
              <w:bottom w:val="nil"/>
              <w:right w:val="nil"/>
            </w:tcBorders>
          </w:tcPr>
          <w:p w14:paraId="550BC6C0"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(0.00726)</w:t>
            </w:r>
          </w:p>
        </w:tc>
      </w:tr>
      <w:tr w:rsidR="00DD4D7B" w14:paraId="1A33EDA6"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5B848648"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lMale_labor_participation</w:t>
            </w:r>
          </w:p>
        </w:tc>
        <w:tc>
          <w:tcPr>
            <w:tcW w:w="834" w:type="dxa"/>
            <w:tcBorders>
              <w:top w:val="nil"/>
              <w:left w:val="nil"/>
              <w:bottom w:val="nil"/>
              <w:right w:val="nil"/>
            </w:tcBorders>
          </w:tcPr>
          <w:p w14:paraId="062053F2"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214131F3"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5D25F23F"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-0.00373</w:t>
            </w:r>
          </w:p>
        </w:tc>
        <w:tc>
          <w:tcPr>
            <w:tcW w:w="834" w:type="dxa"/>
            <w:tcBorders>
              <w:top w:val="nil"/>
              <w:left w:val="nil"/>
              <w:bottom w:val="nil"/>
              <w:right w:val="nil"/>
            </w:tcBorders>
          </w:tcPr>
          <w:p w14:paraId="13CB32D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-0.00354</w:t>
            </w:r>
          </w:p>
        </w:tc>
        <w:tc>
          <w:tcPr>
            <w:tcW w:w="2003" w:type="dxa"/>
            <w:tcBorders>
              <w:top w:val="nil"/>
              <w:left w:val="nil"/>
              <w:bottom w:val="nil"/>
              <w:right w:val="nil"/>
            </w:tcBorders>
          </w:tcPr>
          <w:p w14:paraId="756AB879"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38AC8B9D"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5530BE2A"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49FC2853"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69A3D489"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4D1D8A8C"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(0.00490)</w:t>
            </w:r>
          </w:p>
        </w:tc>
        <w:tc>
          <w:tcPr>
            <w:tcW w:w="834" w:type="dxa"/>
            <w:tcBorders>
              <w:top w:val="nil"/>
              <w:left w:val="nil"/>
              <w:bottom w:val="nil"/>
              <w:right w:val="nil"/>
            </w:tcBorders>
          </w:tcPr>
          <w:p w14:paraId="01590397"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(0.0164)</w:t>
            </w:r>
          </w:p>
        </w:tc>
        <w:tc>
          <w:tcPr>
            <w:tcW w:w="2003" w:type="dxa"/>
            <w:tcBorders>
              <w:top w:val="nil"/>
              <w:left w:val="nil"/>
              <w:bottom w:val="nil"/>
              <w:right w:val="nil"/>
            </w:tcBorders>
          </w:tcPr>
          <w:p w14:paraId="4EEB6C74"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4E5A9BAF"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4E74D36F"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l2Male_labor_participation</w:t>
            </w:r>
          </w:p>
        </w:tc>
        <w:tc>
          <w:tcPr>
            <w:tcW w:w="834" w:type="dxa"/>
            <w:tcBorders>
              <w:top w:val="nil"/>
              <w:left w:val="nil"/>
              <w:bottom w:val="nil"/>
              <w:right w:val="nil"/>
            </w:tcBorders>
          </w:tcPr>
          <w:p w14:paraId="72E03B83"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F5809E7"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0F809965"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0.00465</w:t>
            </w:r>
          </w:p>
        </w:tc>
        <w:tc>
          <w:tcPr>
            <w:tcW w:w="834" w:type="dxa"/>
            <w:tcBorders>
              <w:top w:val="nil"/>
              <w:left w:val="nil"/>
              <w:bottom w:val="nil"/>
              <w:right w:val="nil"/>
            </w:tcBorders>
          </w:tcPr>
          <w:p w14:paraId="53896D30"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0.000849</w:t>
            </w:r>
          </w:p>
        </w:tc>
        <w:tc>
          <w:tcPr>
            <w:tcW w:w="2003" w:type="dxa"/>
            <w:tcBorders>
              <w:top w:val="nil"/>
              <w:left w:val="nil"/>
              <w:bottom w:val="nil"/>
              <w:right w:val="nil"/>
            </w:tcBorders>
          </w:tcPr>
          <w:p w14:paraId="5A2EBECD"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699339E1"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051360EB"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5379D0C4"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034ACE4B"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67D8B39D"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(0.00319)</w:t>
            </w:r>
          </w:p>
        </w:tc>
        <w:tc>
          <w:tcPr>
            <w:tcW w:w="834" w:type="dxa"/>
            <w:tcBorders>
              <w:top w:val="nil"/>
              <w:left w:val="nil"/>
              <w:bottom w:val="nil"/>
              <w:right w:val="nil"/>
            </w:tcBorders>
          </w:tcPr>
          <w:p w14:paraId="7F6F79D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(0.00768)</w:t>
            </w:r>
          </w:p>
        </w:tc>
        <w:tc>
          <w:tcPr>
            <w:tcW w:w="2003" w:type="dxa"/>
            <w:tcBorders>
              <w:top w:val="nil"/>
              <w:left w:val="nil"/>
              <w:bottom w:val="nil"/>
              <w:right w:val="nil"/>
            </w:tcBorders>
          </w:tcPr>
          <w:p w14:paraId="72A2C602"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25DDBC99"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50205005"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l3Male_labor_participation</w:t>
            </w:r>
          </w:p>
        </w:tc>
        <w:tc>
          <w:tcPr>
            <w:tcW w:w="834" w:type="dxa"/>
            <w:tcBorders>
              <w:top w:val="nil"/>
              <w:left w:val="nil"/>
              <w:bottom w:val="nil"/>
              <w:right w:val="nil"/>
            </w:tcBorders>
          </w:tcPr>
          <w:p w14:paraId="02AA9D25"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665B594C"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597DB60A"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-0.00284</w:t>
            </w:r>
          </w:p>
        </w:tc>
        <w:tc>
          <w:tcPr>
            <w:tcW w:w="834" w:type="dxa"/>
            <w:tcBorders>
              <w:top w:val="nil"/>
              <w:left w:val="nil"/>
              <w:bottom w:val="nil"/>
              <w:right w:val="nil"/>
            </w:tcBorders>
          </w:tcPr>
          <w:p w14:paraId="46BD910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-0.0115</w:t>
            </w:r>
          </w:p>
        </w:tc>
        <w:tc>
          <w:tcPr>
            <w:tcW w:w="2003" w:type="dxa"/>
            <w:tcBorders>
              <w:top w:val="nil"/>
              <w:left w:val="nil"/>
              <w:bottom w:val="nil"/>
              <w:right w:val="nil"/>
            </w:tcBorders>
          </w:tcPr>
          <w:p w14:paraId="71716287"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22C1B163"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4698EE42"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73F9280D"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38825EE7"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7C7F9835"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(0.00540)</w:t>
            </w:r>
          </w:p>
        </w:tc>
        <w:tc>
          <w:tcPr>
            <w:tcW w:w="834" w:type="dxa"/>
            <w:tcBorders>
              <w:top w:val="nil"/>
              <w:left w:val="nil"/>
              <w:bottom w:val="nil"/>
              <w:right w:val="nil"/>
            </w:tcBorders>
          </w:tcPr>
          <w:p w14:paraId="45FF36B8"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(0.0175)</w:t>
            </w:r>
          </w:p>
        </w:tc>
        <w:tc>
          <w:tcPr>
            <w:tcW w:w="2003" w:type="dxa"/>
            <w:tcBorders>
              <w:top w:val="nil"/>
              <w:left w:val="nil"/>
              <w:bottom w:val="nil"/>
              <w:right w:val="nil"/>
            </w:tcBorders>
          </w:tcPr>
          <w:p w14:paraId="6AE30848"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177D9A01"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7BBEE6EC"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l4Male_labor_participation</w:t>
            </w:r>
          </w:p>
        </w:tc>
        <w:tc>
          <w:tcPr>
            <w:tcW w:w="834" w:type="dxa"/>
            <w:tcBorders>
              <w:top w:val="nil"/>
              <w:left w:val="nil"/>
              <w:bottom w:val="nil"/>
              <w:right w:val="nil"/>
            </w:tcBorders>
          </w:tcPr>
          <w:p w14:paraId="65ADE245"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5ACE58B1"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392D6028"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0.00459</w:t>
            </w:r>
          </w:p>
        </w:tc>
        <w:tc>
          <w:tcPr>
            <w:tcW w:w="834" w:type="dxa"/>
            <w:tcBorders>
              <w:top w:val="nil"/>
              <w:left w:val="nil"/>
              <w:bottom w:val="nil"/>
              <w:right w:val="nil"/>
            </w:tcBorders>
          </w:tcPr>
          <w:p w14:paraId="1CCEC0EA"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0.0141</w:t>
            </w:r>
          </w:p>
        </w:tc>
        <w:tc>
          <w:tcPr>
            <w:tcW w:w="2003" w:type="dxa"/>
            <w:tcBorders>
              <w:top w:val="nil"/>
              <w:left w:val="nil"/>
              <w:bottom w:val="nil"/>
              <w:right w:val="nil"/>
            </w:tcBorders>
          </w:tcPr>
          <w:p w14:paraId="42CB9771"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4EBCD142"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4889C492"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6846F552"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053E344B"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3E68CB22"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(0.00821)</w:t>
            </w:r>
          </w:p>
        </w:tc>
        <w:tc>
          <w:tcPr>
            <w:tcW w:w="834" w:type="dxa"/>
            <w:tcBorders>
              <w:top w:val="nil"/>
              <w:left w:val="nil"/>
              <w:bottom w:val="nil"/>
              <w:right w:val="nil"/>
            </w:tcBorders>
          </w:tcPr>
          <w:p w14:paraId="55459F6E"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(0.0186)</w:t>
            </w:r>
          </w:p>
        </w:tc>
        <w:tc>
          <w:tcPr>
            <w:tcW w:w="2003" w:type="dxa"/>
            <w:tcBorders>
              <w:top w:val="nil"/>
              <w:left w:val="nil"/>
              <w:bottom w:val="nil"/>
              <w:right w:val="nil"/>
            </w:tcBorders>
          </w:tcPr>
          <w:p w14:paraId="6B02351F"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6E05F521"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3CB4B981"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834" w:type="dxa"/>
            <w:tcBorders>
              <w:top w:val="nil"/>
              <w:left w:val="nil"/>
              <w:bottom w:val="nil"/>
              <w:right w:val="nil"/>
            </w:tcBorders>
          </w:tcPr>
          <w:p w14:paraId="7C3D4C3F"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0.561**</w:t>
            </w:r>
          </w:p>
        </w:tc>
        <w:tc>
          <w:tcPr>
            <w:tcW w:w="834" w:type="dxa"/>
            <w:tcBorders>
              <w:top w:val="nil"/>
              <w:left w:val="nil"/>
              <w:bottom w:val="nil"/>
              <w:right w:val="nil"/>
            </w:tcBorders>
          </w:tcPr>
          <w:p w14:paraId="56A30A8A"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1.131***</w:t>
            </w:r>
          </w:p>
        </w:tc>
        <w:tc>
          <w:tcPr>
            <w:tcW w:w="834" w:type="dxa"/>
            <w:tcBorders>
              <w:top w:val="nil"/>
              <w:left w:val="nil"/>
              <w:bottom w:val="nil"/>
              <w:right w:val="nil"/>
            </w:tcBorders>
          </w:tcPr>
          <w:p w14:paraId="47D84180"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0.890</w:t>
            </w:r>
          </w:p>
        </w:tc>
        <w:tc>
          <w:tcPr>
            <w:tcW w:w="834" w:type="dxa"/>
            <w:tcBorders>
              <w:top w:val="nil"/>
              <w:left w:val="nil"/>
              <w:bottom w:val="nil"/>
              <w:right w:val="nil"/>
            </w:tcBorders>
          </w:tcPr>
          <w:p w14:paraId="4E559E85"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1.056*</w:t>
            </w:r>
          </w:p>
        </w:tc>
        <w:tc>
          <w:tcPr>
            <w:tcW w:w="2003" w:type="dxa"/>
            <w:tcBorders>
              <w:top w:val="nil"/>
              <w:left w:val="nil"/>
              <w:bottom w:val="nil"/>
              <w:right w:val="nil"/>
            </w:tcBorders>
          </w:tcPr>
          <w:p w14:paraId="45AF380C"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0.530***</w:t>
            </w:r>
          </w:p>
        </w:tc>
      </w:tr>
      <w:tr w:rsidR="00DD4D7B" w14:paraId="52FE232B"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7599EBD8"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2CF9BD39"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(0.183)</w:t>
            </w:r>
          </w:p>
        </w:tc>
        <w:tc>
          <w:tcPr>
            <w:tcW w:w="834" w:type="dxa"/>
            <w:tcBorders>
              <w:top w:val="nil"/>
              <w:left w:val="nil"/>
              <w:bottom w:val="nil"/>
              <w:right w:val="nil"/>
            </w:tcBorders>
          </w:tcPr>
          <w:p w14:paraId="03DD0203"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(0.305)</w:t>
            </w:r>
          </w:p>
        </w:tc>
        <w:tc>
          <w:tcPr>
            <w:tcW w:w="834" w:type="dxa"/>
            <w:tcBorders>
              <w:top w:val="nil"/>
              <w:left w:val="nil"/>
              <w:bottom w:val="nil"/>
              <w:right w:val="nil"/>
            </w:tcBorders>
          </w:tcPr>
          <w:p w14:paraId="50A2D972"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(0.505)</w:t>
            </w:r>
          </w:p>
        </w:tc>
        <w:tc>
          <w:tcPr>
            <w:tcW w:w="834" w:type="dxa"/>
            <w:tcBorders>
              <w:top w:val="nil"/>
              <w:left w:val="nil"/>
              <w:bottom w:val="nil"/>
              <w:right w:val="nil"/>
            </w:tcBorders>
          </w:tcPr>
          <w:p w14:paraId="127CD8A3"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(0.487)</w:t>
            </w:r>
          </w:p>
        </w:tc>
        <w:tc>
          <w:tcPr>
            <w:tcW w:w="2003" w:type="dxa"/>
            <w:tcBorders>
              <w:top w:val="nil"/>
              <w:left w:val="nil"/>
              <w:bottom w:val="nil"/>
              <w:right w:val="nil"/>
            </w:tcBorders>
          </w:tcPr>
          <w:p w14:paraId="5A8FA01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(0.194)</w:t>
            </w:r>
          </w:p>
        </w:tc>
      </w:tr>
      <w:tr w:rsidR="00DD4D7B" w14:paraId="5ED2ACE0"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7A981005" w14:textId="77777777" w:rsidR="00DD4D7B" w:rsidRDefault="00DD4D7B" w:rsidP="001B3D7F">
            <w:pPr>
              <w:widowControl w:val="0"/>
              <w:autoSpaceDE w:val="0"/>
              <w:autoSpaceDN w:val="0"/>
              <w:adjustRightInd w:val="0"/>
              <w:rPr>
                <w:rFonts w:ascii="Times New Roman" w:hAnsi="Times New Roman" w:cs="Times New Roman"/>
              </w:rPr>
            </w:pPr>
          </w:p>
        </w:tc>
        <w:tc>
          <w:tcPr>
            <w:tcW w:w="834" w:type="dxa"/>
            <w:tcBorders>
              <w:top w:val="nil"/>
              <w:left w:val="nil"/>
              <w:bottom w:val="nil"/>
              <w:right w:val="nil"/>
            </w:tcBorders>
          </w:tcPr>
          <w:p w14:paraId="36AB8322"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6CD277CE"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614B0C79"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834" w:type="dxa"/>
            <w:tcBorders>
              <w:top w:val="nil"/>
              <w:left w:val="nil"/>
              <w:bottom w:val="nil"/>
              <w:right w:val="nil"/>
            </w:tcBorders>
          </w:tcPr>
          <w:p w14:paraId="172A7ADE" w14:textId="77777777" w:rsidR="00DD4D7B" w:rsidRDefault="00DD4D7B" w:rsidP="001B3D7F">
            <w:pPr>
              <w:widowControl w:val="0"/>
              <w:autoSpaceDE w:val="0"/>
              <w:autoSpaceDN w:val="0"/>
              <w:adjustRightInd w:val="0"/>
              <w:jc w:val="center"/>
              <w:rPr>
                <w:rFonts w:ascii="Times New Roman" w:hAnsi="Times New Roman" w:cs="Times New Roman"/>
              </w:rPr>
            </w:pPr>
          </w:p>
        </w:tc>
        <w:tc>
          <w:tcPr>
            <w:tcW w:w="2003" w:type="dxa"/>
            <w:tcBorders>
              <w:top w:val="nil"/>
              <w:left w:val="nil"/>
              <w:bottom w:val="nil"/>
              <w:right w:val="nil"/>
            </w:tcBorders>
          </w:tcPr>
          <w:p w14:paraId="53B84241"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3A8221C7"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533EF17A"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834" w:type="dxa"/>
            <w:tcBorders>
              <w:top w:val="nil"/>
              <w:left w:val="nil"/>
              <w:bottom w:val="nil"/>
              <w:right w:val="nil"/>
            </w:tcBorders>
          </w:tcPr>
          <w:p w14:paraId="30C2C8F0"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160</w:t>
            </w:r>
          </w:p>
        </w:tc>
        <w:tc>
          <w:tcPr>
            <w:tcW w:w="834" w:type="dxa"/>
            <w:tcBorders>
              <w:top w:val="nil"/>
              <w:left w:val="nil"/>
              <w:bottom w:val="nil"/>
              <w:right w:val="nil"/>
            </w:tcBorders>
          </w:tcPr>
          <w:p w14:paraId="3BA35D14"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120</w:t>
            </w:r>
          </w:p>
        </w:tc>
        <w:tc>
          <w:tcPr>
            <w:tcW w:w="834" w:type="dxa"/>
            <w:tcBorders>
              <w:top w:val="nil"/>
              <w:left w:val="nil"/>
              <w:bottom w:val="nil"/>
              <w:right w:val="nil"/>
            </w:tcBorders>
          </w:tcPr>
          <w:p w14:paraId="0536A375"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120</w:t>
            </w:r>
          </w:p>
        </w:tc>
        <w:tc>
          <w:tcPr>
            <w:tcW w:w="834" w:type="dxa"/>
            <w:tcBorders>
              <w:top w:val="nil"/>
              <w:left w:val="nil"/>
              <w:bottom w:val="nil"/>
              <w:right w:val="nil"/>
            </w:tcBorders>
          </w:tcPr>
          <w:p w14:paraId="1C297528"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120</w:t>
            </w:r>
          </w:p>
        </w:tc>
        <w:tc>
          <w:tcPr>
            <w:tcW w:w="2003" w:type="dxa"/>
            <w:tcBorders>
              <w:top w:val="nil"/>
              <w:left w:val="nil"/>
              <w:bottom w:val="nil"/>
              <w:right w:val="nil"/>
            </w:tcBorders>
          </w:tcPr>
          <w:p w14:paraId="7D80351A"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160</w:t>
            </w:r>
          </w:p>
        </w:tc>
      </w:tr>
      <w:tr w:rsidR="00DD4D7B" w14:paraId="24057B89" w14:textId="77777777" w:rsidTr="001B3D7F">
        <w:tblPrEx>
          <w:tblCellMar>
            <w:top w:w="0" w:type="dxa"/>
            <w:bottom w:w="0" w:type="dxa"/>
          </w:tblCellMar>
        </w:tblPrEx>
        <w:trPr>
          <w:trHeight w:val="318"/>
          <w:jc w:val="center"/>
        </w:trPr>
        <w:tc>
          <w:tcPr>
            <w:tcW w:w="6804" w:type="dxa"/>
            <w:tcBorders>
              <w:top w:val="nil"/>
              <w:left w:val="nil"/>
              <w:bottom w:val="nil"/>
              <w:right w:val="nil"/>
            </w:tcBorders>
          </w:tcPr>
          <w:p w14:paraId="2D56A889"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834" w:type="dxa"/>
            <w:tcBorders>
              <w:top w:val="nil"/>
              <w:left w:val="nil"/>
              <w:bottom w:val="nil"/>
              <w:right w:val="nil"/>
            </w:tcBorders>
          </w:tcPr>
          <w:p w14:paraId="708C500E"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0.697</w:t>
            </w:r>
          </w:p>
        </w:tc>
        <w:tc>
          <w:tcPr>
            <w:tcW w:w="834" w:type="dxa"/>
            <w:tcBorders>
              <w:top w:val="nil"/>
              <w:left w:val="nil"/>
              <w:bottom w:val="nil"/>
              <w:right w:val="nil"/>
            </w:tcBorders>
          </w:tcPr>
          <w:p w14:paraId="51E82371"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0.674</w:t>
            </w:r>
          </w:p>
        </w:tc>
        <w:tc>
          <w:tcPr>
            <w:tcW w:w="834" w:type="dxa"/>
            <w:tcBorders>
              <w:top w:val="nil"/>
              <w:left w:val="nil"/>
              <w:bottom w:val="nil"/>
              <w:right w:val="nil"/>
            </w:tcBorders>
          </w:tcPr>
          <w:p w14:paraId="51A497B7"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0.672</w:t>
            </w:r>
          </w:p>
        </w:tc>
        <w:tc>
          <w:tcPr>
            <w:tcW w:w="834" w:type="dxa"/>
            <w:tcBorders>
              <w:top w:val="nil"/>
              <w:left w:val="nil"/>
              <w:bottom w:val="nil"/>
              <w:right w:val="nil"/>
            </w:tcBorders>
          </w:tcPr>
          <w:p w14:paraId="325D3660"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0.678</w:t>
            </w:r>
          </w:p>
        </w:tc>
        <w:tc>
          <w:tcPr>
            <w:tcW w:w="2003" w:type="dxa"/>
            <w:tcBorders>
              <w:top w:val="nil"/>
              <w:left w:val="nil"/>
              <w:bottom w:val="nil"/>
              <w:right w:val="nil"/>
            </w:tcBorders>
          </w:tcPr>
          <w:p w14:paraId="3CFBD41F" w14:textId="77777777" w:rsidR="00DD4D7B" w:rsidRDefault="00DD4D7B" w:rsidP="001B3D7F">
            <w:pPr>
              <w:widowControl w:val="0"/>
              <w:autoSpaceDE w:val="0"/>
              <w:autoSpaceDN w:val="0"/>
              <w:adjustRightInd w:val="0"/>
              <w:jc w:val="center"/>
              <w:rPr>
                <w:rFonts w:ascii="Times New Roman" w:hAnsi="Times New Roman" w:cs="Times New Roman"/>
              </w:rPr>
            </w:pPr>
          </w:p>
        </w:tc>
      </w:tr>
      <w:tr w:rsidR="00DD4D7B" w14:paraId="4E9E0AF1" w14:textId="77777777" w:rsidTr="001B3D7F">
        <w:tblPrEx>
          <w:tblBorders>
            <w:bottom w:val="single" w:sz="6" w:space="0" w:color="auto"/>
          </w:tblBorders>
          <w:tblCellMar>
            <w:top w:w="0" w:type="dxa"/>
            <w:bottom w:w="0" w:type="dxa"/>
          </w:tblCellMar>
        </w:tblPrEx>
        <w:trPr>
          <w:trHeight w:val="318"/>
          <w:jc w:val="center"/>
        </w:trPr>
        <w:tc>
          <w:tcPr>
            <w:tcW w:w="6804" w:type="dxa"/>
            <w:tcBorders>
              <w:top w:val="nil"/>
              <w:left w:val="nil"/>
              <w:bottom w:val="single" w:sz="6" w:space="0" w:color="auto"/>
              <w:right w:val="nil"/>
            </w:tcBorders>
          </w:tcPr>
          <w:p w14:paraId="0160FB2F" w14:textId="77777777" w:rsidR="00DD4D7B" w:rsidRDefault="00DD4D7B" w:rsidP="001B3D7F">
            <w:pPr>
              <w:widowControl w:val="0"/>
              <w:autoSpaceDE w:val="0"/>
              <w:autoSpaceDN w:val="0"/>
              <w:adjustRightInd w:val="0"/>
              <w:rPr>
                <w:rFonts w:ascii="Times New Roman" w:hAnsi="Times New Roman" w:cs="Times New Roman"/>
              </w:rPr>
            </w:pPr>
            <w:r>
              <w:rPr>
                <w:rFonts w:ascii="Times New Roman" w:hAnsi="Times New Roman" w:cs="Times New Roman"/>
              </w:rPr>
              <w:t>Number of country code</w:t>
            </w:r>
          </w:p>
        </w:tc>
        <w:tc>
          <w:tcPr>
            <w:tcW w:w="834" w:type="dxa"/>
            <w:tcBorders>
              <w:top w:val="nil"/>
              <w:left w:val="nil"/>
              <w:bottom w:val="single" w:sz="6" w:space="0" w:color="auto"/>
              <w:right w:val="nil"/>
            </w:tcBorders>
          </w:tcPr>
          <w:p w14:paraId="0090E756"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10</w:t>
            </w:r>
          </w:p>
        </w:tc>
        <w:tc>
          <w:tcPr>
            <w:tcW w:w="834" w:type="dxa"/>
            <w:tcBorders>
              <w:top w:val="nil"/>
              <w:left w:val="nil"/>
              <w:bottom w:val="single" w:sz="6" w:space="0" w:color="auto"/>
              <w:right w:val="nil"/>
            </w:tcBorders>
          </w:tcPr>
          <w:p w14:paraId="520776A1"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10</w:t>
            </w:r>
          </w:p>
        </w:tc>
        <w:tc>
          <w:tcPr>
            <w:tcW w:w="834" w:type="dxa"/>
            <w:tcBorders>
              <w:top w:val="nil"/>
              <w:left w:val="nil"/>
              <w:bottom w:val="single" w:sz="6" w:space="0" w:color="auto"/>
              <w:right w:val="nil"/>
            </w:tcBorders>
          </w:tcPr>
          <w:p w14:paraId="035EE029"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10</w:t>
            </w:r>
          </w:p>
        </w:tc>
        <w:tc>
          <w:tcPr>
            <w:tcW w:w="834" w:type="dxa"/>
            <w:tcBorders>
              <w:top w:val="nil"/>
              <w:left w:val="nil"/>
              <w:bottom w:val="single" w:sz="6" w:space="0" w:color="auto"/>
              <w:right w:val="nil"/>
            </w:tcBorders>
          </w:tcPr>
          <w:p w14:paraId="69CA2BB5"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10</w:t>
            </w:r>
          </w:p>
        </w:tc>
        <w:tc>
          <w:tcPr>
            <w:tcW w:w="2003" w:type="dxa"/>
            <w:tcBorders>
              <w:top w:val="nil"/>
              <w:left w:val="nil"/>
              <w:bottom w:val="single" w:sz="6" w:space="0" w:color="auto"/>
              <w:right w:val="nil"/>
            </w:tcBorders>
          </w:tcPr>
          <w:p w14:paraId="0BFB9C0B" w14:textId="77777777" w:rsidR="00DD4D7B" w:rsidRDefault="00DD4D7B" w:rsidP="001B3D7F">
            <w:pPr>
              <w:widowControl w:val="0"/>
              <w:autoSpaceDE w:val="0"/>
              <w:autoSpaceDN w:val="0"/>
              <w:adjustRightInd w:val="0"/>
              <w:jc w:val="center"/>
              <w:rPr>
                <w:rFonts w:ascii="Times New Roman" w:hAnsi="Times New Roman" w:cs="Times New Roman"/>
              </w:rPr>
            </w:pPr>
            <w:r>
              <w:rPr>
                <w:rFonts w:ascii="Times New Roman" w:hAnsi="Times New Roman" w:cs="Times New Roman"/>
              </w:rPr>
              <w:t>10</w:t>
            </w:r>
          </w:p>
        </w:tc>
      </w:tr>
    </w:tbl>
    <w:p w14:paraId="20169B31" w14:textId="77777777" w:rsidR="00DD4D7B" w:rsidRDefault="00DD4D7B" w:rsidP="00DD4D7B">
      <w:pPr>
        <w:widowControl w:val="0"/>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1E4C5FE6" w14:textId="77777777" w:rsidR="00DD4D7B" w:rsidRDefault="00DD4D7B" w:rsidP="00DD4D7B">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7307BDC3" w14:textId="77777777" w:rsidR="00DD4D7B" w:rsidRDefault="00DD4D7B" w:rsidP="00DD4D7B">
      <w:pPr>
        <w:widowControl w:val="0"/>
        <w:autoSpaceDE w:val="0"/>
        <w:autoSpaceDN w:val="0"/>
        <w:adjustRightInd w:val="0"/>
        <w:jc w:val="center"/>
        <w:rPr>
          <w:rFonts w:ascii="Times New Roman" w:hAnsi="Times New Roman" w:cs="Times New Roman"/>
        </w:rPr>
      </w:pPr>
      <w:r>
        <w:rPr>
          <w:rFonts w:ascii="Times New Roman" w:hAnsi="Times New Roman" w:cs="Times New Roman"/>
        </w:rPr>
        <w:t>Measured with year effect</w:t>
      </w:r>
    </w:p>
    <w:p w14:paraId="1A1043C7" w14:textId="7D04FA5D" w:rsidR="000A3EC2" w:rsidRDefault="000A3EC2" w:rsidP="003368D6">
      <w:pPr>
        <w:rPr>
          <w:rFonts w:ascii="Times New Roman" w:hAnsi="Times New Roman" w:cs="Times New Roman"/>
          <w:sz w:val="30"/>
          <w:szCs w:val="30"/>
        </w:rPr>
      </w:pPr>
    </w:p>
    <w:p w14:paraId="4305B028" w14:textId="4F8363CE" w:rsidR="000A3EC2" w:rsidRDefault="000A3EC2" w:rsidP="003368D6">
      <w:pPr>
        <w:rPr>
          <w:rFonts w:ascii="Times New Roman" w:hAnsi="Times New Roman" w:cs="Times New Roman"/>
          <w:sz w:val="30"/>
          <w:szCs w:val="30"/>
        </w:rPr>
      </w:pPr>
    </w:p>
    <w:p w14:paraId="7E98C819" w14:textId="4641675C" w:rsidR="00E85AEC" w:rsidRDefault="00E85AEC" w:rsidP="003368D6">
      <w:pPr>
        <w:rPr>
          <w:rFonts w:ascii="Times New Roman" w:hAnsi="Times New Roman" w:cs="Times New Roman"/>
          <w:sz w:val="30"/>
          <w:szCs w:val="30"/>
        </w:rPr>
      </w:pPr>
    </w:p>
    <w:p w14:paraId="56270D10" w14:textId="332CF415" w:rsidR="00E85AEC" w:rsidRDefault="00E85AEC" w:rsidP="003368D6">
      <w:pPr>
        <w:rPr>
          <w:rFonts w:ascii="Times New Roman" w:hAnsi="Times New Roman" w:cs="Times New Roman"/>
          <w:sz w:val="30"/>
          <w:szCs w:val="30"/>
        </w:rPr>
      </w:pPr>
    </w:p>
    <w:p w14:paraId="5E9C983A" w14:textId="3888D7AA" w:rsidR="00E85AEC" w:rsidRDefault="00E85AEC" w:rsidP="003368D6">
      <w:pPr>
        <w:rPr>
          <w:rFonts w:ascii="Times New Roman" w:hAnsi="Times New Roman" w:cs="Times New Roman"/>
          <w:sz w:val="30"/>
          <w:szCs w:val="30"/>
        </w:rPr>
      </w:pPr>
    </w:p>
    <w:p w14:paraId="74C6727D" w14:textId="7C232E87" w:rsidR="00E85AEC" w:rsidRDefault="00E85AEC" w:rsidP="003368D6">
      <w:pPr>
        <w:rPr>
          <w:rFonts w:ascii="Times New Roman" w:hAnsi="Times New Roman" w:cs="Times New Roman"/>
          <w:sz w:val="30"/>
          <w:szCs w:val="30"/>
        </w:rPr>
      </w:pPr>
    </w:p>
    <w:p w14:paraId="6CBCDA77" w14:textId="2415F6F3" w:rsidR="00E85AEC" w:rsidRDefault="00E85AEC" w:rsidP="003368D6">
      <w:pPr>
        <w:rPr>
          <w:rFonts w:ascii="Times New Roman" w:hAnsi="Times New Roman" w:cs="Times New Roman"/>
          <w:sz w:val="30"/>
          <w:szCs w:val="30"/>
        </w:rPr>
      </w:pPr>
    </w:p>
    <w:p w14:paraId="79AF9B85" w14:textId="60EE35F3" w:rsidR="00E85AEC" w:rsidRDefault="00E85AEC" w:rsidP="003368D6">
      <w:pPr>
        <w:rPr>
          <w:rFonts w:ascii="Times New Roman" w:hAnsi="Times New Roman" w:cs="Times New Roman"/>
          <w:sz w:val="30"/>
          <w:szCs w:val="30"/>
        </w:rPr>
      </w:pPr>
    </w:p>
    <w:p w14:paraId="2D989634" w14:textId="51C70415" w:rsidR="00E85AEC" w:rsidRDefault="00E85AEC" w:rsidP="003368D6">
      <w:pPr>
        <w:rPr>
          <w:rFonts w:ascii="Times New Roman" w:hAnsi="Times New Roman" w:cs="Times New Roman"/>
          <w:sz w:val="30"/>
          <w:szCs w:val="30"/>
        </w:rPr>
      </w:pPr>
    </w:p>
    <w:p w14:paraId="5AF48680" w14:textId="4C042D88" w:rsidR="00E85AEC" w:rsidRDefault="00E85AEC" w:rsidP="003368D6">
      <w:pPr>
        <w:rPr>
          <w:rFonts w:ascii="Times New Roman" w:hAnsi="Times New Roman" w:cs="Times New Roman"/>
          <w:sz w:val="30"/>
          <w:szCs w:val="30"/>
        </w:rPr>
      </w:pPr>
      <w:r>
        <w:rPr>
          <w:rFonts w:ascii="Times New Roman" w:hAnsi="Times New Roman" w:cs="Times New Roman"/>
          <w:sz w:val="30"/>
          <w:szCs w:val="30"/>
        </w:rPr>
        <w:t>Figure A.2</w:t>
      </w:r>
    </w:p>
    <w:p w14:paraId="5CE11369" w14:textId="73DC8D10" w:rsidR="000A3EC2" w:rsidRDefault="00E85AEC" w:rsidP="003368D6">
      <w:pPr>
        <w:rPr>
          <w:rFonts w:ascii="Times New Roman" w:hAnsi="Times New Roman" w:cs="Times New Roman"/>
          <w:sz w:val="30"/>
          <w:szCs w:val="30"/>
        </w:rPr>
      </w:pPr>
      <w:r w:rsidRPr="00E85AEC">
        <w:rPr>
          <w:rFonts w:ascii="Times New Roman" w:hAnsi="Times New Roman" w:cs="Times New Roman"/>
          <w:sz w:val="30"/>
          <w:szCs w:val="30"/>
        </w:rPr>
        <w:drawing>
          <wp:inline distT="0" distB="0" distL="0" distR="0" wp14:anchorId="6F1C8B9B" wp14:editId="56B94248">
            <wp:extent cx="5943600" cy="167894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5943600" cy="1678940"/>
                    </a:xfrm>
                    <a:prstGeom prst="rect">
                      <a:avLst/>
                    </a:prstGeom>
                  </pic:spPr>
                </pic:pic>
              </a:graphicData>
            </a:graphic>
          </wp:inline>
        </w:drawing>
      </w:r>
    </w:p>
    <w:p w14:paraId="78F88FA1" w14:textId="72AAFBDC" w:rsidR="000A3EC2" w:rsidRDefault="000A3EC2" w:rsidP="003368D6">
      <w:pPr>
        <w:rPr>
          <w:rFonts w:ascii="Times New Roman" w:hAnsi="Times New Roman" w:cs="Times New Roman"/>
          <w:sz w:val="30"/>
          <w:szCs w:val="30"/>
        </w:rPr>
      </w:pPr>
    </w:p>
    <w:p w14:paraId="248D282D" w14:textId="7BCA0657" w:rsidR="000A3EC2" w:rsidRDefault="000A3EC2" w:rsidP="003368D6">
      <w:pPr>
        <w:rPr>
          <w:rFonts w:ascii="Times New Roman" w:hAnsi="Times New Roman" w:cs="Times New Roman"/>
          <w:sz w:val="30"/>
          <w:szCs w:val="30"/>
        </w:rPr>
      </w:pPr>
    </w:p>
    <w:p w14:paraId="10622CDF" w14:textId="216024D4" w:rsidR="00DD4D7B" w:rsidRDefault="00DD4D7B" w:rsidP="003368D6">
      <w:pPr>
        <w:rPr>
          <w:rFonts w:ascii="Times New Roman" w:hAnsi="Times New Roman" w:cs="Times New Roman"/>
          <w:sz w:val="30"/>
          <w:szCs w:val="30"/>
        </w:rPr>
      </w:pPr>
    </w:p>
    <w:p w14:paraId="0071AD3D" w14:textId="240FB6EF" w:rsidR="00DD4D7B" w:rsidRDefault="00DD4D7B" w:rsidP="003368D6">
      <w:pPr>
        <w:rPr>
          <w:rFonts w:ascii="Times New Roman" w:hAnsi="Times New Roman" w:cs="Times New Roman"/>
          <w:sz w:val="30"/>
          <w:szCs w:val="30"/>
        </w:rPr>
      </w:pPr>
    </w:p>
    <w:p w14:paraId="09E9A407" w14:textId="02B19396" w:rsidR="00DD4D7B" w:rsidRDefault="00E85AEC" w:rsidP="003368D6">
      <w:pPr>
        <w:rPr>
          <w:rFonts w:ascii="Times New Roman" w:hAnsi="Times New Roman" w:cs="Times New Roman"/>
          <w:sz w:val="30"/>
          <w:szCs w:val="30"/>
        </w:rPr>
      </w:pPr>
      <w:r>
        <w:rPr>
          <w:rFonts w:ascii="Times New Roman" w:hAnsi="Times New Roman" w:cs="Times New Roman"/>
          <w:sz w:val="30"/>
          <w:szCs w:val="30"/>
        </w:rPr>
        <w:t>Figure A.3</w:t>
      </w:r>
    </w:p>
    <w:p w14:paraId="71778D3F" w14:textId="4EAAAEA2" w:rsidR="00E85AEC" w:rsidRDefault="00E85AEC" w:rsidP="003368D6">
      <w:pPr>
        <w:rPr>
          <w:rFonts w:ascii="Times New Roman" w:hAnsi="Times New Roman" w:cs="Times New Roman"/>
          <w:sz w:val="30"/>
          <w:szCs w:val="30"/>
        </w:rPr>
      </w:pPr>
      <w:r w:rsidRPr="00E85AEC">
        <w:rPr>
          <w:rFonts w:ascii="Times New Roman" w:hAnsi="Times New Roman" w:cs="Times New Roman"/>
          <w:sz w:val="30"/>
          <w:szCs w:val="30"/>
        </w:rPr>
        <w:drawing>
          <wp:inline distT="0" distB="0" distL="0" distR="0" wp14:anchorId="04FA6C33" wp14:editId="1E87BF1B">
            <wp:extent cx="5943600" cy="266890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943600" cy="2668905"/>
                    </a:xfrm>
                    <a:prstGeom prst="rect">
                      <a:avLst/>
                    </a:prstGeom>
                  </pic:spPr>
                </pic:pic>
              </a:graphicData>
            </a:graphic>
          </wp:inline>
        </w:drawing>
      </w:r>
    </w:p>
    <w:p w14:paraId="5DB2B168" w14:textId="2B4CCD55" w:rsidR="00E85AEC" w:rsidRDefault="00E85AEC" w:rsidP="003368D6">
      <w:pPr>
        <w:rPr>
          <w:rFonts w:ascii="Times New Roman" w:hAnsi="Times New Roman" w:cs="Times New Roman"/>
          <w:sz w:val="30"/>
          <w:szCs w:val="30"/>
        </w:rPr>
      </w:pPr>
    </w:p>
    <w:p w14:paraId="16C519CA" w14:textId="77777777" w:rsidR="00E85AEC" w:rsidRDefault="00E85AEC" w:rsidP="003368D6">
      <w:pPr>
        <w:rPr>
          <w:rFonts w:ascii="Times New Roman" w:hAnsi="Times New Roman" w:cs="Times New Roman"/>
          <w:sz w:val="30"/>
          <w:szCs w:val="30"/>
        </w:rPr>
      </w:pPr>
    </w:p>
    <w:p w14:paraId="660EBFBF" w14:textId="77777777" w:rsidR="00E85AEC" w:rsidRDefault="00E85AEC" w:rsidP="003368D6">
      <w:pPr>
        <w:rPr>
          <w:rFonts w:ascii="Times New Roman" w:hAnsi="Times New Roman" w:cs="Times New Roman"/>
          <w:sz w:val="30"/>
          <w:szCs w:val="30"/>
        </w:rPr>
      </w:pPr>
    </w:p>
    <w:p w14:paraId="2A4B455C" w14:textId="77777777" w:rsidR="00E85AEC" w:rsidRDefault="00E85AEC" w:rsidP="003368D6">
      <w:pPr>
        <w:rPr>
          <w:rFonts w:ascii="Times New Roman" w:hAnsi="Times New Roman" w:cs="Times New Roman"/>
          <w:sz w:val="30"/>
          <w:szCs w:val="30"/>
        </w:rPr>
      </w:pPr>
    </w:p>
    <w:p w14:paraId="27C7199F" w14:textId="77777777" w:rsidR="00E85AEC" w:rsidRDefault="00E85AEC" w:rsidP="003368D6">
      <w:pPr>
        <w:rPr>
          <w:rFonts w:ascii="Times New Roman" w:hAnsi="Times New Roman" w:cs="Times New Roman"/>
          <w:sz w:val="30"/>
          <w:szCs w:val="30"/>
        </w:rPr>
      </w:pPr>
    </w:p>
    <w:p w14:paraId="44A810C3" w14:textId="77777777" w:rsidR="00E85AEC" w:rsidRDefault="00E85AEC" w:rsidP="003368D6">
      <w:pPr>
        <w:rPr>
          <w:rFonts w:ascii="Times New Roman" w:hAnsi="Times New Roman" w:cs="Times New Roman"/>
          <w:sz w:val="30"/>
          <w:szCs w:val="30"/>
        </w:rPr>
      </w:pPr>
    </w:p>
    <w:p w14:paraId="22C64B8F" w14:textId="77777777" w:rsidR="00E85AEC" w:rsidRDefault="00E85AEC" w:rsidP="003368D6">
      <w:pPr>
        <w:rPr>
          <w:rFonts w:ascii="Times New Roman" w:hAnsi="Times New Roman" w:cs="Times New Roman"/>
          <w:sz w:val="30"/>
          <w:szCs w:val="30"/>
        </w:rPr>
      </w:pPr>
    </w:p>
    <w:p w14:paraId="326FE521" w14:textId="77777777" w:rsidR="00E85AEC" w:rsidRDefault="00E85AEC" w:rsidP="003368D6">
      <w:pPr>
        <w:rPr>
          <w:rFonts w:ascii="Times New Roman" w:hAnsi="Times New Roman" w:cs="Times New Roman"/>
          <w:sz w:val="30"/>
          <w:szCs w:val="30"/>
        </w:rPr>
      </w:pPr>
    </w:p>
    <w:p w14:paraId="238EFB43" w14:textId="77777777" w:rsidR="00E85AEC" w:rsidRDefault="00E85AEC" w:rsidP="003368D6">
      <w:pPr>
        <w:rPr>
          <w:rFonts w:ascii="Times New Roman" w:hAnsi="Times New Roman" w:cs="Times New Roman"/>
          <w:sz w:val="30"/>
          <w:szCs w:val="30"/>
        </w:rPr>
      </w:pPr>
    </w:p>
    <w:p w14:paraId="14594538" w14:textId="77777777" w:rsidR="00E85AEC" w:rsidRDefault="00E85AEC" w:rsidP="003368D6">
      <w:pPr>
        <w:rPr>
          <w:rFonts w:ascii="Times New Roman" w:hAnsi="Times New Roman" w:cs="Times New Roman"/>
          <w:sz w:val="30"/>
          <w:szCs w:val="30"/>
        </w:rPr>
      </w:pPr>
    </w:p>
    <w:p w14:paraId="70B50D0B" w14:textId="77777777" w:rsidR="00E85AEC" w:rsidRDefault="00E85AEC" w:rsidP="003368D6">
      <w:pPr>
        <w:rPr>
          <w:rFonts w:ascii="Times New Roman" w:hAnsi="Times New Roman" w:cs="Times New Roman"/>
          <w:sz w:val="30"/>
          <w:szCs w:val="30"/>
        </w:rPr>
      </w:pPr>
    </w:p>
    <w:p w14:paraId="3C6DF498" w14:textId="3FC12BAB" w:rsidR="00E85AEC" w:rsidRDefault="00E85AEC" w:rsidP="003368D6">
      <w:pPr>
        <w:rPr>
          <w:rFonts w:ascii="Times New Roman" w:hAnsi="Times New Roman" w:cs="Times New Roman"/>
          <w:sz w:val="30"/>
          <w:szCs w:val="30"/>
        </w:rPr>
      </w:pPr>
      <w:r>
        <w:rPr>
          <w:rFonts w:ascii="Times New Roman" w:hAnsi="Times New Roman" w:cs="Times New Roman"/>
          <w:sz w:val="30"/>
          <w:szCs w:val="30"/>
        </w:rPr>
        <w:t>Figure A.4</w:t>
      </w:r>
    </w:p>
    <w:p w14:paraId="17478F57" w14:textId="2F52CBF5" w:rsidR="000A3EC2" w:rsidRDefault="000A3EC2" w:rsidP="003368D6">
      <w:pPr>
        <w:rPr>
          <w:rFonts w:ascii="Times New Roman" w:hAnsi="Times New Roman" w:cs="Times New Roman"/>
          <w:sz w:val="30"/>
          <w:szCs w:val="30"/>
        </w:rPr>
      </w:pPr>
    </w:p>
    <w:p w14:paraId="16673732" w14:textId="19CCBD05" w:rsidR="000A3EC2" w:rsidRDefault="00E85AEC" w:rsidP="003368D6">
      <w:pPr>
        <w:rPr>
          <w:rFonts w:ascii="Times New Roman" w:hAnsi="Times New Roman" w:cs="Times New Roman"/>
          <w:sz w:val="30"/>
          <w:szCs w:val="30"/>
        </w:rPr>
      </w:pPr>
      <w:r w:rsidRPr="00E85AEC">
        <w:rPr>
          <w:rFonts w:ascii="Times New Roman" w:hAnsi="Times New Roman" w:cs="Times New Roman"/>
          <w:sz w:val="30"/>
          <w:szCs w:val="30"/>
        </w:rPr>
        <w:drawing>
          <wp:inline distT="0" distB="0" distL="0" distR="0" wp14:anchorId="5E7C2163" wp14:editId="2CA2CA06">
            <wp:extent cx="5943600" cy="2336800"/>
            <wp:effectExtent l="0" t="0" r="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3"/>
                    <a:stretch>
                      <a:fillRect/>
                    </a:stretch>
                  </pic:blipFill>
                  <pic:spPr>
                    <a:xfrm>
                      <a:off x="0" y="0"/>
                      <a:ext cx="5943600" cy="2336800"/>
                    </a:xfrm>
                    <a:prstGeom prst="rect">
                      <a:avLst/>
                    </a:prstGeom>
                  </pic:spPr>
                </pic:pic>
              </a:graphicData>
            </a:graphic>
          </wp:inline>
        </w:drawing>
      </w:r>
    </w:p>
    <w:p w14:paraId="2E5283C7" w14:textId="2E962550" w:rsidR="004458B9" w:rsidRDefault="004458B9" w:rsidP="003368D6">
      <w:pPr>
        <w:rPr>
          <w:rFonts w:ascii="Times New Roman" w:hAnsi="Times New Roman" w:cs="Times New Roman"/>
          <w:sz w:val="30"/>
          <w:szCs w:val="30"/>
        </w:rPr>
      </w:pPr>
    </w:p>
    <w:p w14:paraId="5122347F" w14:textId="55A6C6A3" w:rsidR="004458B9" w:rsidRDefault="00E85AEC" w:rsidP="003368D6">
      <w:pPr>
        <w:rPr>
          <w:rFonts w:ascii="Times New Roman" w:hAnsi="Times New Roman" w:cs="Times New Roman"/>
          <w:sz w:val="30"/>
          <w:szCs w:val="30"/>
        </w:rPr>
      </w:pPr>
      <w:r>
        <w:rPr>
          <w:rFonts w:ascii="Times New Roman" w:hAnsi="Times New Roman" w:cs="Times New Roman"/>
          <w:sz w:val="30"/>
          <w:szCs w:val="30"/>
        </w:rPr>
        <w:t>Figure A.5</w:t>
      </w:r>
    </w:p>
    <w:p w14:paraId="7A1F3414" w14:textId="4F36DAF1" w:rsidR="00E85AEC" w:rsidRDefault="00E85AEC" w:rsidP="003368D6">
      <w:pPr>
        <w:rPr>
          <w:rFonts w:ascii="Times New Roman" w:hAnsi="Times New Roman" w:cs="Times New Roman"/>
          <w:sz w:val="30"/>
          <w:szCs w:val="30"/>
        </w:rPr>
      </w:pPr>
      <w:r w:rsidRPr="00E85AEC">
        <w:rPr>
          <w:rFonts w:ascii="Times New Roman" w:hAnsi="Times New Roman" w:cs="Times New Roman"/>
          <w:sz w:val="30"/>
          <w:szCs w:val="30"/>
        </w:rPr>
        <w:drawing>
          <wp:inline distT="0" distB="0" distL="0" distR="0" wp14:anchorId="067A3768" wp14:editId="26B4A76B">
            <wp:extent cx="5943600" cy="37719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5943600" cy="3771900"/>
                    </a:xfrm>
                    <a:prstGeom prst="rect">
                      <a:avLst/>
                    </a:prstGeom>
                  </pic:spPr>
                </pic:pic>
              </a:graphicData>
            </a:graphic>
          </wp:inline>
        </w:drawing>
      </w:r>
    </w:p>
    <w:p w14:paraId="5062766C" w14:textId="6C65F11D" w:rsidR="004458B9" w:rsidRDefault="004458B9" w:rsidP="003368D6">
      <w:pPr>
        <w:rPr>
          <w:rFonts w:ascii="Times New Roman" w:hAnsi="Times New Roman" w:cs="Times New Roman"/>
          <w:sz w:val="30"/>
          <w:szCs w:val="30"/>
        </w:rPr>
      </w:pPr>
    </w:p>
    <w:p w14:paraId="1DDFC43F" w14:textId="2C786F24" w:rsidR="004458B9" w:rsidRDefault="004458B9" w:rsidP="003368D6">
      <w:pPr>
        <w:rPr>
          <w:rFonts w:ascii="Times New Roman" w:hAnsi="Times New Roman" w:cs="Times New Roman"/>
          <w:sz w:val="30"/>
          <w:szCs w:val="30"/>
        </w:rPr>
      </w:pPr>
    </w:p>
    <w:p w14:paraId="452B1300" w14:textId="48D76F95" w:rsidR="000A3EC2" w:rsidRDefault="000A3EC2" w:rsidP="003368D6">
      <w:pPr>
        <w:rPr>
          <w:rFonts w:ascii="Times New Roman" w:hAnsi="Times New Roman" w:cs="Times New Roman"/>
          <w:sz w:val="30"/>
          <w:szCs w:val="30"/>
        </w:rPr>
      </w:pPr>
    </w:p>
    <w:p w14:paraId="0BE074DF" w14:textId="77777777" w:rsidR="00852064" w:rsidRDefault="00852064" w:rsidP="003368D6">
      <w:pPr>
        <w:rPr>
          <w:rFonts w:ascii="Times New Roman" w:hAnsi="Times New Roman" w:cs="Times New Roman"/>
          <w:sz w:val="30"/>
          <w:szCs w:val="30"/>
        </w:rPr>
      </w:pPr>
    </w:p>
    <w:p w14:paraId="4F71A45C" w14:textId="535650ED" w:rsidR="000A3EC2" w:rsidRDefault="00434A11" w:rsidP="00434A11">
      <w:pPr>
        <w:jc w:val="center"/>
        <w:rPr>
          <w:rFonts w:ascii="Times New Roman" w:hAnsi="Times New Roman" w:cs="Times New Roman"/>
          <w:b/>
          <w:bCs/>
          <w:i/>
          <w:iCs/>
          <w:sz w:val="30"/>
          <w:szCs w:val="30"/>
          <w:u w:val="single"/>
        </w:rPr>
      </w:pPr>
      <w:r w:rsidRPr="00434A11">
        <w:rPr>
          <w:rFonts w:ascii="Times New Roman" w:hAnsi="Times New Roman" w:cs="Times New Roman"/>
          <w:b/>
          <w:bCs/>
          <w:i/>
          <w:iCs/>
          <w:sz w:val="30"/>
          <w:szCs w:val="30"/>
          <w:u w:val="single"/>
        </w:rPr>
        <w:lastRenderedPageBreak/>
        <w:t>Bibliography</w:t>
      </w:r>
    </w:p>
    <w:p w14:paraId="316B6A7E" w14:textId="77777777" w:rsidR="00434A11" w:rsidRDefault="00434A11" w:rsidP="00434A11">
      <w:pPr>
        <w:jc w:val="center"/>
        <w:rPr>
          <w:rFonts w:ascii="Times New Roman" w:hAnsi="Times New Roman" w:cs="Times New Roman"/>
          <w:b/>
          <w:bCs/>
          <w:sz w:val="30"/>
          <w:szCs w:val="30"/>
          <w:u w:val="single"/>
        </w:rPr>
      </w:pPr>
    </w:p>
    <w:p w14:paraId="271097E3" w14:textId="674886CF" w:rsidR="00A246BF" w:rsidRDefault="00A246BF" w:rsidP="00A246BF">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r>
        <w:rPr>
          <w:rFonts w:ascii="Calibri" w:hAnsi="Calibri" w:cs="Calibri"/>
          <w:color w:val="000000"/>
          <w:sz w:val="27"/>
          <w:szCs w:val="27"/>
        </w:rPr>
        <w:t>Mishra, Vinod, and Russell Smyth. 2010. “Female Labor Force Participation and Total Fertility Rates in the OECD: New Evidence from Panel Cointegration and Granger Causality Testing.”</w:t>
      </w:r>
      <w:r>
        <w:rPr>
          <w:rStyle w:val="apple-converted-space"/>
          <w:rFonts w:ascii="Calibri" w:hAnsi="Calibri" w:cs="Calibri"/>
          <w:color w:val="000000"/>
          <w:sz w:val="27"/>
          <w:szCs w:val="27"/>
        </w:rPr>
        <w:t> </w:t>
      </w:r>
      <w:r>
        <w:rPr>
          <w:rFonts w:ascii="Calibri" w:hAnsi="Calibri" w:cs="Calibri"/>
          <w:i/>
          <w:iCs/>
          <w:color w:val="000000"/>
          <w:sz w:val="27"/>
          <w:szCs w:val="27"/>
        </w:rPr>
        <w:t>Journal of Economics and Business</w:t>
      </w:r>
      <w:r>
        <w:rPr>
          <w:rStyle w:val="apple-converted-space"/>
          <w:rFonts w:ascii="Calibri" w:hAnsi="Calibri" w:cs="Calibri"/>
          <w:color w:val="000000"/>
          <w:sz w:val="27"/>
          <w:szCs w:val="27"/>
        </w:rPr>
        <w:t> </w:t>
      </w:r>
      <w:r>
        <w:rPr>
          <w:rFonts w:ascii="Calibri" w:hAnsi="Calibri" w:cs="Calibri"/>
          <w:color w:val="000000"/>
          <w:sz w:val="27"/>
          <w:szCs w:val="27"/>
        </w:rPr>
        <w:t xml:space="preserve">62 (1): 48–64. </w:t>
      </w:r>
      <w:hyperlink r:id="rId15" w:history="1">
        <w:r w:rsidRPr="00B42AC8">
          <w:rPr>
            <w:rStyle w:val="Hyperlink"/>
            <w:rFonts w:ascii="Calibri" w:hAnsi="Calibri" w:cs="Calibri"/>
            <w:sz w:val="27"/>
            <w:szCs w:val="27"/>
          </w:rPr>
          <w:t>https://doi.org/10.1016/</w:t>
        </w:r>
        <w:r w:rsidRPr="00B42AC8">
          <w:rPr>
            <w:rStyle w:val="Hyperlink"/>
            <w:rFonts w:ascii="Calibri" w:hAnsi="Calibri" w:cs="Calibri"/>
            <w:sz w:val="27"/>
            <w:szCs w:val="27"/>
          </w:rPr>
          <w:t>j</w:t>
        </w:r>
        <w:r w:rsidRPr="00B42AC8">
          <w:rPr>
            <w:rStyle w:val="Hyperlink"/>
            <w:rFonts w:ascii="Calibri" w:hAnsi="Calibri" w:cs="Calibri"/>
            <w:sz w:val="27"/>
            <w:szCs w:val="27"/>
          </w:rPr>
          <w:t>.jeconbus.2009.07.006</w:t>
        </w:r>
      </w:hyperlink>
      <w:r>
        <w:rPr>
          <w:rFonts w:ascii="Calibri" w:hAnsi="Calibri" w:cs="Calibri"/>
          <w:color w:val="000000"/>
          <w:sz w:val="27"/>
          <w:szCs w:val="27"/>
        </w:rPr>
        <w:t>.</w:t>
      </w:r>
    </w:p>
    <w:p w14:paraId="1CA88E35" w14:textId="77777777" w:rsidR="00A246BF" w:rsidRPr="00A246BF" w:rsidRDefault="00A246BF" w:rsidP="00A246BF">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6A64860D" w14:textId="4A2CE90B" w:rsidR="00A246BF" w:rsidRDefault="00A246BF" w:rsidP="00A246BF">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color w:val="000000"/>
          <w:sz w:val="27"/>
          <w:szCs w:val="27"/>
        </w:rPr>
        <w:t>Sundström</w:t>
      </w:r>
      <w:proofErr w:type="spellEnd"/>
      <w:r>
        <w:rPr>
          <w:rFonts w:ascii="Calibri" w:hAnsi="Calibri" w:cs="Calibri"/>
          <w:color w:val="000000"/>
          <w:sz w:val="27"/>
          <w:szCs w:val="27"/>
        </w:rPr>
        <w:t xml:space="preserve">, Marianne, and Frank P. Stafford. “Female </w:t>
      </w:r>
      <w:proofErr w:type="spellStart"/>
      <w:r>
        <w:rPr>
          <w:rFonts w:ascii="Calibri" w:hAnsi="Calibri" w:cs="Calibri"/>
          <w:color w:val="000000"/>
          <w:sz w:val="27"/>
          <w:szCs w:val="27"/>
        </w:rPr>
        <w:t>Labour</w:t>
      </w:r>
      <w:proofErr w:type="spellEnd"/>
      <w:r>
        <w:rPr>
          <w:rFonts w:ascii="Calibri" w:hAnsi="Calibri" w:cs="Calibri"/>
          <w:color w:val="000000"/>
          <w:sz w:val="27"/>
          <w:szCs w:val="27"/>
        </w:rPr>
        <w:t xml:space="preserve"> Force Participation, Fertility and Public Policy in Sweden.”</w:t>
      </w:r>
      <w:r>
        <w:rPr>
          <w:rStyle w:val="apple-converted-space"/>
          <w:rFonts w:ascii="Calibri" w:hAnsi="Calibri" w:cs="Calibri"/>
          <w:color w:val="000000"/>
          <w:sz w:val="27"/>
          <w:szCs w:val="27"/>
        </w:rPr>
        <w:t> </w:t>
      </w:r>
      <w:r>
        <w:rPr>
          <w:rFonts w:ascii="Calibri" w:hAnsi="Calibri" w:cs="Calibri"/>
          <w:i/>
          <w:iCs/>
          <w:color w:val="000000"/>
          <w:sz w:val="27"/>
          <w:szCs w:val="27"/>
        </w:rPr>
        <w:t>European Journal of Population</w:t>
      </w:r>
      <w:r>
        <w:rPr>
          <w:rFonts w:ascii="Calibri" w:hAnsi="Calibri" w:cs="Calibri"/>
          <w:color w:val="000000"/>
          <w:sz w:val="27"/>
          <w:szCs w:val="27"/>
        </w:rPr>
        <w:t>, vol. 8, no. 3, Sept. 1992, pp. 199–215, 10.1007/bf01797210. Accessed 25 Sept. 2021.</w:t>
      </w:r>
    </w:p>
    <w:p w14:paraId="37F51A59" w14:textId="77777777" w:rsidR="00A246BF" w:rsidRDefault="00A246BF" w:rsidP="00A246BF">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61A26A2A" w14:textId="44DE9DCC" w:rsidR="00A246BF" w:rsidRDefault="00A246BF" w:rsidP="00A246BF">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r>
        <w:rPr>
          <w:rFonts w:ascii="Calibri" w:hAnsi="Calibri" w:cs="Calibri"/>
          <w:color w:val="000000"/>
        </w:rPr>
        <w:t>‌</w:t>
      </w:r>
      <w:r w:rsidRPr="00A246BF">
        <w:rPr>
          <w:rFonts w:ascii="Calibri" w:hAnsi="Calibri" w:cs="Calibri"/>
          <w:color w:val="000000"/>
          <w:sz w:val="27"/>
          <w:szCs w:val="27"/>
        </w:rPr>
        <w:t xml:space="preserve"> </w:t>
      </w:r>
      <w:proofErr w:type="spellStart"/>
      <w:r>
        <w:rPr>
          <w:rFonts w:ascii="Calibri" w:hAnsi="Calibri" w:cs="Calibri"/>
          <w:color w:val="000000"/>
          <w:sz w:val="27"/>
          <w:szCs w:val="27"/>
        </w:rPr>
        <w:t>Roser</w:t>
      </w:r>
      <w:proofErr w:type="spellEnd"/>
      <w:r>
        <w:rPr>
          <w:rFonts w:ascii="Calibri" w:hAnsi="Calibri" w:cs="Calibri"/>
          <w:color w:val="000000"/>
          <w:sz w:val="27"/>
          <w:szCs w:val="27"/>
        </w:rPr>
        <w:t>, Max. 2014. “Fertility Rate.”</w:t>
      </w:r>
      <w:r>
        <w:rPr>
          <w:rStyle w:val="apple-converted-space"/>
          <w:rFonts w:ascii="Calibri" w:hAnsi="Calibri" w:cs="Calibri"/>
          <w:color w:val="000000"/>
          <w:sz w:val="27"/>
          <w:szCs w:val="27"/>
        </w:rPr>
        <w:t> </w:t>
      </w:r>
      <w:r>
        <w:rPr>
          <w:rFonts w:ascii="Calibri" w:hAnsi="Calibri" w:cs="Calibri"/>
          <w:i/>
          <w:iCs/>
          <w:color w:val="000000"/>
          <w:sz w:val="27"/>
          <w:szCs w:val="27"/>
        </w:rPr>
        <w:t>Our World in Data</w:t>
      </w:r>
      <w:r>
        <w:rPr>
          <w:rFonts w:ascii="Calibri" w:hAnsi="Calibri" w:cs="Calibri"/>
          <w:color w:val="000000"/>
          <w:sz w:val="27"/>
          <w:szCs w:val="27"/>
        </w:rPr>
        <w:t xml:space="preserve">, February. </w:t>
      </w:r>
      <w:hyperlink r:id="rId16" w:history="1">
        <w:r w:rsidRPr="00B42AC8">
          <w:rPr>
            <w:rStyle w:val="Hyperlink"/>
            <w:rFonts w:ascii="Calibri" w:hAnsi="Calibri" w:cs="Calibri"/>
            <w:sz w:val="27"/>
            <w:szCs w:val="27"/>
          </w:rPr>
          <w:t>https://owidm-devel.wmcloud.org/fertility-rate</w:t>
        </w:r>
      </w:hyperlink>
      <w:r>
        <w:rPr>
          <w:rFonts w:ascii="Calibri" w:hAnsi="Calibri" w:cs="Calibri"/>
          <w:color w:val="000000"/>
          <w:sz w:val="27"/>
          <w:szCs w:val="27"/>
        </w:rPr>
        <w:t>.</w:t>
      </w:r>
    </w:p>
    <w:p w14:paraId="587C98A5" w14:textId="4AB9CE04" w:rsidR="00A246BF" w:rsidRDefault="00A246BF" w:rsidP="00A246BF">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r>
        <w:rPr>
          <w:rFonts w:ascii="Calibri" w:hAnsi="Calibri" w:cs="Calibri"/>
          <w:color w:val="000000"/>
          <w:sz w:val="27"/>
          <w:szCs w:val="27"/>
        </w:rPr>
        <w:t>Bloom, David E., David Canning, Günther Fink, and Jocelyn E. Finlay. 2009. “Fertility, Female Labor Force Participation, and the Demographic Dividend.”</w:t>
      </w:r>
      <w:r>
        <w:rPr>
          <w:rStyle w:val="apple-converted-space"/>
          <w:rFonts w:ascii="Calibri" w:hAnsi="Calibri" w:cs="Calibri"/>
          <w:color w:val="000000"/>
          <w:sz w:val="27"/>
          <w:szCs w:val="27"/>
        </w:rPr>
        <w:t> </w:t>
      </w:r>
      <w:r>
        <w:rPr>
          <w:rFonts w:ascii="Calibri" w:hAnsi="Calibri" w:cs="Calibri"/>
          <w:i/>
          <w:iCs/>
          <w:color w:val="000000"/>
          <w:sz w:val="27"/>
          <w:szCs w:val="27"/>
        </w:rPr>
        <w:t>Journal of Economic Growth</w:t>
      </w:r>
      <w:r>
        <w:rPr>
          <w:rStyle w:val="apple-converted-space"/>
          <w:rFonts w:ascii="Calibri" w:hAnsi="Calibri" w:cs="Calibri"/>
          <w:color w:val="000000"/>
          <w:sz w:val="27"/>
          <w:szCs w:val="27"/>
        </w:rPr>
        <w:t> </w:t>
      </w:r>
      <w:r>
        <w:rPr>
          <w:rFonts w:ascii="Calibri" w:hAnsi="Calibri" w:cs="Calibri"/>
          <w:color w:val="000000"/>
          <w:sz w:val="27"/>
          <w:szCs w:val="27"/>
        </w:rPr>
        <w:t xml:space="preserve">14 (2): 79–101. </w:t>
      </w:r>
      <w:hyperlink r:id="rId17" w:history="1">
        <w:r w:rsidRPr="00B42AC8">
          <w:rPr>
            <w:rStyle w:val="Hyperlink"/>
            <w:rFonts w:ascii="Calibri" w:hAnsi="Calibri" w:cs="Calibri"/>
            <w:sz w:val="27"/>
            <w:szCs w:val="27"/>
          </w:rPr>
          <w:t>https://www.jstor.org/stable/pdf/27750779.pdf</w:t>
        </w:r>
      </w:hyperlink>
      <w:r>
        <w:rPr>
          <w:rFonts w:ascii="Calibri" w:hAnsi="Calibri" w:cs="Calibri"/>
          <w:color w:val="000000"/>
          <w:sz w:val="27"/>
          <w:szCs w:val="27"/>
        </w:rPr>
        <w:t>.</w:t>
      </w:r>
    </w:p>
    <w:p w14:paraId="68B5743F" w14:textId="77777777" w:rsidR="00A246BF" w:rsidRPr="00A246BF" w:rsidRDefault="00A246BF" w:rsidP="00A246BF">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0F958A8D" w14:textId="77EE3A24" w:rsidR="00A246BF" w:rsidRDefault="00A246BF" w:rsidP="00A246BF">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r>
        <w:rPr>
          <w:rFonts w:ascii="Calibri" w:hAnsi="Calibri" w:cs="Calibri"/>
          <w:color w:val="000000"/>
          <w:sz w:val="27"/>
          <w:szCs w:val="27"/>
        </w:rPr>
        <w:t>Nazah, Nawalin, Jarita Duasa, and Muhammad Irwan Arifin. 2021. “Fertility and Female Labor Force Participation in Asian Countries; Panel ARDL Approach.”</w:t>
      </w:r>
      <w:r>
        <w:rPr>
          <w:rStyle w:val="apple-converted-space"/>
          <w:rFonts w:ascii="Calibri" w:hAnsi="Calibri" w:cs="Calibri"/>
          <w:color w:val="000000"/>
          <w:sz w:val="27"/>
          <w:szCs w:val="27"/>
        </w:rPr>
        <w:t> </w:t>
      </w:r>
      <w:proofErr w:type="spellStart"/>
      <w:r>
        <w:rPr>
          <w:rFonts w:ascii="Calibri" w:hAnsi="Calibri" w:cs="Calibri"/>
          <w:i/>
          <w:iCs/>
          <w:color w:val="000000"/>
          <w:sz w:val="27"/>
          <w:szCs w:val="27"/>
        </w:rPr>
        <w:t>Jurnal</w:t>
      </w:r>
      <w:proofErr w:type="spellEnd"/>
      <w:r>
        <w:rPr>
          <w:rFonts w:ascii="Calibri" w:hAnsi="Calibri" w:cs="Calibri"/>
          <w:i/>
          <w:iCs/>
          <w:color w:val="000000"/>
          <w:sz w:val="27"/>
          <w:szCs w:val="27"/>
        </w:rPr>
        <w:t xml:space="preserve"> Ekonomi &amp; </w:t>
      </w:r>
      <w:proofErr w:type="spellStart"/>
      <w:r>
        <w:rPr>
          <w:rFonts w:ascii="Calibri" w:hAnsi="Calibri" w:cs="Calibri"/>
          <w:i/>
          <w:iCs/>
          <w:color w:val="000000"/>
          <w:sz w:val="27"/>
          <w:szCs w:val="27"/>
        </w:rPr>
        <w:t>Studi</w:t>
      </w:r>
      <w:proofErr w:type="spellEnd"/>
      <w:r>
        <w:rPr>
          <w:rFonts w:ascii="Calibri" w:hAnsi="Calibri" w:cs="Calibri"/>
          <w:i/>
          <w:iCs/>
          <w:color w:val="000000"/>
          <w:sz w:val="27"/>
          <w:szCs w:val="27"/>
        </w:rPr>
        <w:t xml:space="preserve"> Pembangunan</w:t>
      </w:r>
      <w:r>
        <w:rPr>
          <w:rStyle w:val="apple-converted-space"/>
          <w:rFonts w:ascii="Calibri" w:hAnsi="Calibri" w:cs="Calibri"/>
          <w:color w:val="000000"/>
          <w:sz w:val="27"/>
          <w:szCs w:val="27"/>
        </w:rPr>
        <w:t> </w:t>
      </w:r>
      <w:r>
        <w:rPr>
          <w:rFonts w:ascii="Calibri" w:hAnsi="Calibri" w:cs="Calibri"/>
          <w:color w:val="000000"/>
          <w:sz w:val="27"/>
          <w:szCs w:val="27"/>
        </w:rPr>
        <w:t xml:space="preserve">22 (2): 272–88. </w:t>
      </w:r>
      <w:hyperlink r:id="rId18" w:history="1">
        <w:r w:rsidRPr="00B42AC8">
          <w:rPr>
            <w:rStyle w:val="Hyperlink"/>
            <w:rFonts w:ascii="Calibri" w:hAnsi="Calibri" w:cs="Calibri"/>
            <w:sz w:val="27"/>
            <w:szCs w:val="27"/>
          </w:rPr>
          <w:t>https://doi.org/10.18196/jesp.v22i2.11142</w:t>
        </w:r>
      </w:hyperlink>
      <w:r>
        <w:rPr>
          <w:rFonts w:ascii="Calibri" w:hAnsi="Calibri" w:cs="Calibri"/>
          <w:color w:val="000000"/>
          <w:sz w:val="27"/>
          <w:szCs w:val="27"/>
        </w:rPr>
        <w:t>.</w:t>
      </w:r>
    </w:p>
    <w:p w14:paraId="0EEACF89" w14:textId="09397470" w:rsidR="00A246BF" w:rsidRDefault="00A246BF" w:rsidP="00A246BF">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7C349BD0" w14:textId="18208E8A" w:rsidR="00A246BF" w:rsidRDefault="00434A11"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roofErr w:type="spellStart"/>
      <w:r>
        <w:rPr>
          <w:rFonts w:ascii="Calibri" w:hAnsi="Calibri" w:cs="Calibri"/>
          <w:color w:val="000000"/>
          <w:sz w:val="27"/>
          <w:szCs w:val="27"/>
        </w:rPr>
        <w:t>Borck</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Rainald</w:t>
      </w:r>
      <w:proofErr w:type="spellEnd"/>
      <w:r>
        <w:rPr>
          <w:rFonts w:ascii="Calibri" w:hAnsi="Calibri" w:cs="Calibri"/>
          <w:color w:val="000000"/>
          <w:sz w:val="27"/>
          <w:szCs w:val="27"/>
        </w:rPr>
        <w:t xml:space="preserve">. 2014. “‘Adieu </w:t>
      </w:r>
      <w:proofErr w:type="spellStart"/>
      <w:r>
        <w:rPr>
          <w:rFonts w:ascii="Calibri" w:hAnsi="Calibri" w:cs="Calibri"/>
          <w:color w:val="000000"/>
          <w:sz w:val="27"/>
          <w:szCs w:val="27"/>
        </w:rPr>
        <w:t>Rabenmutter</w:t>
      </w:r>
      <w:proofErr w:type="spellEnd"/>
      <w:r>
        <w:rPr>
          <w:rFonts w:ascii="Calibri" w:hAnsi="Calibri" w:cs="Calibri"/>
          <w:color w:val="000000"/>
          <w:sz w:val="27"/>
          <w:szCs w:val="27"/>
        </w:rPr>
        <w:t xml:space="preserve">’—Culture, Fertility, Female </w:t>
      </w:r>
      <w:proofErr w:type="spellStart"/>
      <w:r>
        <w:rPr>
          <w:rFonts w:ascii="Calibri" w:hAnsi="Calibri" w:cs="Calibri"/>
          <w:color w:val="000000"/>
          <w:sz w:val="27"/>
          <w:szCs w:val="27"/>
        </w:rPr>
        <w:t>Labour</w:t>
      </w:r>
      <w:proofErr w:type="spellEnd"/>
      <w:r>
        <w:rPr>
          <w:rFonts w:ascii="Calibri" w:hAnsi="Calibri" w:cs="Calibri"/>
          <w:color w:val="000000"/>
          <w:sz w:val="27"/>
          <w:szCs w:val="27"/>
        </w:rPr>
        <w:t xml:space="preserve"> Supply, the Gender Wage </w:t>
      </w:r>
      <w:proofErr w:type="gramStart"/>
      <w:r>
        <w:rPr>
          <w:rFonts w:ascii="Calibri" w:hAnsi="Calibri" w:cs="Calibri"/>
          <w:color w:val="000000"/>
          <w:sz w:val="27"/>
          <w:szCs w:val="27"/>
        </w:rPr>
        <w:t>Gap</w:t>
      </w:r>
      <w:proofErr w:type="gramEnd"/>
      <w:r>
        <w:rPr>
          <w:rFonts w:ascii="Calibri" w:hAnsi="Calibri" w:cs="Calibri"/>
          <w:color w:val="000000"/>
          <w:sz w:val="27"/>
          <w:szCs w:val="27"/>
        </w:rPr>
        <w:t xml:space="preserve"> and Childcare.”</w:t>
      </w:r>
      <w:r>
        <w:rPr>
          <w:rStyle w:val="apple-converted-space"/>
          <w:rFonts w:ascii="Calibri" w:hAnsi="Calibri" w:cs="Calibri"/>
          <w:color w:val="000000"/>
          <w:sz w:val="27"/>
          <w:szCs w:val="27"/>
        </w:rPr>
        <w:t> </w:t>
      </w:r>
      <w:r>
        <w:rPr>
          <w:rFonts w:ascii="Calibri" w:hAnsi="Calibri" w:cs="Calibri"/>
          <w:i/>
          <w:iCs/>
          <w:color w:val="000000"/>
          <w:sz w:val="27"/>
          <w:szCs w:val="27"/>
        </w:rPr>
        <w:t>Journal of Population Economics</w:t>
      </w:r>
      <w:r>
        <w:rPr>
          <w:rStyle w:val="apple-converted-space"/>
          <w:rFonts w:ascii="Calibri" w:hAnsi="Calibri" w:cs="Calibri"/>
          <w:color w:val="000000"/>
          <w:sz w:val="27"/>
          <w:szCs w:val="27"/>
        </w:rPr>
        <w:t> </w:t>
      </w:r>
      <w:r>
        <w:rPr>
          <w:rFonts w:ascii="Calibri" w:hAnsi="Calibri" w:cs="Calibri"/>
          <w:color w:val="000000"/>
          <w:sz w:val="27"/>
          <w:szCs w:val="27"/>
        </w:rPr>
        <w:t xml:space="preserve">27 (3): 739–65. </w:t>
      </w:r>
      <w:hyperlink r:id="rId19" w:history="1">
        <w:r w:rsidRPr="00B42AC8">
          <w:rPr>
            <w:rStyle w:val="Hyperlink"/>
            <w:rFonts w:ascii="Calibri" w:hAnsi="Calibri" w:cs="Calibri"/>
            <w:sz w:val="27"/>
            <w:szCs w:val="27"/>
          </w:rPr>
          <w:t>https://www.jstor.org/stable/44289682?seq=3#metadata_info_tab_contents</w:t>
        </w:r>
      </w:hyperlink>
      <w:r>
        <w:rPr>
          <w:rFonts w:ascii="Calibri" w:hAnsi="Calibri" w:cs="Calibri"/>
          <w:color w:val="000000"/>
          <w:sz w:val="27"/>
          <w:szCs w:val="27"/>
        </w:rPr>
        <w:t>.</w:t>
      </w:r>
    </w:p>
    <w:p w14:paraId="3574C690" w14:textId="34090C11" w:rsidR="00434A11" w:rsidRDefault="00434A11"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5A20AA09" w14:textId="22BE8423" w:rsidR="00434A11" w:rsidRDefault="00434A11"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r>
        <w:rPr>
          <w:rFonts w:ascii="Calibri" w:hAnsi="Calibri" w:cs="Calibri"/>
          <w:color w:val="000000"/>
          <w:sz w:val="27"/>
          <w:szCs w:val="27"/>
        </w:rPr>
        <w:t xml:space="preserve">Laat, Joost de, and </w:t>
      </w:r>
      <w:proofErr w:type="spellStart"/>
      <w:r>
        <w:rPr>
          <w:rFonts w:ascii="Calibri" w:hAnsi="Calibri" w:cs="Calibri"/>
          <w:color w:val="000000"/>
          <w:sz w:val="27"/>
          <w:szCs w:val="27"/>
        </w:rPr>
        <w:t>Almudena</w:t>
      </w:r>
      <w:proofErr w:type="spellEnd"/>
      <w:r>
        <w:rPr>
          <w:rFonts w:ascii="Calibri" w:hAnsi="Calibri" w:cs="Calibri"/>
          <w:color w:val="000000"/>
          <w:sz w:val="27"/>
          <w:szCs w:val="27"/>
        </w:rPr>
        <w:t xml:space="preserve"> Sevilla. 2011. “The Fertility and Women’s Labor Force Participation Puzzle in OECD Countries: The Role of Men’s Home Production.”</w:t>
      </w:r>
      <w:r>
        <w:rPr>
          <w:rStyle w:val="apple-converted-space"/>
          <w:rFonts w:ascii="Calibri" w:hAnsi="Calibri" w:cs="Calibri"/>
          <w:color w:val="000000"/>
          <w:sz w:val="27"/>
          <w:szCs w:val="27"/>
        </w:rPr>
        <w:t> </w:t>
      </w:r>
      <w:r>
        <w:rPr>
          <w:rFonts w:ascii="Calibri" w:hAnsi="Calibri" w:cs="Calibri"/>
          <w:i/>
          <w:iCs/>
          <w:color w:val="000000"/>
          <w:sz w:val="27"/>
          <w:szCs w:val="27"/>
        </w:rPr>
        <w:t>Feminist Economics</w:t>
      </w:r>
      <w:r>
        <w:rPr>
          <w:rStyle w:val="apple-converted-space"/>
          <w:rFonts w:ascii="Calibri" w:hAnsi="Calibri" w:cs="Calibri"/>
          <w:color w:val="000000"/>
          <w:sz w:val="27"/>
          <w:szCs w:val="27"/>
        </w:rPr>
        <w:t> </w:t>
      </w:r>
      <w:r>
        <w:rPr>
          <w:rFonts w:ascii="Calibri" w:hAnsi="Calibri" w:cs="Calibri"/>
          <w:color w:val="000000"/>
          <w:sz w:val="27"/>
          <w:szCs w:val="27"/>
        </w:rPr>
        <w:t xml:space="preserve">17 (2): 87–119. </w:t>
      </w:r>
      <w:hyperlink r:id="rId20" w:history="1">
        <w:r w:rsidRPr="00B42AC8">
          <w:rPr>
            <w:rStyle w:val="Hyperlink"/>
            <w:rFonts w:ascii="Calibri" w:hAnsi="Calibri" w:cs="Calibri"/>
            <w:sz w:val="27"/>
            <w:szCs w:val="27"/>
          </w:rPr>
          <w:t>https://econpapers.repec.org/article/taffemeco/v_3a17_3ay_3a2011_3ai_3a2_3ap_3a87-119.htm</w:t>
        </w:r>
      </w:hyperlink>
      <w:r>
        <w:rPr>
          <w:rFonts w:ascii="Calibri" w:hAnsi="Calibri" w:cs="Calibri"/>
          <w:color w:val="000000"/>
          <w:sz w:val="27"/>
          <w:szCs w:val="27"/>
        </w:rPr>
        <w:t>.</w:t>
      </w:r>
    </w:p>
    <w:p w14:paraId="59F626A6" w14:textId="77777777" w:rsidR="00434A11" w:rsidRPr="00434A11" w:rsidRDefault="00434A11"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2ECFB795" w14:textId="3575B0FA" w:rsidR="00A246BF" w:rsidRDefault="00A246BF"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r>
        <w:rPr>
          <w:rFonts w:ascii="Calibri" w:hAnsi="Calibri" w:cs="Calibri"/>
          <w:color w:val="000000"/>
        </w:rPr>
        <w:lastRenderedPageBreak/>
        <w:t>‌</w:t>
      </w:r>
      <w:r w:rsidR="00434A11" w:rsidRPr="00434A11">
        <w:rPr>
          <w:rFonts w:ascii="Calibri" w:hAnsi="Calibri" w:cs="Calibri"/>
          <w:color w:val="000000"/>
          <w:sz w:val="27"/>
          <w:szCs w:val="27"/>
        </w:rPr>
        <w:t xml:space="preserve"> </w:t>
      </w:r>
      <w:r w:rsidR="00434A11">
        <w:rPr>
          <w:rFonts w:ascii="Calibri" w:hAnsi="Calibri" w:cs="Calibri"/>
          <w:color w:val="000000"/>
          <w:sz w:val="27"/>
          <w:szCs w:val="27"/>
        </w:rPr>
        <w:t xml:space="preserve">“Fertility and Women’s Labor Force Participation in Low- and … · 2019. 9. 7. · 1 Fertility and Women’s Labor Force Participation in Low- and Middle-Income Countries by Jocelyn - [PDF Document].” n.d. Vdocument.in. Accessed December 5, 2022. </w:t>
      </w:r>
      <w:hyperlink r:id="rId21" w:history="1">
        <w:r w:rsidR="00434A11" w:rsidRPr="00B42AC8">
          <w:rPr>
            <w:rStyle w:val="Hyperlink"/>
            <w:rFonts w:ascii="Calibri" w:hAnsi="Calibri" w:cs="Calibri"/>
            <w:sz w:val="27"/>
            <w:szCs w:val="27"/>
          </w:rPr>
          <w:t>https://vdocument.in/fertility-and-womenas-labor-force-participation-in-low-and-2019-9-7-1-fertility.html?page=1</w:t>
        </w:r>
      </w:hyperlink>
      <w:r w:rsidR="00434A11">
        <w:rPr>
          <w:rFonts w:ascii="Calibri" w:hAnsi="Calibri" w:cs="Calibri"/>
          <w:color w:val="000000"/>
          <w:sz w:val="27"/>
          <w:szCs w:val="27"/>
        </w:rPr>
        <w:t>.</w:t>
      </w:r>
    </w:p>
    <w:p w14:paraId="32EF8E05" w14:textId="7F134993" w:rsidR="00434A11" w:rsidRDefault="00434A11"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21FA75AE" w14:textId="6402F0DE" w:rsidR="00434A11" w:rsidRDefault="00434A11"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r>
        <w:rPr>
          <w:rFonts w:ascii="Calibri" w:hAnsi="Calibri" w:cs="Calibri"/>
          <w:color w:val="000000"/>
          <w:sz w:val="27"/>
          <w:szCs w:val="27"/>
        </w:rPr>
        <w:t xml:space="preserve">“Fertility and Female Labor Force Participation: The Role of Legal Access to Contraceptives.” n.d. 1library.net. Accessed December 5, 2022. </w:t>
      </w:r>
      <w:hyperlink r:id="rId22" w:history="1">
        <w:r w:rsidRPr="00B42AC8">
          <w:rPr>
            <w:rStyle w:val="Hyperlink"/>
            <w:rFonts w:ascii="Calibri" w:hAnsi="Calibri" w:cs="Calibri"/>
            <w:sz w:val="27"/>
            <w:szCs w:val="27"/>
          </w:rPr>
          <w:t>https://1library.net/document/zx3v19nz-fertility-female-labor-force-participation-legal-access-contraceptives.html</w:t>
        </w:r>
      </w:hyperlink>
      <w:r>
        <w:rPr>
          <w:rFonts w:ascii="Calibri" w:hAnsi="Calibri" w:cs="Calibri"/>
          <w:color w:val="000000"/>
          <w:sz w:val="27"/>
          <w:szCs w:val="27"/>
        </w:rPr>
        <w:t>.</w:t>
      </w:r>
    </w:p>
    <w:p w14:paraId="5FDF5C6C" w14:textId="77777777" w:rsidR="00E67554" w:rsidRDefault="00E67554"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3570AF67" w14:textId="75408EE0" w:rsidR="00E67554" w:rsidRDefault="00E67554" w:rsidP="00E67554">
      <w:pPr>
        <w:pStyle w:val="NormalWeb"/>
        <w:shd w:val="clear" w:color="auto" w:fill="FFFFFF"/>
        <w:spacing w:before="0" w:beforeAutospacing="0" w:after="0" w:afterAutospacing="0" w:line="360" w:lineRule="atLeast"/>
        <w:ind w:left="720" w:hanging="720"/>
        <w:rPr>
          <w:rFonts w:ascii="Calibri" w:hAnsi="Calibri" w:cs="Calibri"/>
          <w:color w:val="000000"/>
        </w:rPr>
      </w:pPr>
      <w:proofErr w:type="spellStart"/>
      <w:r>
        <w:rPr>
          <w:rFonts w:ascii="Calibri" w:hAnsi="Calibri" w:cs="Calibri"/>
          <w:color w:val="000000"/>
          <w:sz w:val="27"/>
          <w:szCs w:val="27"/>
        </w:rPr>
        <w:t>Sundström</w:t>
      </w:r>
      <w:proofErr w:type="spellEnd"/>
      <w:r>
        <w:rPr>
          <w:rFonts w:ascii="Calibri" w:hAnsi="Calibri" w:cs="Calibri"/>
          <w:color w:val="000000"/>
          <w:sz w:val="27"/>
          <w:szCs w:val="27"/>
        </w:rPr>
        <w:t xml:space="preserve">, Marianne, and Frank P. Stafford. 1992. “Female </w:t>
      </w:r>
      <w:proofErr w:type="spellStart"/>
      <w:r>
        <w:rPr>
          <w:rFonts w:ascii="Calibri" w:hAnsi="Calibri" w:cs="Calibri"/>
          <w:color w:val="000000"/>
          <w:sz w:val="27"/>
          <w:szCs w:val="27"/>
        </w:rPr>
        <w:t>Labour</w:t>
      </w:r>
      <w:proofErr w:type="spellEnd"/>
      <w:r>
        <w:rPr>
          <w:rFonts w:ascii="Calibri" w:hAnsi="Calibri" w:cs="Calibri"/>
          <w:color w:val="000000"/>
          <w:sz w:val="27"/>
          <w:szCs w:val="27"/>
        </w:rPr>
        <w:t xml:space="preserve"> Force Participation, Fertility and Public Policy in Sweden.”</w:t>
      </w:r>
      <w:r>
        <w:rPr>
          <w:rStyle w:val="apple-converted-space"/>
          <w:rFonts w:ascii="Calibri" w:hAnsi="Calibri" w:cs="Calibri"/>
          <w:color w:val="000000"/>
          <w:sz w:val="27"/>
          <w:szCs w:val="27"/>
        </w:rPr>
        <w:t> </w:t>
      </w:r>
      <w:r>
        <w:rPr>
          <w:rFonts w:ascii="Calibri" w:hAnsi="Calibri" w:cs="Calibri"/>
          <w:i/>
          <w:iCs/>
          <w:color w:val="000000"/>
          <w:sz w:val="27"/>
          <w:szCs w:val="27"/>
        </w:rPr>
        <w:t xml:space="preserve">European Journal of Population / Revue </w:t>
      </w:r>
      <w:proofErr w:type="spellStart"/>
      <w:r>
        <w:rPr>
          <w:rFonts w:ascii="Calibri" w:hAnsi="Calibri" w:cs="Calibri"/>
          <w:i/>
          <w:iCs/>
          <w:color w:val="000000"/>
          <w:sz w:val="27"/>
          <w:szCs w:val="27"/>
        </w:rPr>
        <w:t>Européenne</w:t>
      </w:r>
      <w:proofErr w:type="spellEnd"/>
      <w:r>
        <w:rPr>
          <w:rFonts w:ascii="Calibri" w:hAnsi="Calibri" w:cs="Calibri"/>
          <w:i/>
          <w:iCs/>
          <w:color w:val="000000"/>
          <w:sz w:val="27"/>
          <w:szCs w:val="27"/>
        </w:rPr>
        <w:t xml:space="preserve"> de Démographie</w:t>
      </w:r>
      <w:r>
        <w:rPr>
          <w:rFonts w:ascii="Calibri" w:hAnsi="Calibri" w:cs="Calibri"/>
          <w:color w:val="000000"/>
          <w:sz w:val="27"/>
          <w:szCs w:val="27"/>
        </w:rPr>
        <w:t xml:space="preserve">8 (3): 199–215. </w:t>
      </w:r>
      <w:hyperlink r:id="rId23" w:history="1">
        <w:r w:rsidRPr="00B42AC8">
          <w:rPr>
            <w:rStyle w:val="Hyperlink"/>
            <w:rFonts w:ascii="Calibri" w:hAnsi="Calibri" w:cs="Calibri"/>
            <w:sz w:val="27"/>
            <w:szCs w:val="27"/>
          </w:rPr>
          <w:t>https://www.jstor.org/stable/20164620</w:t>
        </w:r>
      </w:hyperlink>
      <w:r>
        <w:rPr>
          <w:rFonts w:ascii="Calibri" w:hAnsi="Calibri" w:cs="Calibri"/>
          <w:color w:val="000000"/>
          <w:sz w:val="27"/>
          <w:szCs w:val="27"/>
        </w:rPr>
        <w:t>.</w:t>
      </w:r>
      <w:r>
        <w:rPr>
          <w:rFonts w:ascii="Calibri" w:hAnsi="Calibri" w:cs="Calibri"/>
          <w:color w:val="000000"/>
        </w:rPr>
        <w:t>‌</w:t>
      </w:r>
    </w:p>
    <w:p w14:paraId="4CFE0753" w14:textId="77777777" w:rsidR="00E67554" w:rsidRPr="00E67554" w:rsidRDefault="00E67554" w:rsidP="00E67554">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26DE2559" w14:textId="77777777" w:rsidR="00E67554" w:rsidRDefault="00E67554"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69069A9D" w14:textId="77777777" w:rsidR="00434A11" w:rsidRPr="00434A11" w:rsidRDefault="00434A11" w:rsidP="00434A11">
      <w:pPr>
        <w:pStyle w:val="NormalWeb"/>
        <w:shd w:val="clear" w:color="auto" w:fill="FFFFFF"/>
        <w:spacing w:before="0" w:beforeAutospacing="0" w:after="0" w:afterAutospacing="0" w:line="360" w:lineRule="atLeast"/>
        <w:ind w:left="720" w:hanging="720"/>
        <w:rPr>
          <w:rFonts w:ascii="Calibri" w:hAnsi="Calibri" w:cs="Calibri"/>
          <w:color w:val="000000"/>
          <w:sz w:val="27"/>
          <w:szCs w:val="27"/>
        </w:rPr>
      </w:pPr>
    </w:p>
    <w:p w14:paraId="27703E95" w14:textId="71C29F4D" w:rsidR="00A246BF" w:rsidRDefault="00A246BF" w:rsidP="00A246BF">
      <w:pPr>
        <w:pStyle w:val="NormalWeb"/>
        <w:shd w:val="clear" w:color="auto" w:fill="FFFFFF"/>
        <w:rPr>
          <w:rFonts w:ascii="Calibri" w:hAnsi="Calibri" w:cs="Calibri"/>
          <w:color w:val="000000"/>
          <w:sz w:val="27"/>
          <w:szCs w:val="27"/>
        </w:rPr>
      </w:pPr>
    </w:p>
    <w:p w14:paraId="179BC667" w14:textId="77777777" w:rsidR="00A246BF" w:rsidRPr="00A246BF" w:rsidRDefault="00A246BF" w:rsidP="00A246BF">
      <w:pPr>
        <w:pStyle w:val="NormalWeb"/>
        <w:shd w:val="clear" w:color="auto" w:fill="FFFFFF"/>
        <w:rPr>
          <w:rFonts w:ascii="Calibri" w:hAnsi="Calibri" w:cs="Calibri"/>
          <w:color w:val="000000"/>
        </w:rPr>
      </w:pPr>
    </w:p>
    <w:p w14:paraId="181DABCE" w14:textId="77777777" w:rsidR="00A246BF" w:rsidRDefault="00A246BF" w:rsidP="00A246BF">
      <w:pPr>
        <w:pStyle w:val="NormalWeb"/>
        <w:shd w:val="clear" w:color="auto" w:fill="FFFFFF"/>
        <w:rPr>
          <w:rFonts w:ascii="Calibri" w:hAnsi="Calibri" w:cs="Calibri"/>
          <w:color w:val="000000"/>
        </w:rPr>
      </w:pPr>
      <w:r>
        <w:rPr>
          <w:rFonts w:ascii="Calibri" w:hAnsi="Calibri" w:cs="Calibri"/>
          <w:color w:val="000000"/>
        </w:rPr>
        <w:t>‌</w:t>
      </w:r>
    </w:p>
    <w:p w14:paraId="0988FF6C" w14:textId="0119BED7" w:rsidR="000A3EC2" w:rsidRDefault="000A3EC2" w:rsidP="003368D6">
      <w:pPr>
        <w:rPr>
          <w:rFonts w:ascii="Times New Roman" w:hAnsi="Times New Roman" w:cs="Times New Roman"/>
          <w:b/>
          <w:bCs/>
          <w:sz w:val="30"/>
          <w:szCs w:val="30"/>
          <w:u w:val="single"/>
        </w:rPr>
      </w:pPr>
    </w:p>
    <w:p w14:paraId="10177464" w14:textId="77777777" w:rsidR="00BF79B6" w:rsidRPr="000A3EC2" w:rsidRDefault="00BF79B6" w:rsidP="003368D6">
      <w:pPr>
        <w:rPr>
          <w:rFonts w:ascii="Times New Roman" w:hAnsi="Times New Roman" w:cs="Times New Roman"/>
          <w:b/>
          <w:bCs/>
          <w:sz w:val="30"/>
          <w:szCs w:val="30"/>
          <w:u w:val="single"/>
        </w:rPr>
      </w:pPr>
    </w:p>
    <w:sectPr w:rsidR="00BF79B6" w:rsidRPr="000A3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EFD7" w14:textId="77777777" w:rsidR="009F2493" w:rsidRDefault="009F2493" w:rsidP="003368D6">
      <w:r>
        <w:separator/>
      </w:r>
    </w:p>
  </w:endnote>
  <w:endnote w:type="continuationSeparator" w:id="0">
    <w:p w14:paraId="66E38427" w14:textId="77777777" w:rsidR="009F2493" w:rsidRDefault="009F2493" w:rsidP="0033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8CFB6" w14:textId="77777777" w:rsidR="009F2493" w:rsidRDefault="009F2493" w:rsidP="003368D6">
      <w:r>
        <w:separator/>
      </w:r>
    </w:p>
  </w:footnote>
  <w:footnote w:type="continuationSeparator" w:id="0">
    <w:p w14:paraId="22266147" w14:textId="77777777" w:rsidR="009F2493" w:rsidRDefault="009F2493" w:rsidP="00336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45C"/>
    <w:multiLevelType w:val="hybridMultilevel"/>
    <w:tmpl w:val="55F65764"/>
    <w:lvl w:ilvl="0" w:tplc="07468256">
      <w:start w:val="1"/>
      <w:numFmt w:val="lowerRoman"/>
      <w:lvlText w:val="%1."/>
      <w:lvlJc w:val="left"/>
      <w:pPr>
        <w:ind w:left="1080" w:hanging="720"/>
      </w:pPr>
      <w:rPr>
        <w:rFonts w:hint="default"/>
        <w:color w:val="538135"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41CBF"/>
    <w:multiLevelType w:val="hybridMultilevel"/>
    <w:tmpl w:val="9C5ABC20"/>
    <w:lvl w:ilvl="0" w:tplc="A322F4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673065">
    <w:abstractNumId w:val="0"/>
  </w:num>
  <w:num w:numId="2" w16cid:durableId="1785923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6E"/>
    <w:rsid w:val="000327C7"/>
    <w:rsid w:val="000969DC"/>
    <w:rsid w:val="000A3EC2"/>
    <w:rsid w:val="001A6134"/>
    <w:rsid w:val="001E3F2C"/>
    <w:rsid w:val="002E4D94"/>
    <w:rsid w:val="003368D6"/>
    <w:rsid w:val="00342590"/>
    <w:rsid w:val="00386C65"/>
    <w:rsid w:val="003B6DB7"/>
    <w:rsid w:val="003C636B"/>
    <w:rsid w:val="0040544B"/>
    <w:rsid w:val="0041753E"/>
    <w:rsid w:val="00425A26"/>
    <w:rsid w:val="00434A11"/>
    <w:rsid w:val="004458B9"/>
    <w:rsid w:val="00490863"/>
    <w:rsid w:val="004B3886"/>
    <w:rsid w:val="004C6CDF"/>
    <w:rsid w:val="005131F7"/>
    <w:rsid w:val="005226A9"/>
    <w:rsid w:val="005A58CA"/>
    <w:rsid w:val="005B56D8"/>
    <w:rsid w:val="005D50E7"/>
    <w:rsid w:val="005E6BD0"/>
    <w:rsid w:val="00602826"/>
    <w:rsid w:val="00642824"/>
    <w:rsid w:val="00646CAF"/>
    <w:rsid w:val="006A4D40"/>
    <w:rsid w:val="006F666E"/>
    <w:rsid w:val="00706BDD"/>
    <w:rsid w:val="007153C7"/>
    <w:rsid w:val="00727298"/>
    <w:rsid w:val="007D572B"/>
    <w:rsid w:val="00852064"/>
    <w:rsid w:val="00863322"/>
    <w:rsid w:val="00952134"/>
    <w:rsid w:val="009762FD"/>
    <w:rsid w:val="009A304A"/>
    <w:rsid w:val="009F2493"/>
    <w:rsid w:val="009F5013"/>
    <w:rsid w:val="009F5406"/>
    <w:rsid w:val="00A246BF"/>
    <w:rsid w:val="00A52D61"/>
    <w:rsid w:val="00A61A09"/>
    <w:rsid w:val="00A96FD2"/>
    <w:rsid w:val="00AC0D5F"/>
    <w:rsid w:val="00B20B26"/>
    <w:rsid w:val="00BA2772"/>
    <w:rsid w:val="00BF79B6"/>
    <w:rsid w:val="00C336DD"/>
    <w:rsid w:val="00C33A54"/>
    <w:rsid w:val="00C4133A"/>
    <w:rsid w:val="00C82088"/>
    <w:rsid w:val="00C8661D"/>
    <w:rsid w:val="00CA70C1"/>
    <w:rsid w:val="00CB6166"/>
    <w:rsid w:val="00D51F3A"/>
    <w:rsid w:val="00D707C9"/>
    <w:rsid w:val="00DC7B1C"/>
    <w:rsid w:val="00DD4D7B"/>
    <w:rsid w:val="00E52497"/>
    <w:rsid w:val="00E67554"/>
    <w:rsid w:val="00E85AEC"/>
    <w:rsid w:val="00E977D4"/>
    <w:rsid w:val="00ED351A"/>
    <w:rsid w:val="00EE3392"/>
    <w:rsid w:val="00F03A13"/>
    <w:rsid w:val="00F26088"/>
    <w:rsid w:val="00F70A9E"/>
    <w:rsid w:val="00F76EC9"/>
    <w:rsid w:val="00F822E3"/>
    <w:rsid w:val="00FA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97C1F"/>
  <w15:chartTrackingRefBased/>
  <w15:docId w15:val="{D470FBCC-83E0-9F4B-AA3B-34C7F50F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8D6"/>
    <w:pPr>
      <w:tabs>
        <w:tab w:val="center" w:pos="4680"/>
        <w:tab w:val="right" w:pos="9360"/>
      </w:tabs>
    </w:pPr>
  </w:style>
  <w:style w:type="character" w:customStyle="1" w:styleId="HeaderChar">
    <w:name w:val="Header Char"/>
    <w:basedOn w:val="DefaultParagraphFont"/>
    <w:link w:val="Header"/>
    <w:uiPriority w:val="99"/>
    <w:rsid w:val="003368D6"/>
  </w:style>
  <w:style w:type="paragraph" w:styleId="Footer">
    <w:name w:val="footer"/>
    <w:basedOn w:val="Normal"/>
    <w:link w:val="FooterChar"/>
    <w:uiPriority w:val="99"/>
    <w:unhideWhenUsed/>
    <w:rsid w:val="003368D6"/>
    <w:pPr>
      <w:tabs>
        <w:tab w:val="center" w:pos="4680"/>
        <w:tab w:val="right" w:pos="9360"/>
      </w:tabs>
    </w:pPr>
  </w:style>
  <w:style w:type="character" w:customStyle="1" w:styleId="FooterChar">
    <w:name w:val="Footer Char"/>
    <w:basedOn w:val="DefaultParagraphFont"/>
    <w:link w:val="Footer"/>
    <w:uiPriority w:val="99"/>
    <w:rsid w:val="003368D6"/>
  </w:style>
  <w:style w:type="paragraph" w:styleId="ListParagraph">
    <w:name w:val="List Paragraph"/>
    <w:basedOn w:val="Normal"/>
    <w:uiPriority w:val="34"/>
    <w:qFormat/>
    <w:rsid w:val="003368D6"/>
    <w:pPr>
      <w:ind w:left="720"/>
      <w:contextualSpacing/>
    </w:pPr>
  </w:style>
  <w:style w:type="table" w:styleId="TableGrid">
    <w:name w:val="Table Grid"/>
    <w:basedOn w:val="TableNormal"/>
    <w:uiPriority w:val="39"/>
    <w:rsid w:val="00DD4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D4D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D4D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DD4D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A246B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246BF"/>
  </w:style>
  <w:style w:type="character" w:styleId="Hyperlink">
    <w:name w:val="Hyperlink"/>
    <w:basedOn w:val="DefaultParagraphFont"/>
    <w:uiPriority w:val="99"/>
    <w:unhideWhenUsed/>
    <w:rsid w:val="00A246BF"/>
    <w:rPr>
      <w:color w:val="0563C1" w:themeColor="hyperlink"/>
      <w:u w:val="single"/>
    </w:rPr>
  </w:style>
  <w:style w:type="character" w:styleId="UnresolvedMention">
    <w:name w:val="Unresolved Mention"/>
    <w:basedOn w:val="DefaultParagraphFont"/>
    <w:uiPriority w:val="99"/>
    <w:semiHidden/>
    <w:unhideWhenUsed/>
    <w:rsid w:val="00A246BF"/>
    <w:rPr>
      <w:color w:val="605E5C"/>
      <w:shd w:val="clear" w:color="auto" w:fill="E1DFDD"/>
    </w:rPr>
  </w:style>
  <w:style w:type="character" w:styleId="FollowedHyperlink">
    <w:name w:val="FollowedHyperlink"/>
    <w:basedOn w:val="DefaultParagraphFont"/>
    <w:uiPriority w:val="99"/>
    <w:semiHidden/>
    <w:unhideWhenUsed/>
    <w:rsid w:val="00513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8685">
      <w:bodyDiv w:val="1"/>
      <w:marLeft w:val="0"/>
      <w:marRight w:val="0"/>
      <w:marTop w:val="0"/>
      <w:marBottom w:val="0"/>
      <w:divBdr>
        <w:top w:val="none" w:sz="0" w:space="0" w:color="auto"/>
        <w:left w:val="none" w:sz="0" w:space="0" w:color="auto"/>
        <w:bottom w:val="none" w:sz="0" w:space="0" w:color="auto"/>
        <w:right w:val="none" w:sz="0" w:space="0" w:color="auto"/>
      </w:divBdr>
    </w:div>
    <w:div w:id="399836132">
      <w:bodyDiv w:val="1"/>
      <w:marLeft w:val="0"/>
      <w:marRight w:val="0"/>
      <w:marTop w:val="0"/>
      <w:marBottom w:val="0"/>
      <w:divBdr>
        <w:top w:val="none" w:sz="0" w:space="0" w:color="auto"/>
        <w:left w:val="none" w:sz="0" w:space="0" w:color="auto"/>
        <w:bottom w:val="none" w:sz="0" w:space="0" w:color="auto"/>
        <w:right w:val="none" w:sz="0" w:space="0" w:color="auto"/>
      </w:divBdr>
    </w:div>
    <w:div w:id="453718825">
      <w:bodyDiv w:val="1"/>
      <w:marLeft w:val="0"/>
      <w:marRight w:val="0"/>
      <w:marTop w:val="0"/>
      <w:marBottom w:val="0"/>
      <w:divBdr>
        <w:top w:val="none" w:sz="0" w:space="0" w:color="auto"/>
        <w:left w:val="none" w:sz="0" w:space="0" w:color="auto"/>
        <w:bottom w:val="none" w:sz="0" w:space="0" w:color="auto"/>
        <w:right w:val="none" w:sz="0" w:space="0" w:color="auto"/>
      </w:divBdr>
    </w:div>
    <w:div w:id="709573781">
      <w:bodyDiv w:val="1"/>
      <w:marLeft w:val="0"/>
      <w:marRight w:val="0"/>
      <w:marTop w:val="0"/>
      <w:marBottom w:val="0"/>
      <w:divBdr>
        <w:top w:val="none" w:sz="0" w:space="0" w:color="auto"/>
        <w:left w:val="none" w:sz="0" w:space="0" w:color="auto"/>
        <w:bottom w:val="none" w:sz="0" w:space="0" w:color="auto"/>
        <w:right w:val="none" w:sz="0" w:space="0" w:color="auto"/>
      </w:divBdr>
    </w:div>
    <w:div w:id="935985550">
      <w:bodyDiv w:val="1"/>
      <w:marLeft w:val="0"/>
      <w:marRight w:val="0"/>
      <w:marTop w:val="0"/>
      <w:marBottom w:val="0"/>
      <w:divBdr>
        <w:top w:val="none" w:sz="0" w:space="0" w:color="auto"/>
        <w:left w:val="none" w:sz="0" w:space="0" w:color="auto"/>
        <w:bottom w:val="none" w:sz="0" w:space="0" w:color="auto"/>
        <w:right w:val="none" w:sz="0" w:space="0" w:color="auto"/>
      </w:divBdr>
    </w:div>
    <w:div w:id="987049123">
      <w:bodyDiv w:val="1"/>
      <w:marLeft w:val="0"/>
      <w:marRight w:val="0"/>
      <w:marTop w:val="0"/>
      <w:marBottom w:val="0"/>
      <w:divBdr>
        <w:top w:val="none" w:sz="0" w:space="0" w:color="auto"/>
        <w:left w:val="none" w:sz="0" w:space="0" w:color="auto"/>
        <w:bottom w:val="none" w:sz="0" w:space="0" w:color="auto"/>
        <w:right w:val="none" w:sz="0" w:space="0" w:color="auto"/>
      </w:divBdr>
    </w:div>
    <w:div w:id="1073821665">
      <w:bodyDiv w:val="1"/>
      <w:marLeft w:val="0"/>
      <w:marRight w:val="0"/>
      <w:marTop w:val="0"/>
      <w:marBottom w:val="0"/>
      <w:divBdr>
        <w:top w:val="none" w:sz="0" w:space="0" w:color="auto"/>
        <w:left w:val="none" w:sz="0" w:space="0" w:color="auto"/>
        <w:bottom w:val="none" w:sz="0" w:space="0" w:color="auto"/>
        <w:right w:val="none" w:sz="0" w:space="0" w:color="auto"/>
      </w:divBdr>
      <w:divsChild>
        <w:div w:id="765226654">
          <w:marLeft w:val="0"/>
          <w:marRight w:val="0"/>
          <w:marTop w:val="0"/>
          <w:marBottom w:val="0"/>
          <w:divBdr>
            <w:top w:val="none" w:sz="0" w:space="0" w:color="auto"/>
            <w:left w:val="none" w:sz="0" w:space="0" w:color="auto"/>
            <w:bottom w:val="none" w:sz="0" w:space="0" w:color="auto"/>
            <w:right w:val="none" w:sz="0" w:space="0" w:color="auto"/>
          </w:divBdr>
          <w:divsChild>
            <w:div w:id="1143237968">
              <w:marLeft w:val="0"/>
              <w:marRight w:val="0"/>
              <w:marTop w:val="0"/>
              <w:marBottom w:val="0"/>
              <w:divBdr>
                <w:top w:val="none" w:sz="0" w:space="0" w:color="auto"/>
                <w:left w:val="none" w:sz="0" w:space="0" w:color="auto"/>
                <w:bottom w:val="none" w:sz="0" w:space="0" w:color="auto"/>
                <w:right w:val="none" w:sz="0" w:space="0" w:color="auto"/>
              </w:divBdr>
              <w:divsChild>
                <w:div w:id="619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72137">
      <w:bodyDiv w:val="1"/>
      <w:marLeft w:val="0"/>
      <w:marRight w:val="0"/>
      <w:marTop w:val="0"/>
      <w:marBottom w:val="0"/>
      <w:divBdr>
        <w:top w:val="none" w:sz="0" w:space="0" w:color="auto"/>
        <w:left w:val="none" w:sz="0" w:space="0" w:color="auto"/>
        <w:bottom w:val="none" w:sz="0" w:space="0" w:color="auto"/>
        <w:right w:val="none" w:sz="0" w:space="0" w:color="auto"/>
      </w:divBdr>
      <w:divsChild>
        <w:div w:id="269558114">
          <w:marLeft w:val="0"/>
          <w:marRight w:val="0"/>
          <w:marTop w:val="0"/>
          <w:marBottom w:val="0"/>
          <w:divBdr>
            <w:top w:val="none" w:sz="0" w:space="0" w:color="auto"/>
            <w:left w:val="none" w:sz="0" w:space="0" w:color="auto"/>
            <w:bottom w:val="none" w:sz="0" w:space="0" w:color="auto"/>
            <w:right w:val="none" w:sz="0" w:space="0" w:color="auto"/>
          </w:divBdr>
          <w:divsChild>
            <w:div w:id="2041010106">
              <w:marLeft w:val="0"/>
              <w:marRight w:val="0"/>
              <w:marTop w:val="0"/>
              <w:marBottom w:val="0"/>
              <w:divBdr>
                <w:top w:val="none" w:sz="0" w:space="0" w:color="auto"/>
                <w:left w:val="none" w:sz="0" w:space="0" w:color="auto"/>
                <w:bottom w:val="none" w:sz="0" w:space="0" w:color="auto"/>
                <w:right w:val="none" w:sz="0" w:space="0" w:color="auto"/>
              </w:divBdr>
              <w:divsChild>
                <w:div w:id="9747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58806">
      <w:bodyDiv w:val="1"/>
      <w:marLeft w:val="0"/>
      <w:marRight w:val="0"/>
      <w:marTop w:val="0"/>
      <w:marBottom w:val="0"/>
      <w:divBdr>
        <w:top w:val="none" w:sz="0" w:space="0" w:color="auto"/>
        <w:left w:val="none" w:sz="0" w:space="0" w:color="auto"/>
        <w:bottom w:val="none" w:sz="0" w:space="0" w:color="auto"/>
        <w:right w:val="none" w:sz="0" w:space="0" w:color="auto"/>
      </w:divBdr>
      <w:divsChild>
        <w:div w:id="1013460543">
          <w:marLeft w:val="0"/>
          <w:marRight w:val="0"/>
          <w:marTop w:val="0"/>
          <w:marBottom w:val="0"/>
          <w:divBdr>
            <w:top w:val="none" w:sz="0" w:space="0" w:color="auto"/>
            <w:left w:val="none" w:sz="0" w:space="0" w:color="auto"/>
            <w:bottom w:val="none" w:sz="0" w:space="0" w:color="auto"/>
            <w:right w:val="none" w:sz="0" w:space="0" w:color="auto"/>
          </w:divBdr>
          <w:divsChild>
            <w:div w:id="1348562676">
              <w:marLeft w:val="0"/>
              <w:marRight w:val="0"/>
              <w:marTop w:val="0"/>
              <w:marBottom w:val="0"/>
              <w:divBdr>
                <w:top w:val="none" w:sz="0" w:space="0" w:color="auto"/>
                <w:left w:val="none" w:sz="0" w:space="0" w:color="auto"/>
                <w:bottom w:val="none" w:sz="0" w:space="0" w:color="auto"/>
                <w:right w:val="none" w:sz="0" w:space="0" w:color="auto"/>
              </w:divBdr>
              <w:divsChild>
                <w:div w:id="152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91839">
      <w:bodyDiv w:val="1"/>
      <w:marLeft w:val="0"/>
      <w:marRight w:val="0"/>
      <w:marTop w:val="0"/>
      <w:marBottom w:val="0"/>
      <w:divBdr>
        <w:top w:val="none" w:sz="0" w:space="0" w:color="auto"/>
        <w:left w:val="none" w:sz="0" w:space="0" w:color="auto"/>
        <w:bottom w:val="none" w:sz="0" w:space="0" w:color="auto"/>
        <w:right w:val="none" w:sz="0" w:space="0" w:color="auto"/>
      </w:divBdr>
    </w:div>
    <w:div w:id="1408071195">
      <w:bodyDiv w:val="1"/>
      <w:marLeft w:val="0"/>
      <w:marRight w:val="0"/>
      <w:marTop w:val="0"/>
      <w:marBottom w:val="0"/>
      <w:divBdr>
        <w:top w:val="none" w:sz="0" w:space="0" w:color="auto"/>
        <w:left w:val="none" w:sz="0" w:space="0" w:color="auto"/>
        <w:bottom w:val="none" w:sz="0" w:space="0" w:color="auto"/>
        <w:right w:val="none" w:sz="0" w:space="0" w:color="auto"/>
      </w:divBdr>
    </w:div>
    <w:div w:id="1526165405">
      <w:bodyDiv w:val="1"/>
      <w:marLeft w:val="0"/>
      <w:marRight w:val="0"/>
      <w:marTop w:val="0"/>
      <w:marBottom w:val="0"/>
      <w:divBdr>
        <w:top w:val="none" w:sz="0" w:space="0" w:color="auto"/>
        <w:left w:val="none" w:sz="0" w:space="0" w:color="auto"/>
        <w:bottom w:val="none" w:sz="0" w:space="0" w:color="auto"/>
        <w:right w:val="none" w:sz="0" w:space="0" w:color="auto"/>
      </w:divBdr>
      <w:divsChild>
        <w:div w:id="652296376">
          <w:marLeft w:val="0"/>
          <w:marRight w:val="0"/>
          <w:marTop w:val="0"/>
          <w:marBottom w:val="0"/>
          <w:divBdr>
            <w:top w:val="none" w:sz="0" w:space="0" w:color="auto"/>
            <w:left w:val="none" w:sz="0" w:space="0" w:color="auto"/>
            <w:bottom w:val="none" w:sz="0" w:space="0" w:color="auto"/>
            <w:right w:val="none" w:sz="0" w:space="0" w:color="auto"/>
          </w:divBdr>
          <w:divsChild>
            <w:div w:id="2066953728">
              <w:marLeft w:val="0"/>
              <w:marRight w:val="0"/>
              <w:marTop w:val="0"/>
              <w:marBottom w:val="0"/>
              <w:divBdr>
                <w:top w:val="none" w:sz="0" w:space="0" w:color="auto"/>
                <w:left w:val="none" w:sz="0" w:space="0" w:color="auto"/>
                <w:bottom w:val="none" w:sz="0" w:space="0" w:color="auto"/>
                <w:right w:val="none" w:sz="0" w:space="0" w:color="auto"/>
              </w:divBdr>
              <w:divsChild>
                <w:div w:id="1481539172">
                  <w:marLeft w:val="0"/>
                  <w:marRight w:val="0"/>
                  <w:marTop w:val="0"/>
                  <w:marBottom w:val="0"/>
                  <w:divBdr>
                    <w:top w:val="none" w:sz="0" w:space="0" w:color="auto"/>
                    <w:left w:val="none" w:sz="0" w:space="0" w:color="auto"/>
                    <w:bottom w:val="none" w:sz="0" w:space="0" w:color="auto"/>
                    <w:right w:val="none" w:sz="0" w:space="0" w:color="auto"/>
                  </w:divBdr>
                  <w:divsChild>
                    <w:div w:id="1329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6433">
      <w:bodyDiv w:val="1"/>
      <w:marLeft w:val="0"/>
      <w:marRight w:val="0"/>
      <w:marTop w:val="0"/>
      <w:marBottom w:val="0"/>
      <w:divBdr>
        <w:top w:val="none" w:sz="0" w:space="0" w:color="auto"/>
        <w:left w:val="none" w:sz="0" w:space="0" w:color="auto"/>
        <w:bottom w:val="none" w:sz="0" w:space="0" w:color="auto"/>
        <w:right w:val="none" w:sz="0" w:space="0" w:color="auto"/>
      </w:divBdr>
    </w:div>
    <w:div w:id="1629895536">
      <w:bodyDiv w:val="1"/>
      <w:marLeft w:val="0"/>
      <w:marRight w:val="0"/>
      <w:marTop w:val="0"/>
      <w:marBottom w:val="0"/>
      <w:divBdr>
        <w:top w:val="none" w:sz="0" w:space="0" w:color="auto"/>
        <w:left w:val="none" w:sz="0" w:space="0" w:color="auto"/>
        <w:bottom w:val="none" w:sz="0" w:space="0" w:color="auto"/>
        <w:right w:val="none" w:sz="0" w:space="0" w:color="auto"/>
      </w:divBdr>
      <w:divsChild>
        <w:div w:id="281301540">
          <w:marLeft w:val="0"/>
          <w:marRight w:val="0"/>
          <w:marTop w:val="0"/>
          <w:marBottom w:val="0"/>
          <w:divBdr>
            <w:top w:val="none" w:sz="0" w:space="0" w:color="auto"/>
            <w:left w:val="none" w:sz="0" w:space="0" w:color="auto"/>
            <w:bottom w:val="none" w:sz="0" w:space="0" w:color="auto"/>
            <w:right w:val="none" w:sz="0" w:space="0" w:color="auto"/>
          </w:divBdr>
          <w:divsChild>
            <w:div w:id="5519968">
              <w:marLeft w:val="0"/>
              <w:marRight w:val="0"/>
              <w:marTop w:val="0"/>
              <w:marBottom w:val="0"/>
              <w:divBdr>
                <w:top w:val="none" w:sz="0" w:space="0" w:color="auto"/>
                <w:left w:val="none" w:sz="0" w:space="0" w:color="auto"/>
                <w:bottom w:val="none" w:sz="0" w:space="0" w:color="auto"/>
                <w:right w:val="none" w:sz="0" w:space="0" w:color="auto"/>
              </w:divBdr>
              <w:divsChild>
                <w:div w:id="8415963">
                  <w:marLeft w:val="0"/>
                  <w:marRight w:val="0"/>
                  <w:marTop w:val="0"/>
                  <w:marBottom w:val="0"/>
                  <w:divBdr>
                    <w:top w:val="none" w:sz="0" w:space="0" w:color="auto"/>
                    <w:left w:val="none" w:sz="0" w:space="0" w:color="auto"/>
                    <w:bottom w:val="none" w:sz="0" w:space="0" w:color="auto"/>
                    <w:right w:val="none" w:sz="0" w:space="0" w:color="auto"/>
                  </w:divBdr>
                  <w:divsChild>
                    <w:div w:id="80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2686">
      <w:bodyDiv w:val="1"/>
      <w:marLeft w:val="0"/>
      <w:marRight w:val="0"/>
      <w:marTop w:val="0"/>
      <w:marBottom w:val="0"/>
      <w:divBdr>
        <w:top w:val="none" w:sz="0" w:space="0" w:color="auto"/>
        <w:left w:val="none" w:sz="0" w:space="0" w:color="auto"/>
        <w:bottom w:val="none" w:sz="0" w:space="0" w:color="auto"/>
        <w:right w:val="none" w:sz="0" w:space="0" w:color="auto"/>
      </w:divBdr>
    </w:div>
    <w:div w:id="1805343314">
      <w:bodyDiv w:val="1"/>
      <w:marLeft w:val="0"/>
      <w:marRight w:val="0"/>
      <w:marTop w:val="0"/>
      <w:marBottom w:val="0"/>
      <w:divBdr>
        <w:top w:val="none" w:sz="0" w:space="0" w:color="auto"/>
        <w:left w:val="none" w:sz="0" w:space="0" w:color="auto"/>
        <w:bottom w:val="none" w:sz="0" w:space="0" w:color="auto"/>
        <w:right w:val="none" w:sz="0" w:space="0" w:color="auto"/>
      </w:divBdr>
    </w:div>
    <w:div w:id="1849979097">
      <w:bodyDiv w:val="1"/>
      <w:marLeft w:val="0"/>
      <w:marRight w:val="0"/>
      <w:marTop w:val="0"/>
      <w:marBottom w:val="0"/>
      <w:divBdr>
        <w:top w:val="none" w:sz="0" w:space="0" w:color="auto"/>
        <w:left w:val="none" w:sz="0" w:space="0" w:color="auto"/>
        <w:bottom w:val="none" w:sz="0" w:space="0" w:color="auto"/>
        <w:right w:val="none" w:sz="0" w:space="0" w:color="auto"/>
      </w:divBdr>
      <w:divsChild>
        <w:div w:id="315256883">
          <w:marLeft w:val="0"/>
          <w:marRight w:val="0"/>
          <w:marTop w:val="0"/>
          <w:marBottom w:val="0"/>
          <w:divBdr>
            <w:top w:val="none" w:sz="0" w:space="0" w:color="auto"/>
            <w:left w:val="none" w:sz="0" w:space="0" w:color="auto"/>
            <w:bottom w:val="none" w:sz="0" w:space="0" w:color="auto"/>
            <w:right w:val="none" w:sz="0" w:space="0" w:color="auto"/>
          </w:divBdr>
          <w:divsChild>
            <w:div w:id="1519074562">
              <w:marLeft w:val="0"/>
              <w:marRight w:val="0"/>
              <w:marTop w:val="0"/>
              <w:marBottom w:val="0"/>
              <w:divBdr>
                <w:top w:val="none" w:sz="0" w:space="0" w:color="auto"/>
                <w:left w:val="none" w:sz="0" w:space="0" w:color="auto"/>
                <w:bottom w:val="none" w:sz="0" w:space="0" w:color="auto"/>
                <w:right w:val="none" w:sz="0" w:space="0" w:color="auto"/>
              </w:divBdr>
              <w:divsChild>
                <w:div w:id="750126746">
                  <w:marLeft w:val="0"/>
                  <w:marRight w:val="0"/>
                  <w:marTop w:val="0"/>
                  <w:marBottom w:val="0"/>
                  <w:divBdr>
                    <w:top w:val="none" w:sz="0" w:space="0" w:color="auto"/>
                    <w:left w:val="none" w:sz="0" w:space="0" w:color="auto"/>
                    <w:bottom w:val="none" w:sz="0" w:space="0" w:color="auto"/>
                    <w:right w:val="none" w:sz="0" w:space="0" w:color="auto"/>
                  </w:divBdr>
                  <w:divsChild>
                    <w:div w:id="20062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8196/jesp.v22i2.11142" TargetMode="External"/><Relationship Id="rId3" Type="http://schemas.openxmlformats.org/officeDocument/2006/relationships/settings" Target="settings.xml"/><Relationship Id="rId21" Type="http://schemas.openxmlformats.org/officeDocument/2006/relationships/hyperlink" Target="https://vdocument.in/fertility-and-womenas-labor-force-participation-in-low-and-2019-9-7-1-fertility.html?page=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stor.org/stable/pdf/27750779.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widm-devel.wmcloud.org/fertility-rate" TargetMode="External"/><Relationship Id="rId20" Type="http://schemas.openxmlformats.org/officeDocument/2006/relationships/hyperlink" Target="https://econpapers.repec.org/article/taffemeco/v_3a17_3ay_3a2011_3ai_3a2_3ap_3a87-11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jeconbus.2009.07.006" TargetMode="External"/><Relationship Id="rId23" Type="http://schemas.openxmlformats.org/officeDocument/2006/relationships/hyperlink" Target="https://www.jstor.org/stable/20164620" TargetMode="External"/><Relationship Id="rId10" Type="http://schemas.openxmlformats.org/officeDocument/2006/relationships/image" Target="media/image4.jpeg"/><Relationship Id="rId19" Type="http://schemas.openxmlformats.org/officeDocument/2006/relationships/hyperlink" Target="https://www.jstor.org/stable/44289682?seq=3#metadata_info_tab_conten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1library.net/document/zx3v19nz-fertility-female-labor-force-participation-legal-access-contracep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19</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Dechasa</dc:creator>
  <cp:keywords/>
  <dc:description/>
  <cp:lastModifiedBy>Noah Dechasa</cp:lastModifiedBy>
  <cp:revision>16</cp:revision>
  <dcterms:created xsi:type="dcterms:W3CDTF">2022-12-04T22:55:00Z</dcterms:created>
  <dcterms:modified xsi:type="dcterms:W3CDTF">2022-12-05T18:59:00Z</dcterms:modified>
</cp:coreProperties>
</file>