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8"/>
        <w:gridCol w:w="4422"/>
      </w:tblGrid>
      <w:tr w:rsidR="003F5406" w:rsidRPr="00B25B18" w14:paraId="5A5CE286" w14:textId="77777777" w:rsidTr="00775743">
        <w:trPr>
          <w:trHeight w:val="5210"/>
        </w:trPr>
        <w:tc>
          <w:tcPr>
            <w:tcW w:w="4949" w:type="dxa"/>
          </w:tcPr>
          <w:p w14:paraId="266ABA50" w14:textId="77777777" w:rsidR="003F5406" w:rsidRPr="00B25B18" w:rsidRDefault="003F5406" w:rsidP="00411752">
            <w:pPr>
              <w:spacing w:before="120" w:after="120"/>
              <w:contextualSpacing/>
              <w:rPr>
                <w:rFonts w:ascii="Arial" w:hAnsi="Arial" w:cs="Arial"/>
              </w:rPr>
            </w:pPr>
          </w:p>
        </w:tc>
        <w:tc>
          <w:tcPr>
            <w:tcW w:w="4411" w:type="dxa"/>
          </w:tcPr>
          <w:p w14:paraId="677A5006" w14:textId="77777777" w:rsidR="003F5406" w:rsidRPr="00B25B18" w:rsidRDefault="003F5406" w:rsidP="00411752">
            <w:pPr>
              <w:spacing w:before="120" w:after="120"/>
              <w:contextualSpacing/>
              <w:jc w:val="center"/>
              <w:rPr>
                <w:rFonts w:ascii="Arial" w:hAnsi="Arial" w:cs="Arial"/>
              </w:rPr>
            </w:pPr>
            <w:r w:rsidRPr="00B25B18">
              <w:rPr>
                <w:rFonts w:ascii="Arial" w:hAnsi="Arial" w:cs="Arial"/>
                <w:noProof/>
              </w:rPr>
              <w:drawing>
                <wp:inline distT="0" distB="0" distL="0" distR="0" wp14:anchorId="114EA5BE" wp14:editId="4159BDDF">
                  <wp:extent cx="2670960" cy="1364776"/>
                  <wp:effectExtent l="0" t="0" r="0" b="6985"/>
                  <wp:docPr id="254874631" name="Picture 1" descr="A logo with a square and a squar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74631" name="Picture 1" descr="A logo with a square and a square in the middle&#10;&#10;AI-generated content may be incorrect."/>
                          <pic:cNvPicPr/>
                        </pic:nvPicPr>
                        <pic:blipFill>
                          <a:blip r:embed="rId8"/>
                          <a:stretch>
                            <a:fillRect/>
                          </a:stretch>
                        </pic:blipFill>
                        <pic:spPr>
                          <a:xfrm>
                            <a:off x="0" y="0"/>
                            <a:ext cx="2680024" cy="1369408"/>
                          </a:xfrm>
                          <a:prstGeom prst="rect">
                            <a:avLst/>
                          </a:prstGeom>
                        </pic:spPr>
                      </pic:pic>
                    </a:graphicData>
                  </a:graphic>
                </wp:inline>
              </w:drawing>
            </w:r>
          </w:p>
        </w:tc>
      </w:tr>
      <w:tr w:rsidR="003F5406" w:rsidRPr="00B25B18" w14:paraId="311CCF11" w14:textId="77777777" w:rsidTr="00775743">
        <w:trPr>
          <w:trHeight w:val="6948"/>
        </w:trPr>
        <w:tc>
          <w:tcPr>
            <w:tcW w:w="9360" w:type="dxa"/>
            <w:gridSpan w:val="2"/>
          </w:tcPr>
          <w:p w14:paraId="386B218C" w14:textId="17E7819F" w:rsidR="003F5406" w:rsidRPr="00CD1CDD" w:rsidRDefault="003F5406" w:rsidP="00411752">
            <w:pPr>
              <w:snapToGrid w:val="0"/>
              <w:spacing w:before="120" w:after="120"/>
              <w:contextualSpacing/>
              <w:rPr>
                <w:rFonts w:ascii="Arial" w:eastAsiaTheme="minorEastAsia" w:hAnsi="Arial" w:cs="Arial"/>
                <w:b/>
                <w:bCs/>
                <w:color w:val="3D5B42"/>
                <w:sz w:val="40"/>
                <w:szCs w:val="40"/>
                <w:lang w:eastAsia="zh-CN"/>
              </w:rPr>
            </w:pPr>
            <w:r w:rsidRPr="00CD1CDD">
              <w:rPr>
                <w:rFonts w:ascii="Arial" w:hAnsi="Arial" w:cs="Arial"/>
                <w:b/>
                <w:bCs/>
                <w:color w:val="3D5B42"/>
                <w:sz w:val="40"/>
                <w:szCs w:val="40"/>
              </w:rPr>
              <w:t xml:space="preserve">STRUCTURAL </w:t>
            </w:r>
            <w:r w:rsidRPr="00CD1CDD">
              <w:rPr>
                <w:rFonts w:ascii="Arial" w:eastAsiaTheme="minorEastAsia" w:hAnsi="Arial" w:cs="Arial"/>
                <w:b/>
                <w:bCs/>
                <w:color w:val="3D5B42"/>
                <w:sz w:val="40"/>
                <w:szCs w:val="40"/>
                <w:lang w:eastAsia="zh-CN"/>
              </w:rPr>
              <w:t>SPECIFICATION</w:t>
            </w:r>
          </w:p>
          <w:p w14:paraId="55431D58" w14:textId="77777777" w:rsidR="003F5406" w:rsidRPr="00B25B18" w:rsidRDefault="003F5406" w:rsidP="00411752">
            <w:pPr>
              <w:snapToGrid w:val="0"/>
              <w:spacing w:before="120" w:after="120"/>
              <w:contextualSpacing/>
              <w:rPr>
                <w:rFonts w:ascii="Arial" w:eastAsiaTheme="minorEastAsia" w:hAnsi="Arial" w:cs="Arial"/>
                <w:b/>
                <w:bCs/>
                <w:sz w:val="36"/>
                <w:szCs w:val="36"/>
                <w:lang w:eastAsia="zh-CN"/>
              </w:rPr>
            </w:pPr>
          </w:p>
          <w:p w14:paraId="7B4195C7" w14:textId="7A886BE2" w:rsidR="003F5406" w:rsidRPr="0083311A" w:rsidRDefault="001D52DA" w:rsidP="00411752">
            <w:pPr>
              <w:snapToGrid w:val="0"/>
              <w:spacing w:before="120" w:after="120"/>
              <w:contextualSpacing/>
              <w:rPr>
                <w:rFonts w:ascii="Arial" w:eastAsiaTheme="minorEastAsia" w:hAnsi="Arial" w:cs="Arial"/>
                <w:b/>
                <w:bCs/>
                <w:sz w:val="36"/>
                <w:szCs w:val="36"/>
                <w:lang w:eastAsia="zh-CN"/>
              </w:rPr>
            </w:pPr>
            <w:r w:rsidRPr="0083311A">
              <w:rPr>
                <w:rFonts w:ascii="Arial" w:eastAsiaTheme="minorEastAsia" w:hAnsi="Arial" w:cs="Arial" w:hint="eastAsia"/>
                <w:b/>
                <w:bCs/>
                <w:sz w:val="36"/>
                <w:szCs w:val="36"/>
                <w:lang w:eastAsia="zh-CN"/>
              </w:rPr>
              <w:t>{{street}}</w:t>
            </w:r>
          </w:p>
          <w:p w14:paraId="1E1BF1ED" w14:textId="77777777" w:rsidR="003F5406" w:rsidRPr="00B25B18" w:rsidRDefault="003F5406" w:rsidP="00411752">
            <w:pPr>
              <w:spacing w:before="120" w:after="120"/>
              <w:contextualSpacing/>
              <w:rPr>
                <w:rFonts w:ascii="Arial" w:hAnsi="Arial" w:cs="Arial"/>
              </w:rPr>
            </w:pPr>
          </w:p>
        </w:tc>
      </w:tr>
      <w:tr w:rsidR="003F5406" w:rsidRPr="00B25B18" w14:paraId="6B14A018" w14:textId="77777777" w:rsidTr="00775743">
        <w:trPr>
          <w:trHeight w:val="1080"/>
        </w:trPr>
        <w:tc>
          <w:tcPr>
            <w:tcW w:w="4949" w:type="dxa"/>
            <w:vAlign w:val="center"/>
          </w:tcPr>
          <w:p w14:paraId="36000C09" w14:textId="531B2322" w:rsidR="003F5406" w:rsidRPr="0083311A" w:rsidRDefault="001D52DA" w:rsidP="00411752">
            <w:pPr>
              <w:snapToGrid w:val="0"/>
              <w:spacing w:before="120" w:after="120"/>
              <w:contextualSpacing/>
              <w:rPr>
                <w:rFonts w:ascii="Arial" w:eastAsiaTheme="minorEastAsia" w:hAnsi="Arial" w:cs="Arial"/>
                <w:b/>
                <w:bCs/>
                <w:sz w:val="44"/>
                <w:szCs w:val="44"/>
                <w:lang w:eastAsia="zh-CN"/>
              </w:rPr>
            </w:pPr>
            <w:r w:rsidRPr="0083311A">
              <w:rPr>
                <w:rFonts w:ascii="Arial" w:eastAsiaTheme="minorEastAsia" w:hAnsi="Arial" w:cs="Arial" w:hint="eastAsia"/>
                <w:b/>
                <w:bCs/>
                <w:sz w:val="44"/>
                <w:szCs w:val="44"/>
                <w:lang w:eastAsia="zh-CN"/>
              </w:rPr>
              <w:t>{{</w:t>
            </w:r>
            <w:proofErr w:type="spellStart"/>
            <w:r w:rsidRPr="0083311A">
              <w:rPr>
                <w:rFonts w:ascii="Arial" w:eastAsiaTheme="minorEastAsia" w:hAnsi="Arial" w:cs="Arial" w:hint="eastAsia"/>
                <w:b/>
                <w:bCs/>
                <w:sz w:val="44"/>
                <w:szCs w:val="44"/>
                <w:lang w:eastAsia="zh-CN"/>
              </w:rPr>
              <w:t>job_number</w:t>
            </w:r>
            <w:proofErr w:type="spellEnd"/>
            <w:r w:rsidRPr="0083311A">
              <w:rPr>
                <w:rFonts w:ascii="Arial" w:eastAsiaTheme="minorEastAsia" w:hAnsi="Arial" w:cs="Arial" w:hint="eastAsia"/>
                <w:b/>
                <w:bCs/>
                <w:sz w:val="44"/>
                <w:szCs w:val="44"/>
                <w:lang w:eastAsia="zh-CN"/>
              </w:rPr>
              <w:t>}}</w:t>
            </w:r>
            <w:r w:rsidR="003F5406" w:rsidRPr="0083311A">
              <w:rPr>
                <w:rFonts w:ascii="Arial" w:eastAsiaTheme="minorEastAsia" w:hAnsi="Arial" w:cs="Arial"/>
                <w:b/>
                <w:bCs/>
                <w:sz w:val="44"/>
                <w:szCs w:val="44"/>
                <w:lang w:eastAsia="zh-CN"/>
              </w:rPr>
              <w:t>.</w:t>
            </w:r>
          </w:p>
          <w:p w14:paraId="39407AF8" w14:textId="5EBC7A73" w:rsidR="003F5406" w:rsidRPr="001D2C80" w:rsidRDefault="001D52DA" w:rsidP="00411752">
            <w:pPr>
              <w:snapToGrid w:val="0"/>
              <w:spacing w:before="120" w:after="120"/>
              <w:contextualSpacing/>
              <w:rPr>
                <w:rFonts w:ascii="Arial" w:eastAsiaTheme="minorEastAsia" w:hAnsi="Arial" w:cs="Arial"/>
                <w:b/>
                <w:bCs/>
                <w:color w:val="EE0000"/>
                <w:sz w:val="28"/>
                <w:szCs w:val="28"/>
                <w:lang w:eastAsia="zh-CN"/>
              </w:rPr>
            </w:pPr>
            <w:r w:rsidRPr="0083311A">
              <w:rPr>
                <w:rFonts w:ascii="Arial" w:eastAsiaTheme="minorEastAsia" w:hAnsi="Arial" w:cs="Arial" w:hint="eastAsia"/>
                <w:b/>
                <w:bCs/>
                <w:sz w:val="44"/>
                <w:szCs w:val="44"/>
                <w:lang w:eastAsia="zh-CN"/>
              </w:rPr>
              <w:t>{{date}}</w:t>
            </w:r>
          </w:p>
        </w:tc>
        <w:tc>
          <w:tcPr>
            <w:tcW w:w="4411" w:type="dxa"/>
            <w:vAlign w:val="bottom"/>
          </w:tcPr>
          <w:p w14:paraId="79BA53FB" w14:textId="77777777" w:rsidR="003F5406" w:rsidRPr="00B25B18" w:rsidRDefault="003F5406" w:rsidP="00411752">
            <w:pPr>
              <w:snapToGrid w:val="0"/>
              <w:spacing w:before="120" w:after="120"/>
              <w:contextualSpacing/>
              <w:rPr>
                <w:rFonts w:ascii="Arial" w:hAnsi="Arial" w:cs="Arial"/>
                <w:b/>
                <w:bCs/>
                <w:sz w:val="28"/>
                <w:szCs w:val="28"/>
              </w:rPr>
            </w:pPr>
            <w:r w:rsidRPr="00B25B18">
              <w:rPr>
                <w:rFonts w:ascii="Arial" w:hAnsi="Arial" w:cs="Arial"/>
                <w:b/>
                <w:bCs/>
                <w:sz w:val="28"/>
                <w:szCs w:val="28"/>
              </w:rPr>
              <w:t>ENGSOLUTION ltd</w:t>
            </w:r>
          </w:p>
          <w:p w14:paraId="7C34C6DB" w14:textId="1DDD74AB" w:rsidR="003F5406" w:rsidRPr="00B25B18" w:rsidRDefault="003F5406" w:rsidP="00411752">
            <w:pPr>
              <w:snapToGrid w:val="0"/>
              <w:spacing w:before="120" w:after="120"/>
              <w:contextualSpacing/>
              <w:rPr>
                <w:rFonts w:ascii="Arial" w:hAnsi="Arial" w:cs="Arial"/>
                <w:b/>
                <w:bCs/>
                <w:sz w:val="28"/>
                <w:szCs w:val="28"/>
              </w:rPr>
            </w:pPr>
            <w:r w:rsidRPr="00B25B18">
              <w:rPr>
                <w:rFonts w:ascii="Arial" w:hAnsi="Arial" w:cs="Arial"/>
                <w:b/>
                <w:bCs/>
                <w:color w:val="006600"/>
                <w:sz w:val="28"/>
                <w:szCs w:val="28"/>
              </w:rPr>
              <w:t>A</w:t>
            </w:r>
            <w:r w:rsidRPr="00B25B18">
              <w:rPr>
                <w:rFonts w:ascii="Arial" w:hAnsi="Arial" w:cs="Arial"/>
                <w:b/>
                <w:bCs/>
                <w:sz w:val="28"/>
                <w:szCs w:val="28"/>
              </w:rPr>
              <w:t xml:space="preserve"> </w:t>
            </w:r>
            <w:r w:rsidR="000D0481">
              <w:rPr>
                <w:rFonts w:ascii="Arial" w:hAnsi="Arial" w:cs="Arial"/>
                <w:b/>
                <w:bCs/>
                <w:sz w:val="28"/>
                <w:szCs w:val="28"/>
              </w:rPr>
              <w:t>7</w:t>
            </w:r>
            <w:r w:rsidRPr="00B25B18">
              <w:rPr>
                <w:rFonts w:ascii="Arial" w:hAnsi="Arial" w:cs="Arial"/>
                <w:b/>
                <w:bCs/>
                <w:sz w:val="28"/>
                <w:szCs w:val="28"/>
              </w:rPr>
              <w:t>/211 Ferry Road, Waltham</w:t>
            </w:r>
          </w:p>
          <w:p w14:paraId="0FBDB75F" w14:textId="77777777" w:rsidR="003F5406" w:rsidRPr="00B25B18" w:rsidRDefault="003F5406" w:rsidP="00411752">
            <w:pPr>
              <w:snapToGrid w:val="0"/>
              <w:spacing w:before="120" w:after="120"/>
              <w:contextualSpacing/>
              <w:rPr>
                <w:rFonts w:ascii="Arial" w:hAnsi="Arial" w:cs="Arial"/>
                <w:b/>
                <w:bCs/>
                <w:sz w:val="28"/>
                <w:szCs w:val="28"/>
              </w:rPr>
            </w:pPr>
            <w:r w:rsidRPr="00B25B18">
              <w:rPr>
                <w:rFonts w:ascii="Arial" w:hAnsi="Arial" w:cs="Arial"/>
                <w:b/>
                <w:bCs/>
                <w:color w:val="006600"/>
                <w:sz w:val="28"/>
                <w:szCs w:val="28"/>
              </w:rPr>
              <w:t xml:space="preserve">T </w:t>
            </w:r>
            <w:r w:rsidRPr="00B25B18">
              <w:rPr>
                <w:rFonts w:ascii="Arial" w:hAnsi="Arial" w:cs="Arial"/>
                <w:b/>
                <w:bCs/>
                <w:sz w:val="28"/>
                <w:szCs w:val="28"/>
              </w:rPr>
              <w:t>03 365 0921</w:t>
            </w:r>
          </w:p>
          <w:p w14:paraId="7C307C11" w14:textId="74AE3AFF" w:rsidR="003F5406" w:rsidRPr="00B25B18" w:rsidRDefault="003F5406" w:rsidP="00411752">
            <w:pPr>
              <w:snapToGrid w:val="0"/>
              <w:spacing w:before="120" w:after="120"/>
              <w:contextualSpacing/>
              <w:rPr>
                <w:rFonts w:ascii="Arial" w:hAnsi="Arial" w:cs="Arial"/>
                <w:b/>
                <w:bCs/>
              </w:rPr>
            </w:pPr>
            <w:r w:rsidRPr="00B25B18">
              <w:rPr>
                <w:rFonts w:ascii="Arial" w:hAnsi="Arial" w:cs="Arial"/>
                <w:b/>
                <w:bCs/>
                <w:color w:val="006600"/>
                <w:sz w:val="28"/>
                <w:szCs w:val="28"/>
              </w:rPr>
              <w:t>E</w:t>
            </w:r>
            <w:r w:rsidRPr="00B25B18">
              <w:rPr>
                <w:rFonts w:ascii="Arial" w:hAnsi="Arial" w:cs="Arial"/>
                <w:b/>
                <w:bCs/>
                <w:sz w:val="28"/>
                <w:szCs w:val="28"/>
              </w:rPr>
              <w:t xml:space="preserve"> </w:t>
            </w:r>
            <w:r w:rsidR="000D0481">
              <w:rPr>
                <w:rFonts w:ascii="Arial" w:hAnsi="Arial" w:cs="Arial"/>
                <w:b/>
                <w:bCs/>
                <w:sz w:val="28"/>
                <w:szCs w:val="28"/>
              </w:rPr>
              <w:t>adm</w:t>
            </w:r>
            <w:r w:rsidRPr="00B25B18">
              <w:rPr>
                <w:rFonts w:ascii="Arial" w:hAnsi="Arial" w:cs="Arial"/>
                <w:b/>
                <w:bCs/>
                <w:sz w:val="28"/>
                <w:szCs w:val="28"/>
              </w:rPr>
              <w:t>in@engsolution.co.nz</w:t>
            </w:r>
          </w:p>
        </w:tc>
      </w:tr>
    </w:tbl>
    <w:p w14:paraId="6D564D50" w14:textId="350AFA92" w:rsidR="003F5406" w:rsidRPr="00B25B18" w:rsidRDefault="003F5406" w:rsidP="007626BE">
      <w:pPr>
        <w:pStyle w:val="Title1"/>
        <w:numPr>
          <w:ilvl w:val="0"/>
          <w:numId w:val="15"/>
        </w:numPr>
        <w:spacing w:before="120" w:after="120"/>
        <w:contextualSpacing/>
        <w:rPr>
          <w:rFonts w:cs="Arial"/>
          <w:lang w:eastAsia="zh-CN"/>
        </w:rPr>
      </w:pPr>
      <w:bookmarkStart w:id="0" w:name="_Toc202107031"/>
      <w:r w:rsidRPr="00B25B18">
        <w:rPr>
          <w:rFonts w:cs="Arial"/>
          <w:lang w:eastAsia="zh-CN"/>
        </w:rPr>
        <w:lastRenderedPageBreak/>
        <w:t>GENERAL STRUCTURAL CONSTRUCTION</w:t>
      </w:r>
      <w:bookmarkEnd w:id="0"/>
    </w:p>
    <w:p w14:paraId="22E0E87B" w14:textId="157EC47D" w:rsidR="003F5406" w:rsidRPr="008915F4" w:rsidRDefault="004569C7" w:rsidP="001B54AF">
      <w:pPr>
        <w:pStyle w:val="Title11"/>
        <w:numPr>
          <w:ilvl w:val="1"/>
          <w:numId w:val="11"/>
        </w:numPr>
        <w:spacing w:before="120" w:after="120"/>
        <w:contextualSpacing/>
        <w:rPr>
          <w:rFonts w:eastAsia="Times" w:cs="Arial"/>
          <w:b w:val="0"/>
          <w:color w:val="auto"/>
          <w:szCs w:val="20"/>
          <w:lang w:val="en-GB"/>
        </w:rPr>
      </w:pPr>
      <w:r w:rsidRPr="00B25B18">
        <w:rPr>
          <w:rFonts w:cs="Arial"/>
          <w:lang w:eastAsia="zh-CN"/>
        </w:rPr>
        <w:t xml:space="preserve">  </w:t>
      </w:r>
      <w:bookmarkStart w:id="1" w:name="_Toc202107032"/>
      <w:r w:rsidR="003F5406" w:rsidRPr="00B25B18">
        <w:rPr>
          <w:rFonts w:cs="Arial"/>
        </w:rPr>
        <w:t>GENERAL</w:t>
      </w:r>
      <w:bookmarkEnd w:id="1"/>
    </w:p>
    <w:p w14:paraId="2943783F" w14:textId="77777777" w:rsidR="003F5406" w:rsidRPr="00B25B18" w:rsidRDefault="003F5406" w:rsidP="00411752">
      <w:pPr>
        <w:spacing w:before="120" w:after="120"/>
        <w:contextualSpacing/>
        <w:rPr>
          <w:rFonts w:ascii="Arial" w:hAnsi="Arial" w:cs="Arial"/>
          <w:lang w:val="en-GB"/>
        </w:rPr>
      </w:pPr>
      <w:r w:rsidRPr="00B25B18">
        <w:rPr>
          <w:rFonts w:ascii="Arial" w:hAnsi="Arial" w:cs="Arial"/>
          <w:lang w:val="en-GB"/>
        </w:rPr>
        <w:t>This section forms an integral part of the contract documentation and shall be read in conjunction with the Conditions of Contract, Preliminary and General provisions, and all other relevant specification sections. It establishes fundamental requirements for structural construction works, including both general provisions and specific item descriptions.</w:t>
      </w:r>
    </w:p>
    <w:p w14:paraId="1C68E041" w14:textId="77777777" w:rsidR="003F5406" w:rsidRPr="00B25B18" w:rsidRDefault="003F5406" w:rsidP="00411752">
      <w:pPr>
        <w:spacing w:before="120" w:after="120"/>
        <w:contextualSpacing/>
        <w:rPr>
          <w:rFonts w:ascii="Arial" w:hAnsi="Arial" w:cs="Arial"/>
          <w:lang w:val="en-GB"/>
        </w:rPr>
      </w:pPr>
      <w:r w:rsidRPr="00B25B18">
        <w:rPr>
          <w:rFonts w:ascii="Arial" w:hAnsi="Arial" w:cs="Arial"/>
          <w:lang w:val="en-GB"/>
        </w:rPr>
        <w:t>The Contractor shall achieve full compliance with all applicable regulations, including but not limited to the New Zealand Building Code in its entirety, the Health and Safety at Work Act 2015, and all referenced standards. All construction activities shall adhere to industry best practices for structural integrity and site safety.</w:t>
      </w:r>
    </w:p>
    <w:p w14:paraId="7E6FEF82" w14:textId="77777777" w:rsidR="003F5406" w:rsidRPr="00B25B18" w:rsidRDefault="003F5406" w:rsidP="00411752">
      <w:pPr>
        <w:spacing w:before="120" w:after="120"/>
        <w:contextualSpacing/>
        <w:rPr>
          <w:rFonts w:ascii="Arial" w:hAnsi="Arial" w:cs="Arial"/>
          <w:lang w:val="en-GB"/>
        </w:rPr>
      </w:pPr>
      <w:r w:rsidRPr="00B25B18">
        <w:rPr>
          <w:rFonts w:ascii="Arial" w:hAnsi="Arial" w:cs="Arial"/>
          <w:lang w:val="en-GB"/>
        </w:rPr>
        <w:t>Prior to commencing any work on site, the Contractor shall ensure all contractually required insurance policies are in force and shall maintain such coverage without interruption throughout the project duration. The Engineer may require extension of insurance coverage to include risks such as vibration-induced loss of support, with such requirements to be confirmed in writing.</w:t>
      </w:r>
    </w:p>
    <w:p w14:paraId="27443C86" w14:textId="77777777" w:rsidR="003F5406" w:rsidRPr="00B25B18" w:rsidRDefault="003F5406" w:rsidP="00411752">
      <w:pPr>
        <w:spacing w:before="120" w:after="120"/>
        <w:contextualSpacing/>
        <w:rPr>
          <w:rFonts w:ascii="Arial" w:hAnsi="Arial" w:cs="Arial"/>
          <w:lang w:val="en-GB"/>
        </w:rPr>
      </w:pPr>
      <w:r w:rsidRPr="00B25B18">
        <w:rPr>
          <w:rFonts w:ascii="Arial" w:hAnsi="Arial" w:cs="Arial"/>
          <w:lang w:val="en-GB"/>
        </w:rPr>
        <w:t>In the event of any discrepancy or conflict between consultants' specifications, the Contractor shall immediately notify the Design Engineer in writing and shall not proceed with affected work until receiving formal written instructions. The Contractor shall bear all responsibility for work performed without such authorization.</w:t>
      </w:r>
    </w:p>
    <w:p w14:paraId="625F0316" w14:textId="77777777" w:rsidR="00D35878" w:rsidRPr="00B25B18" w:rsidRDefault="00D35878" w:rsidP="00411752">
      <w:pPr>
        <w:spacing w:before="120" w:after="120"/>
        <w:contextualSpacing/>
        <w:rPr>
          <w:rFonts w:ascii="Arial" w:eastAsiaTheme="minorEastAsia" w:hAnsi="Arial" w:cs="Arial"/>
          <w:lang w:val="en-GB" w:eastAsia="zh-CN"/>
        </w:rPr>
      </w:pPr>
    </w:p>
    <w:p w14:paraId="2F1A166D" w14:textId="3B44B4B8" w:rsidR="00BF40C8" w:rsidRPr="00B25B18" w:rsidRDefault="004569C7" w:rsidP="001B54AF">
      <w:pPr>
        <w:pStyle w:val="Title11"/>
        <w:numPr>
          <w:ilvl w:val="1"/>
          <w:numId w:val="13"/>
        </w:numPr>
        <w:tabs>
          <w:tab w:val="left" w:pos="540"/>
        </w:tabs>
        <w:spacing w:before="120" w:after="120"/>
        <w:ind w:left="360"/>
        <w:contextualSpacing/>
        <w:rPr>
          <w:rFonts w:cs="Arial"/>
          <w:lang w:val="en-GB"/>
        </w:rPr>
      </w:pPr>
      <w:r w:rsidRPr="00B25B18">
        <w:rPr>
          <w:rFonts w:cs="Arial"/>
          <w:lang w:val="en-GB" w:eastAsia="zh-CN"/>
        </w:rPr>
        <w:t xml:space="preserve">  </w:t>
      </w:r>
      <w:bookmarkStart w:id="2" w:name="_Toc202107033"/>
      <w:r w:rsidR="00BF40C8" w:rsidRPr="00B25B18">
        <w:rPr>
          <w:rFonts w:cs="Arial"/>
          <w:lang w:val="en-GB"/>
        </w:rPr>
        <w:t>PROPRIETARY ITEMS AND ALTERNATIVES</w:t>
      </w:r>
      <w:bookmarkEnd w:id="2"/>
    </w:p>
    <w:p w14:paraId="16DB0F18" w14:textId="77777777" w:rsidR="00BF40C8" w:rsidRPr="00B25B18" w:rsidRDefault="00BF40C8"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 xml:space="preserve">The Contract Documents may specify certain proprietary items. The Contractor may propose alternative materials or components for the Engineer's approval, provided such alternatives are fully detailed and submitted at the tender stage. The Contractor shall account for all consequential changes and costs resulting from approved alternatives, including impacts on other trades, without entitlement to additional compensation from the </w:t>
      </w:r>
      <w:proofErr w:type="gramStart"/>
      <w:r w:rsidRPr="00B25B18">
        <w:rPr>
          <w:rFonts w:ascii="Arial" w:eastAsiaTheme="minorEastAsia" w:hAnsi="Arial" w:cs="Arial"/>
          <w:lang w:val="en-GB" w:eastAsia="zh-CN"/>
        </w:rPr>
        <w:t>Principal</w:t>
      </w:r>
      <w:proofErr w:type="gramEnd"/>
      <w:r w:rsidRPr="00B25B18">
        <w:rPr>
          <w:rFonts w:ascii="Arial" w:eastAsiaTheme="minorEastAsia" w:hAnsi="Arial" w:cs="Arial"/>
          <w:lang w:val="en-GB" w:eastAsia="zh-CN"/>
        </w:rPr>
        <w:t>.</w:t>
      </w:r>
    </w:p>
    <w:p w14:paraId="6CDEC7BC" w14:textId="77777777" w:rsidR="00BF40C8" w:rsidRPr="00B25B18" w:rsidRDefault="00BF40C8"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Approval of alternatives shall be granted only when the proposed equipment maintains equivalent dimensions and connection configurations to ensure proper fit within designated spaces, and when installation and maintenance access requirements remain uncompromised. All substitute items shall demonstrate equal or superior quality, finish, and performance characteristics compared to the specified products. The Contractor shall explicitly quantify and document any cost savings achieved through alternative selections, which shall be passed on to the Owner.</w:t>
      </w:r>
    </w:p>
    <w:p w14:paraId="39A16418" w14:textId="77777777" w:rsidR="00BF40C8" w:rsidRPr="00B25B18" w:rsidRDefault="00BF40C8"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Unless expressly permitted in the Contract Documents, the Contractor shall provide the exact materials and components as specified. Strictly no substitutions shall be permitted without the Engineer's prior written authorization, which may require submission of technical data, samples, or test reports for evaluation. The Contractor shall allow reasonable time for the Engineer's review of any proposed alternatives and shall not proceed with substituted items until receiving formal written approval.</w:t>
      </w:r>
    </w:p>
    <w:p w14:paraId="3B3763AC" w14:textId="77777777" w:rsidR="004C487E" w:rsidRPr="00B25B18" w:rsidRDefault="004C487E" w:rsidP="00411752">
      <w:pPr>
        <w:spacing w:before="120" w:after="120"/>
        <w:contextualSpacing/>
        <w:rPr>
          <w:rFonts w:ascii="Arial" w:eastAsiaTheme="minorEastAsia" w:hAnsi="Arial" w:cs="Arial"/>
          <w:lang w:val="en-GB" w:eastAsia="zh-CN"/>
        </w:rPr>
      </w:pPr>
    </w:p>
    <w:p w14:paraId="0BA32B5A" w14:textId="48FE51FD" w:rsidR="004C487E" w:rsidRPr="00B25B18" w:rsidRDefault="004C487E" w:rsidP="001B54AF">
      <w:pPr>
        <w:pStyle w:val="Title11"/>
        <w:numPr>
          <w:ilvl w:val="1"/>
          <w:numId w:val="9"/>
        </w:numPr>
        <w:spacing w:before="120" w:after="120"/>
        <w:contextualSpacing/>
        <w:rPr>
          <w:rFonts w:cs="Arial"/>
          <w:lang w:val="en-GB"/>
        </w:rPr>
      </w:pPr>
      <w:bookmarkStart w:id="3" w:name="_Toc202107034"/>
      <w:r w:rsidRPr="00B25B18">
        <w:rPr>
          <w:rFonts w:cs="Arial"/>
          <w:lang w:val="en-GB"/>
        </w:rPr>
        <w:lastRenderedPageBreak/>
        <w:t>BUILDING ACT COMPLIANCE</w:t>
      </w:r>
      <w:bookmarkEnd w:id="3"/>
    </w:p>
    <w:p w14:paraId="0DC2CD00" w14:textId="06148755" w:rsidR="004C487E" w:rsidRPr="00B25B18" w:rsidRDefault="000215B9" w:rsidP="006076DD">
      <w:pPr>
        <w:pStyle w:val="Title111"/>
        <w:numPr>
          <w:ilvl w:val="2"/>
          <w:numId w:val="87"/>
        </w:numPr>
        <w:contextualSpacing/>
      </w:pPr>
      <w:bookmarkStart w:id="4" w:name="_Toc202107035"/>
      <w:r w:rsidRPr="00B25B18">
        <w:t>CONTENT</w:t>
      </w:r>
      <w:bookmarkEnd w:id="4"/>
    </w:p>
    <w:p w14:paraId="053F4069"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The Contractor shall be responsible for obtaining all necessary consents and approvals required for the Works, including payment of all associated fees and charges levied by relevant authorities. Prior to commencing construction, the Contractor shall provide the Engineer with copies of all building consent conditions and any amendments to approved consent documentation.</w:t>
      </w:r>
    </w:p>
    <w:p w14:paraId="6696B397"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 xml:space="preserve">In the event the Contractor elects to initiate site establishment or any construction activities prior to issuance of the building consent, written approval must first be obtained from both the Building Consent Authority and the Principal. The Contractor acknowledges that all such work undertaken without an issued consent shall be at their sole risk, unless otherwise expressly agreed in writing by the </w:t>
      </w:r>
      <w:proofErr w:type="gramStart"/>
      <w:r w:rsidRPr="00B25B18">
        <w:rPr>
          <w:rFonts w:ascii="Arial" w:eastAsiaTheme="minorEastAsia" w:hAnsi="Arial" w:cs="Arial"/>
          <w:lang w:val="en-GB" w:eastAsia="zh-CN"/>
        </w:rPr>
        <w:t>Principal</w:t>
      </w:r>
      <w:proofErr w:type="gramEnd"/>
      <w:r w:rsidRPr="00B25B18">
        <w:rPr>
          <w:rFonts w:ascii="Arial" w:eastAsiaTheme="minorEastAsia" w:hAnsi="Arial" w:cs="Arial"/>
          <w:lang w:val="en-GB" w:eastAsia="zh-CN"/>
        </w:rPr>
        <w:t>.</w:t>
      </w:r>
    </w:p>
    <w:p w14:paraId="29D7DBD6" w14:textId="77777777" w:rsidR="004C487E" w:rsidRPr="00B25B18" w:rsidRDefault="004C487E" w:rsidP="00411752">
      <w:pPr>
        <w:spacing w:before="120" w:after="120"/>
        <w:contextualSpacing/>
        <w:rPr>
          <w:rFonts w:ascii="Arial" w:eastAsiaTheme="minorEastAsia" w:hAnsi="Arial" w:cs="Arial"/>
          <w:lang w:val="en-GB" w:eastAsia="zh-CN"/>
        </w:rPr>
      </w:pPr>
    </w:p>
    <w:p w14:paraId="7BF7CC8B" w14:textId="66A2E0F4" w:rsidR="004C487E" w:rsidRPr="00B25B18" w:rsidRDefault="004569C7" w:rsidP="00411752">
      <w:pPr>
        <w:pStyle w:val="Title111"/>
        <w:contextualSpacing/>
      </w:pPr>
      <w:bookmarkStart w:id="5" w:name="_Toc202107036"/>
      <w:r w:rsidRPr="00B25B18">
        <w:t>MATERIALS &amp; WORKMANSHIP</w:t>
      </w:r>
      <w:bookmarkEnd w:id="5"/>
    </w:p>
    <w:p w14:paraId="1901BFEC"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All materials and workmanship shall comply fully with the New Zealand Building Code (NZBC), irrespective of any omissions or inconsistencies in these specifications, drawings, or related documents. Proprietary items shall be designed, supplied, and installed strictly in accordance with the manufacturer’s published technical recommendations.</w:t>
      </w:r>
    </w:p>
    <w:p w14:paraId="732C7C73"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Materials, building elements, and construction methods shall satisfy the NZBC durability requirements for the specified 50-year building design life. The Contractor shall verify that all proposed materials meet the relevant NZBC clauses for:</w:t>
      </w:r>
    </w:p>
    <w:p w14:paraId="0CAF3F11" w14:textId="77777777" w:rsidR="004C487E" w:rsidRPr="00B25B18" w:rsidRDefault="004C487E" w:rsidP="001B54AF">
      <w:pPr>
        <w:numPr>
          <w:ilvl w:val="0"/>
          <w:numId w:val="1"/>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Structural performance (Clause B1)</w:t>
      </w:r>
    </w:p>
    <w:p w14:paraId="3A13293F" w14:textId="77777777" w:rsidR="004C487E" w:rsidRPr="00B25B18" w:rsidRDefault="004C487E" w:rsidP="001B54AF">
      <w:pPr>
        <w:numPr>
          <w:ilvl w:val="0"/>
          <w:numId w:val="1"/>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Durability (Clause B2)</w:t>
      </w:r>
    </w:p>
    <w:p w14:paraId="0C2226F6" w14:textId="77777777" w:rsidR="004C487E" w:rsidRPr="00B25B18" w:rsidRDefault="004C487E" w:rsidP="001B54AF">
      <w:pPr>
        <w:numPr>
          <w:ilvl w:val="0"/>
          <w:numId w:val="1"/>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Protection from fire (Clause C)</w:t>
      </w:r>
    </w:p>
    <w:p w14:paraId="153D7360" w14:textId="77777777" w:rsidR="004C487E" w:rsidRPr="00B25B18" w:rsidRDefault="004C487E" w:rsidP="001B54AF">
      <w:pPr>
        <w:numPr>
          <w:ilvl w:val="0"/>
          <w:numId w:val="1"/>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Other applicable performance criteria</w:t>
      </w:r>
    </w:p>
    <w:p w14:paraId="751EF8D1" w14:textId="77777777" w:rsidR="004C487E" w:rsidRPr="00B25B18" w:rsidRDefault="004C487E" w:rsidP="00411752">
      <w:pPr>
        <w:spacing w:before="120" w:after="120"/>
        <w:ind w:left="720"/>
        <w:contextualSpacing/>
        <w:rPr>
          <w:rFonts w:ascii="Arial" w:eastAsiaTheme="minorEastAsia" w:hAnsi="Arial" w:cs="Arial"/>
          <w:lang w:val="en-GB" w:eastAsia="zh-CN"/>
        </w:rPr>
      </w:pPr>
    </w:p>
    <w:p w14:paraId="2BCE2CB8" w14:textId="3C4CA266" w:rsidR="004C487E" w:rsidRPr="00B25B18" w:rsidRDefault="004C487E" w:rsidP="001B54AF">
      <w:pPr>
        <w:pStyle w:val="Title11"/>
        <w:numPr>
          <w:ilvl w:val="1"/>
          <w:numId w:val="9"/>
        </w:numPr>
        <w:spacing w:before="120" w:after="120"/>
        <w:contextualSpacing/>
        <w:rPr>
          <w:rFonts w:cs="Arial"/>
          <w:lang w:val="en-GB" w:eastAsia="zh-CN"/>
        </w:rPr>
      </w:pPr>
      <w:bookmarkStart w:id="6" w:name="_Toc202107037"/>
      <w:r w:rsidRPr="00B25B18">
        <w:rPr>
          <w:rFonts w:cs="Arial"/>
          <w:lang w:val="en-GB" w:eastAsia="zh-CN"/>
        </w:rPr>
        <w:t>HEALTH &amp; SAFETY</w:t>
      </w:r>
      <w:bookmarkEnd w:id="6"/>
    </w:p>
    <w:p w14:paraId="1F964CA9"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The Contractor shall comply fully with:</w:t>
      </w:r>
      <w:r w:rsidRPr="00B25B18">
        <w:rPr>
          <w:rFonts w:ascii="Arial" w:eastAsiaTheme="minorEastAsia" w:hAnsi="Arial" w:cs="Arial"/>
          <w:lang w:val="en-GB" w:eastAsia="zh-CN"/>
        </w:rPr>
        <w:br/>
        <w:t>(a) The Health and Safety at Work Act 2015 and all subsequent amendments;</w:t>
      </w:r>
      <w:r w:rsidRPr="00B25B18">
        <w:rPr>
          <w:rFonts w:ascii="Arial" w:eastAsiaTheme="minorEastAsia" w:hAnsi="Arial" w:cs="Arial"/>
          <w:lang w:val="en-GB" w:eastAsia="zh-CN"/>
        </w:rPr>
        <w:br/>
        <w:t>(b) All relevant Acts, regulations, Codes of Practice, standards and guidelines issued by WorkSafe New Zealand; and</w:t>
      </w:r>
      <w:r w:rsidRPr="00B25B18">
        <w:rPr>
          <w:rFonts w:ascii="Arial" w:eastAsiaTheme="minorEastAsia" w:hAnsi="Arial" w:cs="Arial"/>
          <w:lang w:val="en-GB" w:eastAsia="zh-CN"/>
        </w:rPr>
        <w:br/>
        <w:t>(c) The New Zealand Building Code provisions for construction safety, including but not limited to:</w:t>
      </w:r>
      <w:r w:rsidRPr="00B25B18">
        <w:rPr>
          <w:rFonts w:ascii="Arial" w:eastAsiaTheme="minorEastAsia" w:hAnsi="Arial" w:cs="Arial"/>
          <w:lang w:val="en-GB" w:eastAsia="zh-CN"/>
        </w:rPr>
        <w:br/>
        <w:t>- F1: Hazardous Agents on Site</w:t>
      </w:r>
      <w:r w:rsidRPr="00B25B18">
        <w:rPr>
          <w:rFonts w:ascii="Arial" w:eastAsiaTheme="minorEastAsia" w:hAnsi="Arial" w:cs="Arial"/>
          <w:lang w:val="en-GB" w:eastAsia="zh-CN"/>
        </w:rPr>
        <w:br/>
        <w:t>- F2: Hazardous Building Materials</w:t>
      </w:r>
      <w:r w:rsidRPr="00B25B18">
        <w:rPr>
          <w:rFonts w:ascii="Arial" w:eastAsiaTheme="minorEastAsia" w:hAnsi="Arial" w:cs="Arial"/>
          <w:lang w:val="en-GB" w:eastAsia="zh-CN"/>
        </w:rPr>
        <w:br/>
        <w:t>- F4: Safety from Falling</w:t>
      </w:r>
      <w:r w:rsidRPr="00B25B18">
        <w:rPr>
          <w:rFonts w:ascii="Arial" w:eastAsiaTheme="minorEastAsia" w:hAnsi="Arial" w:cs="Arial"/>
          <w:lang w:val="en-GB" w:eastAsia="zh-CN"/>
        </w:rPr>
        <w:br/>
        <w:t>- F5: Construction and Demolition Hazards</w:t>
      </w:r>
    </w:p>
    <w:p w14:paraId="6407C39D"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The Contractor shall implement and maintain effective health and safety management for all personnel:</w:t>
      </w:r>
    </w:p>
    <w:p w14:paraId="18E83E2C" w14:textId="77777777" w:rsidR="004C487E" w:rsidRPr="00B25B18" w:rsidRDefault="004C487E" w:rsidP="001B54AF">
      <w:pPr>
        <w:numPr>
          <w:ilvl w:val="0"/>
          <w:numId w:val="2"/>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On the construction site; and</w:t>
      </w:r>
    </w:p>
    <w:p w14:paraId="20A5D330" w14:textId="77777777" w:rsidR="004C487E" w:rsidRPr="00B25B18" w:rsidRDefault="004C487E" w:rsidP="001B54AF">
      <w:pPr>
        <w:numPr>
          <w:ilvl w:val="0"/>
          <w:numId w:val="2"/>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In adjacent areas where safety may be affected by construction activities</w:t>
      </w:r>
    </w:p>
    <w:p w14:paraId="14A38A91"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b/>
          <w:bCs/>
          <w:lang w:val="en-GB" w:eastAsia="zh-CN"/>
        </w:rPr>
        <w:t>Specific Requirements</w:t>
      </w:r>
    </w:p>
    <w:p w14:paraId="6107A401" w14:textId="77777777" w:rsidR="004C487E" w:rsidRPr="00B25B18" w:rsidRDefault="004C487E" w:rsidP="001B54AF">
      <w:pPr>
        <w:numPr>
          <w:ilvl w:val="0"/>
          <w:numId w:val="3"/>
        </w:numPr>
        <w:spacing w:before="120" w:after="120"/>
        <w:contextualSpacing/>
        <w:rPr>
          <w:rFonts w:ascii="Arial" w:eastAsiaTheme="minorEastAsia" w:hAnsi="Arial" w:cs="Arial"/>
          <w:lang w:val="en-GB" w:eastAsia="zh-CN"/>
        </w:rPr>
      </w:pPr>
      <w:r w:rsidRPr="00B25B18">
        <w:rPr>
          <w:rFonts w:ascii="Arial" w:eastAsiaTheme="minorEastAsia" w:hAnsi="Arial" w:cs="Arial"/>
          <w:b/>
          <w:bCs/>
          <w:lang w:val="en-GB" w:eastAsia="zh-CN"/>
        </w:rPr>
        <w:t>Training &amp; Equipment</w:t>
      </w:r>
      <w:r w:rsidRPr="00B25B18">
        <w:rPr>
          <w:rFonts w:ascii="Arial" w:eastAsiaTheme="minorEastAsia" w:hAnsi="Arial" w:cs="Arial"/>
          <w:lang w:val="en-GB" w:eastAsia="zh-CN"/>
        </w:rPr>
        <w:br/>
        <w:t>The Contractor shall ensure:</w:t>
      </w:r>
      <w:r w:rsidRPr="00B25B18">
        <w:rPr>
          <w:rFonts w:ascii="Arial" w:eastAsiaTheme="minorEastAsia" w:hAnsi="Arial" w:cs="Arial"/>
          <w:lang w:val="en-GB" w:eastAsia="zh-CN"/>
        </w:rPr>
        <w:br/>
        <w:t>(</w:t>
      </w:r>
      <w:proofErr w:type="spellStart"/>
      <w:r w:rsidRPr="00B25B18">
        <w:rPr>
          <w:rFonts w:ascii="Arial" w:eastAsiaTheme="minorEastAsia" w:hAnsi="Arial" w:cs="Arial"/>
          <w:lang w:val="en-GB" w:eastAsia="zh-CN"/>
        </w:rPr>
        <w:t>i</w:t>
      </w:r>
      <w:proofErr w:type="spellEnd"/>
      <w:r w:rsidRPr="00B25B18">
        <w:rPr>
          <w:rFonts w:ascii="Arial" w:eastAsiaTheme="minorEastAsia" w:hAnsi="Arial" w:cs="Arial"/>
          <w:lang w:val="en-GB" w:eastAsia="zh-CN"/>
        </w:rPr>
        <w:t>) All workers and subcontractors receive appropriate health and safety training;</w:t>
      </w:r>
      <w:r w:rsidRPr="00B25B18">
        <w:rPr>
          <w:rFonts w:ascii="Arial" w:eastAsiaTheme="minorEastAsia" w:hAnsi="Arial" w:cs="Arial"/>
          <w:lang w:val="en-GB" w:eastAsia="zh-CN"/>
        </w:rPr>
        <w:br/>
      </w:r>
      <w:r w:rsidRPr="00B25B18">
        <w:rPr>
          <w:rFonts w:ascii="Arial" w:eastAsiaTheme="minorEastAsia" w:hAnsi="Arial" w:cs="Arial"/>
          <w:lang w:val="en-GB" w:eastAsia="zh-CN"/>
        </w:rPr>
        <w:lastRenderedPageBreak/>
        <w:t>(ii) Suitable safety equipment is provided and properly used;</w:t>
      </w:r>
      <w:r w:rsidRPr="00B25B18">
        <w:rPr>
          <w:rFonts w:ascii="Arial" w:eastAsiaTheme="minorEastAsia" w:hAnsi="Arial" w:cs="Arial"/>
          <w:lang w:val="en-GB" w:eastAsia="zh-CN"/>
        </w:rPr>
        <w:br/>
        <w:t>(iii) Adequate precautions protect all persons entering the work area</w:t>
      </w:r>
    </w:p>
    <w:p w14:paraId="7D2BB791" w14:textId="77777777" w:rsidR="004C487E" w:rsidRPr="00B25B18" w:rsidRDefault="004C487E" w:rsidP="001B54AF">
      <w:pPr>
        <w:numPr>
          <w:ilvl w:val="0"/>
          <w:numId w:val="3"/>
        </w:numPr>
        <w:spacing w:before="120" w:after="120"/>
        <w:contextualSpacing/>
        <w:rPr>
          <w:rFonts w:ascii="Arial" w:eastAsiaTheme="minorEastAsia" w:hAnsi="Arial" w:cs="Arial"/>
          <w:lang w:val="en-GB" w:eastAsia="zh-CN"/>
        </w:rPr>
      </w:pPr>
      <w:r w:rsidRPr="00B25B18">
        <w:rPr>
          <w:rFonts w:ascii="Arial" w:eastAsiaTheme="minorEastAsia" w:hAnsi="Arial" w:cs="Arial"/>
          <w:b/>
          <w:bCs/>
          <w:lang w:val="en-GB" w:eastAsia="zh-CN"/>
        </w:rPr>
        <w:t>Site Facilities</w:t>
      </w:r>
      <w:r w:rsidRPr="00B25B18">
        <w:rPr>
          <w:rFonts w:ascii="Arial" w:eastAsiaTheme="minorEastAsia" w:hAnsi="Arial" w:cs="Arial"/>
          <w:lang w:val="en-GB" w:eastAsia="zh-CN"/>
        </w:rPr>
        <w:br/>
        <w:t>(</w:t>
      </w:r>
      <w:proofErr w:type="spellStart"/>
      <w:r w:rsidRPr="00B25B18">
        <w:rPr>
          <w:rFonts w:ascii="Arial" w:eastAsiaTheme="minorEastAsia" w:hAnsi="Arial" w:cs="Arial"/>
          <w:lang w:val="en-GB" w:eastAsia="zh-CN"/>
        </w:rPr>
        <w:t>i</w:t>
      </w:r>
      <w:proofErr w:type="spellEnd"/>
      <w:r w:rsidRPr="00B25B18">
        <w:rPr>
          <w:rFonts w:ascii="Arial" w:eastAsiaTheme="minorEastAsia" w:hAnsi="Arial" w:cs="Arial"/>
          <w:lang w:val="en-GB" w:eastAsia="zh-CN"/>
        </w:rPr>
        <w:t>) Maintain a stocked first aid kit on site and in all site vehicles</w:t>
      </w:r>
      <w:r w:rsidRPr="00B25B18">
        <w:rPr>
          <w:rFonts w:ascii="Arial" w:eastAsiaTheme="minorEastAsia" w:hAnsi="Arial" w:cs="Arial"/>
          <w:lang w:val="en-GB" w:eastAsia="zh-CN"/>
        </w:rPr>
        <w:br/>
        <w:t>(ii) Prohibit smoking on site at all times during construction</w:t>
      </w:r>
    </w:p>
    <w:p w14:paraId="112E2386" w14:textId="77777777" w:rsidR="004C487E" w:rsidRPr="00B25B18" w:rsidRDefault="004C487E" w:rsidP="001B54AF">
      <w:pPr>
        <w:numPr>
          <w:ilvl w:val="0"/>
          <w:numId w:val="3"/>
        </w:numPr>
        <w:spacing w:before="120" w:after="120"/>
        <w:contextualSpacing/>
        <w:rPr>
          <w:rFonts w:ascii="Arial" w:eastAsiaTheme="minorEastAsia" w:hAnsi="Arial" w:cs="Arial"/>
          <w:lang w:val="en-GB" w:eastAsia="zh-CN"/>
        </w:rPr>
      </w:pPr>
      <w:r w:rsidRPr="00B25B18">
        <w:rPr>
          <w:rFonts w:ascii="Arial" w:eastAsiaTheme="minorEastAsia" w:hAnsi="Arial" w:cs="Arial"/>
          <w:b/>
          <w:bCs/>
          <w:lang w:val="en-GB" w:eastAsia="zh-CN"/>
        </w:rPr>
        <w:t>Neighbourhood Protection</w:t>
      </w:r>
      <w:r w:rsidRPr="00B25B18">
        <w:rPr>
          <w:rFonts w:ascii="Arial" w:eastAsiaTheme="minorEastAsia" w:hAnsi="Arial" w:cs="Arial"/>
          <w:b/>
          <w:bCs/>
          <w:lang w:val="en-GB" w:eastAsia="zh-CN"/>
        </w:rPr>
        <w:br/>
      </w:r>
      <w:r w:rsidRPr="00B25B18">
        <w:rPr>
          <w:rFonts w:ascii="Arial" w:eastAsiaTheme="minorEastAsia" w:hAnsi="Arial" w:cs="Arial"/>
          <w:lang w:val="en-GB" w:eastAsia="zh-CN"/>
        </w:rPr>
        <w:t>The Contractor shall minimize nuisance from:</w:t>
      </w:r>
    </w:p>
    <w:p w14:paraId="32158A3F" w14:textId="77777777" w:rsidR="004C487E" w:rsidRPr="00B25B18" w:rsidRDefault="004C487E" w:rsidP="001B54AF">
      <w:pPr>
        <w:numPr>
          <w:ilvl w:val="1"/>
          <w:numId w:val="3"/>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Dust generation</w:t>
      </w:r>
    </w:p>
    <w:p w14:paraId="7F65600F" w14:textId="77777777" w:rsidR="004C487E" w:rsidRPr="00B25B18" w:rsidRDefault="004C487E" w:rsidP="001B54AF">
      <w:pPr>
        <w:numPr>
          <w:ilvl w:val="1"/>
          <w:numId w:val="3"/>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Noise pollution</w:t>
      </w:r>
    </w:p>
    <w:p w14:paraId="6F232318" w14:textId="77777777" w:rsidR="004C487E" w:rsidRPr="00B25B18" w:rsidRDefault="004C487E" w:rsidP="001B54AF">
      <w:pPr>
        <w:numPr>
          <w:ilvl w:val="1"/>
          <w:numId w:val="3"/>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Debris accumulation</w:t>
      </w:r>
    </w:p>
    <w:p w14:paraId="32065578" w14:textId="77777777" w:rsidR="004C487E" w:rsidRPr="00B25B18" w:rsidRDefault="004C487E" w:rsidP="001B54AF">
      <w:pPr>
        <w:numPr>
          <w:ilvl w:val="1"/>
          <w:numId w:val="3"/>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Mud transfer to adjacent roadways or properties</w:t>
      </w:r>
    </w:p>
    <w:p w14:paraId="380998E9" w14:textId="77777777" w:rsidR="004C487E" w:rsidRPr="00B25B18" w:rsidRDefault="004C487E" w:rsidP="001B54AF">
      <w:pPr>
        <w:numPr>
          <w:ilvl w:val="0"/>
          <w:numId w:val="3"/>
        </w:numPr>
        <w:spacing w:before="120" w:after="120"/>
        <w:contextualSpacing/>
        <w:rPr>
          <w:rFonts w:ascii="Arial" w:eastAsiaTheme="minorEastAsia" w:hAnsi="Arial" w:cs="Arial"/>
          <w:lang w:val="en-GB" w:eastAsia="zh-CN"/>
        </w:rPr>
      </w:pPr>
      <w:r w:rsidRPr="00B25B18">
        <w:rPr>
          <w:rFonts w:ascii="Arial" w:eastAsiaTheme="minorEastAsia" w:hAnsi="Arial" w:cs="Arial"/>
          <w:b/>
          <w:bCs/>
          <w:lang w:val="en-GB" w:eastAsia="zh-CN"/>
        </w:rPr>
        <w:t>Work Methods</w:t>
      </w:r>
      <w:r w:rsidRPr="00B25B18">
        <w:rPr>
          <w:rFonts w:ascii="Arial" w:eastAsiaTheme="minorEastAsia" w:hAnsi="Arial" w:cs="Arial"/>
          <w:lang w:val="en-GB" w:eastAsia="zh-CN"/>
        </w:rPr>
        <w:br/>
        <w:t>(</w:t>
      </w:r>
      <w:proofErr w:type="spellStart"/>
      <w:r w:rsidRPr="00B25B18">
        <w:rPr>
          <w:rFonts w:ascii="Arial" w:eastAsiaTheme="minorEastAsia" w:hAnsi="Arial" w:cs="Arial"/>
          <w:lang w:val="en-GB" w:eastAsia="zh-CN"/>
        </w:rPr>
        <w:t>i</w:t>
      </w:r>
      <w:proofErr w:type="spellEnd"/>
      <w:r w:rsidRPr="00B25B18">
        <w:rPr>
          <w:rFonts w:ascii="Arial" w:eastAsiaTheme="minorEastAsia" w:hAnsi="Arial" w:cs="Arial"/>
          <w:lang w:val="en-GB" w:eastAsia="zh-CN"/>
        </w:rPr>
        <w:t>) Explosives are strictly prohibited for all project work</w:t>
      </w:r>
      <w:r w:rsidRPr="00B25B18">
        <w:rPr>
          <w:rFonts w:ascii="Arial" w:eastAsiaTheme="minorEastAsia" w:hAnsi="Arial" w:cs="Arial"/>
          <w:lang w:val="en-GB" w:eastAsia="zh-CN"/>
        </w:rPr>
        <w:br/>
        <w:t>(ii) All demolition/construction methods must receive prior Engineer approval</w:t>
      </w:r>
    </w:p>
    <w:p w14:paraId="633C04F3" w14:textId="77777777" w:rsidR="004C487E" w:rsidRPr="00B25B18" w:rsidRDefault="004C487E" w:rsidP="001B54AF">
      <w:pPr>
        <w:numPr>
          <w:ilvl w:val="0"/>
          <w:numId w:val="3"/>
        </w:numPr>
        <w:spacing w:before="120" w:after="120"/>
        <w:contextualSpacing/>
        <w:rPr>
          <w:rFonts w:ascii="Arial" w:eastAsiaTheme="minorEastAsia" w:hAnsi="Arial" w:cs="Arial"/>
          <w:lang w:val="en-GB" w:eastAsia="zh-CN"/>
        </w:rPr>
      </w:pPr>
      <w:r w:rsidRPr="00B25B18">
        <w:rPr>
          <w:rFonts w:ascii="Arial" w:eastAsiaTheme="minorEastAsia" w:hAnsi="Arial" w:cs="Arial"/>
          <w:b/>
          <w:bCs/>
          <w:lang w:val="en-GB" w:eastAsia="zh-CN"/>
        </w:rPr>
        <w:t>Reporting</w:t>
      </w:r>
      <w:r w:rsidRPr="00B25B18">
        <w:rPr>
          <w:rFonts w:ascii="Arial" w:eastAsiaTheme="minorEastAsia" w:hAnsi="Arial" w:cs="Arial"/>
          <w:lang w:val="en-GB" w:eastAsia="zh-CN"/>
        </w:rPr>
        <w:br/>
        <w:t xml:space="preserve">Submit monthly health and safety reports to the </w:t>
      </w:r>
      <w:proofErr w:type="gramStart"/>
      <w:r w:rsidRPr="00B25B18">
        <w:rPr>
          <w:rFonts w:ascii="Arial" w:eastAsiaTheme="minorEastAsia" w:hAnsi="Arial" w:cs="Arial"/>
          <w:lang w:val="en-GB" w:eastAsia="zh-CN"/>
        </w:rPr>
        <w:t>Principal</w:t>
      </w:r>
      <w:proofErr w:type="gramEnd"/>
      <w:r w:rsidRPr="00B25B18">
        <w:rPr>
          <w:rFonts w:ascii="Arial" w:eastAsiaTheme="minorEastAsia" w:hAnsi="Arial" w:cs="Arial"/>
          <w:lang w:val="en-GB" w:eastAsia="zh-CN"/>
        </w:rPr>
        <w:t>, including:</w:t>
      </w:r>
    </w:p>
    <w:p w14:paraId="1096C41C" w14:textId="77777777" w:rsidR="004C487E" w:rsidRPr="00B25B18" w:rsidRDefault="004C487E" w:rsidP="001B54AF">
      <w:pPr>
        <w:numPr>
          <w:ilvl w:val="1"/>
          <w:numId w:val="3"/>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Incident logs (if any)</w:t>
      </w:r>
    </w:p>
    <w:p w14:paraId="02EE13E2" w14:textId="77777777" w:rsidR="004C487E" w:rsidRPr="00B25B18" w:rsidRDefault="004C487E" w:rsidP="001B54AF">
      <w:pPr>
        <w:numPr>
          <w:ilvl w:val="1"/>
          <w:numId w:val="3"/>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Hazard identification records</w:t>
      </w:r>
    </w:p>
    <w:p w14:paraId="027D70F0" w14:textId="77777777" w:rsidR="004C487E" w:rsidRPr="00B25B18" w:rsidRDefault="004C487E" w:rsidP="001B54AF">
      <w:pPr>
        <w:numPr>
          <w:ilvl w:val="1"/>
          <w:numId w:val="3"/>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Corrective actions taken</w:t>
      </w:r>
    </w:p>
    <w:p w14:paraId="66F84AF9" w14:textId="34F1097F"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Additional safety requirements are specified in the Preliminary and General section of this contract.</w:t>
      </w:r>
    </w:p>
    <w:p w14:paraId="6FC92230" w14:textId="77777777" w:rsidR="004C487E" w:rsidRPr="00B25B18" w:rsidRDefault="004C487E" w:rsidP="00411752">
      <w:pPr>
        <w:spacing w:before="120" w:after="120"/>
        <w:contextualSpacing/>
        <w:rPr>
          <w:rFonts w:ascii="Arial" w:eastAsiaTheme="minorEastAsia" w:hAnsi="Arial" w:cs="Arial"/>
          <w:b/>
          <w:bCs/>
          <w:lang w:val="en-GB" w:eastAsia="zh-CN"/>
        </w:rPr>
      </w:pPr>
    </w:p>
    <w:p w14:paraId="00D7ECFC" w14:textId="0C40CD27" w:rsidR="004C487E" w:rsidRPr="00B25B18" w:rsidRDefault="004C487E" w:rsidP="001B54AF">
      <w:pPr>
        <w:pStyle w:val="Title11"/>
        <w:numPr>
          <w:ilvl w:val="1"/>
          <w:numId w:val="9"/>
        </w:numPr>
        <w:spacing w:before="120" w:after="120"/>
        <w:contextualSpacing/>
        <w:rPr>
          <w:rFonts w:cs="Arial"/>
          <w:lang w:val="en-GB" w:eastAsia="zh-CN"/>
        </w:rPr>
      </w:pPr>
      <w:bookmarkStart w:id="7" w:name="_Toc202107038"/>
      <w:r w:rsidRPr="00B25B18">
        <w:rPr>
          <w:rFonts w:cs="Arial"/>
          <w:lang w:val="en-GB" w:eastAsia="zh-CN"/>
        </w:rPr>
        <w:t>CONTAMINATION</w:t>
      </w:r>
      <w:bookmarkEnd w:id="7"/>
    </w:p>
    <w:p w14:paraId="76AB20BD"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No prior investigation or assessment of potential contamination hazards has been conducted for this site. The Contractor acknowledges that hazardous materials may be present, including but not limited to:</w:t>
      </w:r>
    </w:p>
    <w:p w14:paraId="1E13DE69" w14:textId="77777777" w:rsidR="004C487E" w:rsidRPr="00B25B18" w:rsidRDefault="004C487E" w:rsidP="001B54AF">
      <w:pPr>
        <w:numPr>
          <w:ilvl w:val="0"/>
          <w:numId w:val="4"/>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Asbestos-containing materials (ACM)</w:t>
      </w:r>
    </w:p>
    <w:p w14:paraId="7B4828CC" w14:textId="77777777" w:rsidR="004C487E" w:rsidRPr="00B25B18" w:rsidRDefault="004C487E" w:rsidP="001B54AF">
      <w:pPr>
        <w:numPr>
          <w:ilvl w:val="0"/>
          <w:numId w:val="4"/>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Biological contaminants (mould, rodent/bird droppings)</w:t>
      </w:r>
    </w:p>
    <w:p w14:paraId="1A522554" w14:textId="77777777" w:rsidR="004C487E" w:rsidRPr="00B25B18" w:rsidRDefault="004C487E" w:rsidP="001B54AF">
      <w:pPr>
        <w:numPr>
          <w:ilvl w:val="0"/>
          <w:numId w:val="4"/>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Chemical residues</w:t>
      </w:r>
    </w:p>
    <w:p w14:paraId="5C6ECDDF" w14:textId="77777777" w:rsidR="004C487E" w:rsidRPr="00B25B18" w:rsidRDefault="004C487E" w:rsidP="001B54AF">
      <w:pPr>
        <w:numPr>
          <w:ilvl w:val="0"/>
          <w:numId w:val="4"/>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Other unknown contaminants</w:t>
      </w:r>
    </w:p>
    <w:p w14:paraId="21DCD35B"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The Contractor shall:</w:t>
      </w:r>
    </w:p>
    <w:p w14:paraId="2FA520C0" w14:textId="77777777" w:rsidR="004C487E" w:rsidRPr="00B25B18" w:rsidRDefault="004C487E" w:rsidP="001B54AF">
      <w:pPr>
        <w:numPr>
          <w:ilvl w:val="0"/>
          <w:numId w:val="5"/>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Conduct all necessary assessments to identify potential contamination hazards prior to commencing works</w:t>
      </w:r>
    </w:p>
    <w:p w14:paraId="6CE645A8" w14:textId="77777777" w:rsidR="004C487E" w:rsidRPr="00B25B18" w:rsidRDefault="004C487E" w:rsidP="001B54AF">
      <w:pPr>
        <w:numPr>
          <w:ilvl w:val="0"/>
          <w:numId w:val="5"/>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Engage qualified and experienced specialists as required for proper hazard identification and management</w:t>
      </w:r>
    </w:p>
    <w:p w14:paraId="590B2B0D" w14:textId="77777777" w:rsidR="004C487E" w:rsidRPr="00B25B18" w:rsidRDefault="004C487E" w:rsidP="001B54AF">
      <w:pPr>
        <w:numPr>
          <w:ilvl w:val="0"/>
          <w:numId w:val="5"/>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Implement appropriate control measures in compliance with WorkSafe New Zealand regulations</w:t>
      </w:r>
    </w:p>
    <w:p w14:paraId="1C7F76A7" w14:textId="77777777" w:rsidR="004C487E" w:rsidRPr="00B25B18" w:rsidRDefault="004C487E" w:rsidP="001B54AF">
      <w:pPr>
        <w:numPr>
          <w:ilvl w:val="0"/>
          <w:numId w:val="5"/>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Include all provisional sums for contamination assessment and remediation as separately identifiable items in the Tender submission</w:t>
      </w:r>
    </w:p>
    <w:p w14:paraId="17C058A4" w14:textId="77777777" w:rsidR="004C487E" w:rsidRPr="00B25B18" w:rsidRDefault="004C487E" w:rsidP="00411752">
      <w:pPr>
        <w:spacing w:before="120" w:after="120"/>
        <w:contextualSpacing/>
        <w:rPr>
          <w:rFonts w:ascii="Arial" w:eastAsiaTheme="minorEastAsia" w:hAnsi="Arial" w:cs="Arial"/>
          <w:b/>
          <w:bCs/>
          <w:lang w:val="en-GB" w:eastAsia="zh-CN"/>
        </w:rPr>
      </w:pPr>
    </w:p>
    <w:p w14:paraId="715C5F3C" w14:textId="7A86F70B" w:rsidR="004C487E" w:rsidRPr="00B25B18" w:rsidRDefault="004C487E" w:rsidP="001B54AF">
      <w:pPr>
        <w:pStyle w:val="Title11"/>
        <w:numPr>
          <w:ilvl w:val="1"/>
          <w:numId w:val="9"/>
        </w:numPr>
        <w:spacing w:before="120" w:after="120"/>
        <w:contextualSpacing/>
        <w:rPr>
          <w:rFonts w:cs="Arial"/>
          <w:lang w:val="en-GB" w:eastAsia="zh-CN"/>
        </w:rPr>
      </w:pPr>
      <w:bookmarkStart w:id="8" w:name="_Toc202107039"/>
      <w:r w:rsidRPr="00B25B18">
        <w:rPr>
          <w:rFonts w:cs="Arial"/>
          <w:lang w:val="en-GB" w:eastAsia="zh-CN"/>
        </w:rPr>
        <w:t>SITE REQUIREMENTS</w:t>
      </w:r>
      <w:bookmarkEnd w:id="8"/>
    </w:p>
    <w:p w14:paraId="06ABC64A" w14:textId="77777777" w:rsidR="006076DD" w:rsidRPr="00B25B18" w:rsidRDefault="006076DD" w:rsidP="006076DD">
      <w:pPr>
        <w:pStyle w:val="ListParagraph"/>
        <w:keepNext/>
        <w:keepLines/>
        <w:numPr>
          <w:ilvl w:val="0"/>
          <w:numId w:val="88"/>
        </w:numPr>
        <w:spacing w:before="120" w:after="120"/>
        <w:ind w:firstLineChars="0"/>
        <w:contextualSpacing/>
        <w:outlineLvl w:val="2"/>
        <w:rPr>
          <w:rFonts w:ascii="Arial" w:eastAsiaTheme="minorEastAsia" w:hAnsi="Arial" w:cs="Arial"/>
          <w:b/>
          <w:bCs/>
          <w:vanish/>
          <w:szCs w:val="24"/>
          <w:lang w:val="en-GB" w:eastAsia="zh-CN"/>
        </w:rPr>
      </w:pPr>
      <w:bookmarkStart w:id="9" w:name="_Toc202107040"/>
      <w:bookmarkEnd w:id="9"/>
    </w:p>
    <w:p w14:paraId="410CC703" w14:textId="77777777" w:rsidR="006076DD" w:rsidRPr="00B25B18" w:rsidRDefault="006076DD" w:rsidP="006076DD">
      <w:pPr>
        <w:pStyle w:val="ListParagraph"/>
        <w:keepNext/>
        <w:keepLines/>
        <w:numPr>
          <w:ilvl w:val="1"/>
          <w:numId w:val="88"/>
        </w:numPr>
        <w:spacing w:before="120" w:after="120"/>
        <w:ind w:firstLineChars="0"/>
        <w:contextualSpacing/>
        <w:outlineLvl w:val="2"/>
        <w:rPr>
          <w:rFonts w:ascii="Arial" w:eastAsiaTheme="minorEastAsia" w:hAnsi="Arial" w:cs="Arial"/>
          <w:b/>
          <w:bCs/>
          <w:vanish/>
          <w:szCs w:val="24"/>
          <w:lang w:val="en-GB" w:eastAsia="zh-CN"/>
        </w:rPr>
      </w:pPr>
      <w:bookmarkStart w:id="10" w:name="_Toc202107041"/>
      <w:bookmarkEnd w:id="10"/>
    </w:p>
    <w:p w14:paraId="608E762B" w14:textId="77777777" w:rsidR="006076DD" w:rsidRPr="00B25B18" w:rsidRDefault="006076DD" w:rsidP="006076DD">
      <w:pPr>
        <w:pStyle w:val="ListParagraph"/>
        <w:keepNext/>
        <w:keepLines/>
        <w:numPr>
          <w:ilvl w:val="1"/>
          <w:numId w:val="88"/>
        </w:numPr>
        <w:spacing w:before="120" w:after="120"/>
        <w:ind w:firstLineChars="0"/>
        <w:contextualSpacing/>
        <w:outlineLvl w:val="2"/>
        <w:rPr>
          <w:rFonts w:ascii="Arial" w:eastAsiaTheme="minorEastAsia" w:hAnsi="Arial" w:cs="Arial"/>
          <w:b/>
          <w:bCs/>
          <w:vanish/>
          <w:szCs w:val="24"/>
          <w:lang w:val="en-GB" w:eastAsia="zh-CN"/>
        </w:rPr>
      </w:pPr>
      <w:bookmarkStart w:id="11" w:name="_Toc202107042"/>
      <w:bookmarkEnd w:id="11"/>
    </w:p>
    <w:p w14:paraId="59A7F295" w14:textId="77777777" w:rsidR="006076DD" w:rsidRPr="00B25B18" w:rsidRDefault="006076DD" w:rsidP="006076DD">
      <w:pPr>
        <w:pStyle w:val="ListParagraph"/>
        <w:keepNext/>
        <w:keepLines/>
        <w:numPr>
          <w:ilvl w:val="1"/>
          <w:numId w:val="88"/>
        </w:numPr>
        <w:spacing w:before="120" w:after="120"/>
        <w:ind w:firstLineChars="0"/>
        <w:contextualSpacing/>
        <w:outlineLvl w:val="2"/>
        <w:rPr>
          <w:rFonts w:ascii="Arial" w:eastAsiaTheme="minorEastAsia" w:hAnsi="Arial" w:cs="Arial"/>
          <w:b/>
          <w:bCs/>
          <w:vanish/>
          <w:szCs w:val="24"/>
          <w:lang w:val="en-GB" w:eastAsia="zh-CN"/>
        </w:rPr>
      </w:pPr>
      <w:bookmarkStart w:id="12" w:name="_Toc202107043"/>
      <w:bookmarkEnd w:id="12"/>
    </w:p>
    <w:p w14:paraId="23FFAACC" w14:textId="77777777" w:rsidR="006076DD" w:rsidRPr="00B25B18" w:rsidRDefault="006076DD" w:rsidP="006076DD">
      <w:pPr>
        <w:pStyle w:val="ListParagraph"/>
        <w:keepNext/>
        <w:keepLines/>
        <w:numPr>
          <w:ilvl w:val="1"/>
          <w:numId w:val="88"/>
        </w:numPr>
        <w:spacing w:before="120" w:after="120"/>
        <w:ind w:firstLineChars="0"/>
        <w:contextualSpacing/>
        <w:outlineLvl w:val="2"/>
        <w:rPr>
          <w:rFonts w:ascii="Arial" w:eastAsiaTheme="minorEastAsia" w:hAnsi="Arial" w:cs="Arial"/>
          <w:b/>
          <w:bCs/>
          <w:vanish/>
          <w:szCs w:val="24"/>
          <w:lang w:val="en-GB" w:eastAsia="zh-CN"/>
        </w:rPr>
      </w:pPr>
      <w:bookmarkStart w:id="13" w:name="_Toc202107044"/>
      <w:bookmarkEnd w:id="13"/>
    </w:p>
    <w:p w14:paraId="7FBE7E73" w14:textId="1B123172" w:rsidR="004C487E" w:rsidRPr="00B25B18" w:rsidRDefault="004569C7" w:rsidP="006076DD">
      <w:pPr>
        <w:pStyle w:val="Title111"/>
        <w:numPr>
          <w:ilvl w:val="2"/>
          <w:numId w:val="88"/>
        </w:numPr>
        <w:contextualSpacing/>
      </w:pPr>
      <w:bookmarkStart w:id="14" w:name="_Toc202107045"/>
      <w:r w:rsidRPr="00B25B18">
        <w:t>SETOUT &amp; DIMENSIONS</w:t>
      </w:r>
      <w:bookmarkEnd w:id="14"/>
    </w:p>
    <w:p w14:paraId="4A05F325"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The Contractor shall:</w:t>
      </w:r>
      <w:r w:rsidRPr="00B25B18">
        <w:rPr>
          <w:rFonts w:ascii="Arial" w:eastAsiaTheme="minorEastAsia" w:hAnsi="Arial" w:cs="Arial"/>
          <w:lang w:val="en-GB" w:eastAsia="zh-CN"/>
        </w:rPr>
        <w:br/>
        <w:t>(a) Accurately establish site boundaries and set out all works in correct relation to these boundaries;</w:t>
      </w:r>
      <w:r w:rsidRPr="00B25B18">
        <w:rPr>
          <w:rFonts w:ascii="Arial" w:eastAsiaTheme="minorEastAsia" w:hAnsi="Arial" w:cs="Arial"/>
          <w:lang w:val="en-GB" w:eastAsia="zh-CN"/>
        </w:rPr>
        <w:br/>
        <w:t xml:space="preserve">(b) Verify all structural dimensions and existing levels (including invert levels) prior to </w:t>
      </w:r>
      <w:r w:rsidRPr="00B25B18">
        <w:rPr>
          <w:rFonts w:ascii="Arial" w:eastAsiaTheme="minorEastAsia" w:hAnsi="Arial" w:cs="Arial"/>
          <w:lang w:val="en-GB" w:eastAsia="zh-CN"/>
        </w:rPr>
        <w:lastRenderedPageBreak/>
        <w:t>construction;</w:t>
      </w:r>
      <w:r w:rsidRPr="00B25B18">
        <w:rPr>
          <w:rFonts w:ascii="Arial" w:eastAsiaTheme="minorEastAsia" w:hAnsi="Arial" w:cs="Arial"/>
          <w:lang w:val="en-GB" w:eastAsia="zh-CN"/>
        </w:rPr>
        <w:br/>
        <w:t>(c) Resolve any discrepancies between contract documents by consulting the Engineer and Architect; and</w:t>
      </w:r>
      <w:r w:rsidRPr="00B25B18">
        <w:rPr>
          <w:rFonts w:ascii="Arial" w:eastAsiaTheme="minorEastAsia" w:hAnsi="Arial" w:cs="Arial"/>
          <w:lang w:val="en-GB" w:eastAsia="zh-CN"/>
        </w:rPr>
        <w:br/>
        <w:t>(d) Maintain all survey control points throughout construction.</w:t>
      </w:r>
    </w:p>
    <w:p w14:paraId="614DA589"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Reference documents shall include the Architect's drawings for all construction dimensions.</w:t>
      </w:r>
    </w:p>
    <w:p w14:paraId="35179673" w14:textId="77777777" w:rsidR="004C487E" w:rsidRPr="00B25B18" w:rsidRDefault="004C487E" w:rsidP="00411752">
      <w:pPr>
        <w:spacing w:before="120" w:after="120"/>
        <w:contextualSpacing/>
        <w:rPr>
          <w:rFonts w:ascii="Arial" w:eastAsiaTheme="minorEastAsia" w:hAnsi="Arial" w:cs="Arial"/>
          <w:b/>
          <w:bCs/>
          <w:lang w:val="en-GB" w:eastAsia="zh-CN"/>
        </w:rPr>
      </w:pPr>
    </w:p>
    <w:p w14:paraId="7AD46377" w14:textId="46B4D94C" w:rsidR="004C487E" w:rsidRPr="00B25B18" w:rsidRDefault="004569C7" w:rsidP="00411752">
      <w:pPr>
        <w:pStyle w:val="Title111"/>
        <w:contextualSpacing/>
      </w:pPr>
      <w:bookmarkStart w:id="15" w:name="_Toc202107046"/>
      <w:r w:rsidRPr="00B25B18">
        <w:t>SITE GANTRIES, FENCES &amp; HOARDINGS</w:t>
      </w:r>
      <w:bookmarkEnd w:id="15"/>
    </w:p>
    <w:p w14:paraId="40F8BF3F"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All temporary site enclosures shall comply with NZBC Clause F5 "Construction and Demolition Hazards" and shall prevent:</w:t>
      </w:r>
    </w:p>
    <w:p w14:paraId="21CDA6D6" w14:textId="77777777" w:rsidR="004C487E" w:rsidRPr="00B25B18" w:rsidRDefault="004C487E" w:rsidP="001B54AF">
      <w:pPr>
        <w:numPr>
          <w:ilvl w:val="0"/>
          <w:numId w:val="6"/>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Falling objects endangering persons or adjacent property</w:t>
      </w:r>
    </w:p>
    <w:p w14:paraId="69861623" w14:textId="77777777" w:rsidR="004C487E" w:rsidRPr="00B25B18" w:rsidRDefault="004C487E" w:rsidP="001B54AF">
      <w:pPr>
        <w:numPr>
          <w:ilvl w:val="0"/>
          <w:numId w:val="6"/>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Unauthorized site access (particularly by children)</w:t>
      </w:r>
    </w:p>
    <w:p w14:paraId="580C37F9" w14:textId="77777777" w:rsidR="004C487E" w:rsidRPr="00B25B18" w:rsidRDefault="004C487E" w:rsidP="001B54AF">
      <w:pPr>
        <w:numPr>
          <w:ilvl w:val="0"/>
          <w:numId w:val="6"/>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Off-site impacts from construction hazards</w:t>
      </w:r>
    </w:p>
    <w:p w14:paraId="106DF3D9" w14:textId="77777777" w:rsidR="004C487E" w:rsidRPr="00B25B18" w:rsidRDefault="004C487E" w:rsidP="00411752">
      <w:pPr>
        <w:spacing w:before="120" w:after="120"/>
        <w:contextualSpacing/>
        <w:rPr>
          <w:rFonts w:ascii="Arial" w:eastAsiaTheme="minorEastAsia" w:hAnsi="Arial" w:cs="Arial"/>
          <w:b/>
          <w:bCs/>
          <w:lang w:val="en-GB" w:eastAsia="zh-CN"/>
        </w:rPr>
      </w:pPr>
    </w:p>
    <w:p w14:paraId="67CC1D94" w14:textId="2A58355B" w:rsidR="004C487E" w:rsidRPr="00B25B18" w:rsidRDefault="004569C7" w:rsidP="00411752">
      <w:pPr>
        <w:pStyle w:val="Title111"/>
        <w:contextualSpacing/>
      </w:pPr>
      <w:bookmarkStart w:id="16" w:name="_Toc202107047"/>
      <w:r w:rsidRPr="00B25B18">
        <w:t>TEMPORARY SUPPORT</w:t>
      </w:r>
      <w:bookmarkEnd w:id="16"/>
    </w:p>
    <w:p w14:paraId="1C97939B"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The Contractor shall:</w:t>
      </w:r>
      <w:r w:rsidRPr="00B25B18">
        <w:rPr>
          <w:rFonts w:ascii="Arial" w:eastAsiaTheme="minorEastAsia" w:hAnsi="Arial" w:cs="Arial"/>
          <w:lang w:val="en-GB" w:eastAsia="zh-CN"/>
        </w:rPr>
        <w:br/>
        <w:t>(a) Design, construct, and maintain all necessary temporary works;</w:t>
      </w:r>
      <w:r w:rsidRPr="00B25B18">
        <w:rPr>
          <w:rFonts w:ascii="Arial" w:eastAsiaTheme="minorEastAsia" w:hAnsi="Arial" w:cs="Arial"/>
          <w:lang w:val="en-GB" w:eastAsia="zh-CN"/>
        </w:rPr>
        <w:br/>
        <w:t>(b) Engage a professional engineer for specialist temporary works design and inspection;</w:t>
      </w:r>
      <w:r w:rsidRPr="00B25B18">
        <w:rPr>
          <w:rFonts w:ascii="Arial" w:eastAsiaTheme="minorEastAsia" w:hAnsi="Arial" w:cs="Arial"/>
          <w:lang w:val="en-GB" w:eastAsia="zh-CN"/>
        </w:rPr>
        <w:br/>
        <w:t>(c) Coordinate with other contractors regarding support duration requirements; and</w:t>
      </w:r>
      <w:r w:rsidRPr="00B25B18">
        <w:rPr>
          <w:rFonts w:ascii="Arial" w:eastAsiaTheme="minorEastAsia" w:hAnsi="Arial" w:cs="Arial"/>
          <w:lang w:val="en-GB" w:eastAsia="zh-CN"/>
        </w:rPr>
        <w:br/>
        <w:t>(d) Comply with all propping details shown on drawings.</w:t>
      </w:r>
    </w:p>
    <w:p w14:paraId="7E0656CE"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Note: Construction method-related temporary works not shown on drawings remain the Contractor's responsibility.</w:t>
      </w:r>
    </w:p>
    <w:p w14:paraId="10E9E75D" w14:textId="77777777" w:rsidR="004C487E" w:rsidRPr="00B25B18" w:rsidRDefault="004C487E" w:rsidP="00411752">
      <w:pPr>
        <w:spacing w:before="120" w:after="120"/>
        <w:contextualSpacing/>
        <w:rPr>
          <w:rFonts w:ascii="Arial" w:eastAsiaTheme="minorEastAsia" w:hAnsi="Arial" w:cs="Arial"/>
          <w:b/>
          <w:bCs/>
          <w:lang w:val="en-GB" w:eastAsia="zh-CN"/>
        </w:rPr>
      </w:pPr>
    </w:p>
    <w:p w14:paraId="543D1133" w14:textId="4A2EC285" w:rsidR="004C487E" w:rsidRPr="00B25B18" w:rsidRDefault="004569C7" w:rsidP="00411752">
      <w:pPr>
        <w:pStyle w:val="Title111"/>
        <w:contextualSpacing/>
      </w:pPr>
      <w:bookmarkStart w:id="17" w:name="_Toc202107048"/>
      <w:r w:rsidRPr="00B25B18">
        <w:t>ACCESS TO SITE</w:t>
      </w:r>
      <w:bookmarkEnd w:id="17"/>
    </w:p>
    <w:p w14:paraId="45C9AED0"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 xml:space="preserve">The </w:t>
      </w:r>
      <w:proofErr w:type="gramStart"/>
      <w:r w:rsidRPr="00B25B18">
        <w:rPr>
          <w:rFonts w:ascii="Arial" w:eastAsiaTheme="minorEastAsia" w:hAnsi="Arial" w:cs="Arial"/>
          <w:lang w:val="en-GB" w:eastAsia="zh-CN"/>
        </w:rPr>
        <w:t>Principal</w:t>
      </w:r>
      <w:proofErr w:type="gramEnd"/>
      <w:r w:rsidRPr="00B25B18">
        <w:rPr>
          <w:rFonts w:ascii="Arial" w:eastAsiaTheme="minorEastAsia" w:hAnsi="Arial" w:cs="Arial"/>
          <w:lang w:val="en-GB" w:eastAsia="zh-CN"/>
        </w:rPr>
        <w:t xml:space="preserve"> and their representatives shall have reasonable access for inspection during normal working hours.</w:t>
      </w:r>
    </w:p>
    <w:p w14:paraId="654440DF" w14:textId="0273951D" w:rsidR="004C487E" w:rsidRPr="00B25B18" w:rsidRDefault="00E0233C" w:rsidP="00411752">
      <w:pPr>
        <w:pStyle w:val="Title111"/>
        <w:contextualSpacing/>
      </w:pPr>
      <w:bookmarkStart w:id="18" w:name="_Toc202107049"/>
      <w:r w:rsidRPr="00B25B18">
        <w:t>DUST &amp; NOISE CONTROL</w:t>
      </w:r>
      <w:bookmarkEnd w:id="18"/>
    </w:p>
    <w:p w14:paraId="067986A7"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The Contractor shall implement measures to minimize nuisance from:</w:t>
      </w:r>
    </w:p>
    <w:p w14:paraId="7F2F6DC3" w14:textId="77777777" w:rsidR="004C487E" w:rsidRPr="00B25B18" w:rsidRDefault="004C487E" w:rsidP="001B54AF">
      <w:pPr>
        <w:numPr>
          <w:ilvl w:val="0"/>
          <w:numId w:val="7"/>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Dust generation</w:t>
      </w:r>
    </w:p>
    <w:p w14:paraId="5992BB6A" w14:textId="77777777" w:rsidR="004C487E" w:rsidRPr="00B25B18" w:rsidRDefault="004C487E" w:rsidP="001B54AF">
      <w:pPr>
        <w:numPr>
          <w:ilvl w:val="0"/>
          <w:numId w:val="7"/>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Noise pollution</w:t>
      </w:r>
    </w:p>
    <w:p w14:paraId="6D2CA8CC" w14:textId="77777777" w:rsidR="004C487E" w:rsidRPr="00B25B18" w:rsidRDefault="004C487E" w:rsidP="001B54AF">
      <w:pPr>
        <w:numPr>
          <w:ilvl w:val="0"/>
          <w:numId w:val="7"/>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Mud/debris transfer to adjacent properties</w:t>
      </w:r>
    </w:p>
    <w:p w14:paraId="3BF0266E" w14:textId="77777777" w:rsidR="004C487E" w:rsidRPr="00B25B18" w:rsidRDefault="004C487E" w:rsidP="00411752">
      <w:pPr>
        <w:spacing w:before="120" w:after="120"/>
        <w:contextualSpacing/>
        <w:rPr>
          <w:rFonts w:ascii="Arial" w:eastAsiaTheme="minorEastAsia" w:hAnsi="Arial" w:cs="Arial"/>
          <w:b/>
          <w:bCs/>
          <w:lang w:val="en-GB" w:eastAsia="zh-CN"/>
        </w:rPr>
      </w:pPr>
    </w:p>
    <w:p w14:paraId="65548B66" w14:textId="7C1ACEB0" w:rsidR="004C487E" w:rsidRPr="00B25B18" w:rsidRDefault="00E0233C" w:rsidP="00411752">
      <w:pPr>
        <w:pStyle w:val="Title111"/>
        <w:contextualSpacing/>
      </w:pPr>
      <w:bookmarkStart w:id="19" w:name="_Toc202107050"/>
      <w:r w:rsidRPr="00B25B18">
        <w:t>EROSION &amp; SEDIMENT CONTROL</w:t>
      </w:r>
      <w:bookmarkEnd w:id="19"/>
    </w:p>
    <w:p w14:paraId="7774BA78"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The Contractor shall:</w:t>
      </w:r>
      <w:r w:rsidRPr="00B25B18">
        <w:rPr>
          <w:rFonts w:ascii="Arial" w:eastAsiaTheme="minorEastAsia" w:hAnsi="Arial" w:cs="Arial"/>
          <w:lang w:val="en-GB" w:eastAsia="zh-CN"/>
        </w:rPr>
        <w:br/>
        <w:t>(a) Prepare an Erosion and Sediment Control Plan complying with:</w:t>
      </w:r>
    </w:p>
    <w:p w14:paraId="54227572" w14:textId="77777777" w:rsidR="004C487E" w:rsidRPr="00B25B18" w:rsidRDefault="004C487E" w:rsidP="001B54AF">
      <w:pPr>
        <w:numPr>
          <w:ilvl w:val="0"/>
          <w:numId w:val="8"/>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Environment Canterbury Guidelines (2007)</w:t>
      </w:r>
    </w:p>
    <w:p w14:paraId="4A4D2836" w14:textId="77777777" w:rsidR="004C487E" w:rsidRPr="00B25B18" w:rsidRDefault="004C487E" w:rsidP="001B54AF">
      <w:pPr>
        <w:numPr>
          <w:ilvl w:val="0"/>
          <w:numId w:val="8"/>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Christchurch City Council requirements</w:t>
      </w:r>
    </w:p>
    <w:p w14:paraId="490066F6" w14:textId="06E640B6"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(b) Implement all measures prior to earthworks; and</w:t>
      </w:r>
      <w:r w:rsidRPr="00B25B18">
        <w:rPr>
          <w:rFonts w:ascii="Arial" w:eastAsiaTheme="minorEastAsia" w:hAnsi="Arial" w:cs="Arial"/>
          <w:lang w:val="en-GB" w:eastAsia="zh-CN"/>
        </w:rPr>
        <w:br/>
        <w:t>(c) Maintain controls until site stabilization.</w:t>
      </w:r>
    </w:p>
    <w:p w14:paraId="03D6CF1E" w14:textId="77777777" w:rsidR="004C487E" w:rsidRPr="00B25B18" w:rsidRDefault="004C487E" w:rsidP="00411752">
      <w:pPr>
        <w:spacing w:before="120" w:after="120"/>
        <w:contextualSpacing/>
        <w:rPr>
          <w:rFonts w:ascii="Arial" w:eastAsiaTheme="minorEastAsia" w:hAnsi="Arial" w:cs="Arial"/>
          <w:b/>
          <w:bCs/>
          <w:lang w:val="en-GB" w:eastAsia="zh-CN"/>
        </w:rPr>
      </w:pPr>
    </w:p>
    <w:p w14:paraId="2F7ACF53" w14:textId="6EED36DA" w:rsidR="004C487E" w:rsidRPr="00B25B18" w:rsidRDefault="004C487E" w:rsidP="001B54AF">
      <w:pPr>
        <w:pStyle w:val="Title11"/>
        <w:numPr>
          <w:ilvl w:val="1"/>
          <w:numId w:val="9"/>
        </w:numPr>
        <w:spacing w:before="120" w:after="120"/>
        <w:contextualSpacing/>
        <w:rPr>
          <w:rFonts w:cs="Arial"/>
          <w:lang w:val="en-GB" w:eastAsia="zh-CN"/>
        </w:rPr>
      </w:pPr>
      <w:bookmarkStart w:id="20" w:name="_Toc202107051"/>
      <w:r w:rsidRPr="00B25B18">
        <w:rPr>
          <w:rFonts w:cs="Arial"/>
          <w:lang w:val="en-GB" w:eastAsia="zh-CN"/>
        </w:rPr>
        <w:lastRenderedPageBreak/>
        <w:t>QUALITY ASSURANCE</w:t>
      </w:r>
      <w:bookmarkEnd w:id="20"/>
    </w:p>
    <w:p w14:paraId="1955BEA4" w14:textId="77777777" w:rsidR="006076DD" w:rsidRPr="00B25B18" w:rsidRDefault="006076DD" w:rsidP="006076DD">
      <w:pPr>
        <w:pStyle w:val="ListParagraph"/>
        <w:keepNext/>
        <w:keepLines/>
        <w:numPr>
          <w:ilvl w:val="1"/>
          <w:numId w:val="80"/>
        </w:numPr>
        <w:spacing w:before="120" w:after="120"/>
        <w:ind w:firstLineChars="0"/>
        <w:outlineLvl w:val="2"/>
        <w:rPr>
          <w:rFonts w:ascii="Arial" w:eastAsiaTheme="minorEastAsia" w:hAnsi="Arial" w:cs="Arial"/>
          <w:b/>
          <w:bCs/>
          <w:vanish/>
          <w:szCs w:val="24"/>
          <w:lang w:val="en-GB" w:eastAsia="zh-CN"/>
        </w:rPr>
      </w:pPr>
      <w:bookmarkStart w:id="21" w:name="_Toc202107052"/>
      <w:bookmarkEnd w:id="21"/>
    </w:p>
    <w:p w14:paraId="15706278" w14:textId="56050320" w:rsidR="004C487E" w:rsidRPr="00B25B18" w:rsidRDefault="00E0233C" w:rsidP="006076DD">
      <w:pPr>
        <w:pStyle w:val="Title111"/>
      </w:pPr>
      <w:bookmarkStart w:id="22" w:name="_Toc202107053"/>
      <w:r w:rsidRPr="00B25B18">
        <w:t>GENERAL</w:t>
      </w:r>
      <w:bookmarkEnd w:id="22"/>
    </w:p>
    <w:p w14:paraId="137E5BBB"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The Contractor shall:</w:t>
      </w:r>
      <w:r w:rsidRPr="00B25B18">
        <w:rPr>
          <w:rFonts w:ascii="Arial" w:eastAsiaTheme="minorEastAsia" w:hAnsi="Arial" w:cs="Arial"/>
          <w:lang w:val="en-GB" w:eastAsia="zh-CN"/>
        </w:rPr>
        <w:br/>
        <w:t>(a) Establish a documented QA system;</w:t>
      </w:r>
      <w:r w:rsidRPr="00B25B18">
        <w:rPr>
          <w:rFonts w:ascii="Arial" w:eastAsiaTheme="minorEastAsia" w:hAnsi="Arial" w:cs="Arial"/>
          <w:lang w:val="en-GB" w:eastAsia="zh-CN"/>
        </w:rPr>
        <w:br/>
        <w:t>(b) Verify all works against contract documents; and</w:t>
      </w:r>
      <w:r w:rsidRPr="00B25B18">
        <w:rPr>
          <w:rFonts w:ascii="Arial" w:eastAsiaTheme="minorEastAsia" w:hAnsi="Arial" w:cs="Arial"/>
          <w:lang w:val="en-GB" w:eastAsia="zh-CN"/>
        </w:rPr>
        <w:br/>
        <w:t>(c) Seek Engineer clarification for any uncertainties.</w:t>
      </w:r>
    </w:p>
    <w:p w14:paraId="30940696" w14:textId="77777777" w:rsidR="004C487E" w:rsidRPr="00B25B18" w:rsidRDefault="004C487E" w:rsidP="00411752">
      <w:pPr>
        <w:spacing w:before="120" w:after="120"/>
        <w:contextualSpacing/>
        <w:rPr>
          <w:rFonts w:ascii="Arial" w:eastAsiaTheme="minorEastAsia" w:hAnsi="Arial" w:cs="Arial"/>
          <w:b/>
          <w:bCs/>
          <w:lang w:val="en-GB" w:eastAsia="zh-CN"/>
        </w:rPr>
      </w:pPr>
    </w:p>
    <w:p w14:paraId="7191C902" w14:textId="1921683B" w:rsidR="004C487E" w:rsidRPr="00B25B18" w:rsidRDefault="00E0233C" w:rsidP="00411752">
      <w:pPr>
        <w:pStyle w:val="Title111"/>
        <w:contextualSpacing/>
      </w:pPr>
      <w:bookmarkStart w:id="23" w:name="_Toc202107054"/>
      <w:r w:rsidRPr="00B25B18">
        <w:t>NOMINATED REPRESENTATIVES</w:t>
      </w:r>
      <w:bookmarkEnd w:id="23"/>
    </w:p>
    <w:p w14:paraId="00D934C9"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For each structural trade, the Contractor shall:</w:t>
      </w:r>
      <w:r w:rsidRPr="00B25B18">
        <w:rPr>
          <w:rFonts w:ascii="Arial" w:eastAsiaTheme="minorEastAsia" w:hAnsi="Arial" w:cs="Arial"/>
          <w:lang w:val="en-GB" w:eastAsia="zh-CN"/>
        </w:rPr>
        <w:br/>
        <w:t>(a) Appoint a qualified QA representative;</w:t>
      </w:r>
      <w:r w:rsidRPr="00B25B18">
        <w:rPr>
          <w:rFonts w:ascii="Arial" w:eastAsiaTheme="minorEastAsia" w:hAnsi="Arial" w:cs="Arial"/>
          <w:lang w:val="en-GB" w:eastAsia="zh-CN"/>
        </w:rPr>
        <w:br/>
        <w:t>(b) Complete staged checklists;</w:t>
      </w:r>
      <w:r w:rsidRPr="00B25B18">
        <w:rPr>
          <w:rFonts w:ascii="Arial" w:eastAsiaTheme="minorEastAsia" w:hAnsi="Arial" w:cs="Arial"/>
          <w:lang w:val="en-GB" w:eastAsia="zh-CN"/>
        </w:rPr>
        <w:br/>
        <w:t>(c) Submit checklists to Engineer before concealment; and</w:t>
      </w:r>
      <w:r w:rsidRPr="00B25B18">
        <w:rPr>
          <w:rFonts w:ascii="Arial" w:eastAsiaTheme="minorEastAsia" w:hAnsi="Arial" w:cs="Arial"/>
          <w:lang w:val="en-GB" w:eastAsia="zh-CN"/>
        </w:rPr>
        <w:br/>
        <w:t>(d) Maintain organized QA records on site.</w:t>
      </w:r>
    </w:p>
    <w:p w14:paraId="18C94E30" w14:textId="77777777" w:rsidR="004C487E" w:rsidRPr="00B25B18" w:rsidRDefault="004C487E" w:rsidP="00411752">
      <w:pPr>
        <w:spacing w:before="120" w:after="120"/>
        <w:contextualSpacing/>
        <w:rPr>
          <w:rFonts w:ascii="Arial" w:eastAsiaTheme="minorEastAsia" w:hAnsi="Arial" w:cs="Arial"/>
          <w:b/>
          <w:bCs/>
          <w:lang w:val="en-GB" w:eastAsia="zh-CN"/>
        </w:rPr>
      </w:pPr>
    </w:p>
    <w:p w14:paraId="27CABB98" w14:textId="743CFCB6" w:rsidR="004C487E" w:rsidRPr="00B25B18" w:rsidRDefault="00E0233C" w:rsidP="00411752">
      <w:pPr>
        <w:pStyle w:val="Title111"/>
        <w:contextualSpacing/>
      </w:pPr>
      <w:bookmarkStart w:id="24" w:name="_Toc202107055"/>
      <w:r w:rsidRPr="00B25B18">
        <w:t>ENGINEER'S INSPECTIONS</w:t>
      </w:r>
      <w:bookmarkEnd w:id="24"/>
    </w:p>
    <w:p w14:paraId="278B6F04" w14:textId="77777777" w:rsidR="004C487E" w:rsidRPr="00B25B18" w:rsidRDefault="004C487E"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The Contractor shall:</w:t>
      </w:r>
      <w:r w:rsidRPr="00B25B18">
        <w:rPr>
          <w:rFonts w:ascii="Arial" w:eastAsiaTheme="minorEastAsia" w:hAnsi="Arial" w:cs="Arial"/>
          <w:lang w:val="en-GB" w:eastAsia="zh-CN"/>
        </w:rPr>
        <w:br/>
        <w:t>(a) Provide 2 working days' notice for inspections;</w:t>
      </w:r>
      <w:r w:rsidRPr="00B25B18">
        <w:rPr>
          <w:rFonts w:ascii="Arial" w:eastAsiaTheme="minorEastAsia" w:hAnsi="Arial" w:cs="Arial"/>
          <w:lang w:val="en-GB" w:eastAsia="zh-CN"/>
        </w:rPr>
        <w:br/>
        <w:t>(b) Submit relevant QA documentation prior to inspection;</w:t>
      </w:r>
      <w:r w:rsidRPr="00B25B18">
        <w:rPr>
          <w:rFonts w:ascii="Arial" w:eastAsiaTheme="minorEastAsia" w:hAnsi="Arial" w:cs="Arial"/>
          <w:lang w:val="en-GB" w:eastAsia="zh-CN"/>
        </w:rPr>
        <w:br/>
        <w:t>(c) Coordinate with Territorial Authority inspections; and</w:t>
      </w:r>
      <w:r w:rsidRPr="00B25B18">
        <w:rPr>
          <w:rFonts w:ascii="Arial" w:eastAsiaTheme="minorEastAsia" w:hAnsi="Arial" w:cs="Arial"/>
          <w:lang w:val="en-GB" w:eastAsia="zh-CN"/>
        </w:rPr>
        <w:br/>
        <w:t>(d) Rectify non-compliant work with photographic evidence.</w:t>
      </w:r>
    </w:p>
    <w:p w14:paraId="1285E00D" w14:textId="77777777" w:rsidR="004C487E" w:rsidRPr="00B25B18" w:rsidRDefault="004C487E" w:rsidP="00411752">
      <w:pPr>
        <w:spacing w:before="120" w:after="120"/>
        <w:contextualSpacing/>
        <w:rPr>
          <w:rFonts w:ascii="Arial" w:eastAsiaTheme="minorEastAsia" w:hAnsi="Arial" w:cs="Arial"/>
          <w:lang w:val="en-GB" w:eastAsia="zh-CN"/>
        </w:rPr>
      </w:pPr>
    </w:p>
    <w:p w14:paraId="34C1AB46" w14:textId="08782EA3" w:rsidR="00E0233C" w:rsidRPr="00B25B18" w:rsidRDefault="00E0233C" w:rsidP="001B54AF">
      <w:pPr>
        <w:pStyle w:val="Title11"/>
        <w:numPr>
          <w:ilvl w:val="1"/>
          <w:numId w:val="9"/>
        </w:numPr>
        <w:spacing w:before="120" w:after="120"/>
        <w:contextualSpacing/>
        <w:rPr>
          <w:rFonts w:cs="Arial"/>
          <w:lang w:val="en-GB" w:eastAsia="zh-CN"/>
        </w:rPr>
      </w:pPr>
      <w:bookmarkStart w:id="25" w:name="_Toc202107056"/>
      <w:r w:rsidRPr="00B25B18">
        <w:rPr>
          <w:rFonts w:cs="Arial"/>
          <w:lang w:val="en-GB" w:eastAsia="zh-CN"/>
        </w:rPr>
        <w:t>SHOP DRAWINGS</w:t>
      </w:r>
      <w:bookmarkEnd w:id="25"/>
    </w:p>
    <w:p w14:paraId="04D47EF7" w14:textId="77777777" w:rsidR="00E0233C" w:rsidRPr="00B25B18" w:rsidRDefault="00E0233C"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The Contractor shall prepare comprehensive shop drawings at their expense, detailing all components shown on the contract drawings along with complete construction information. These drawings must be developed in accordance with the trade-specific requirements outlined elsewhere in this specification. The Engineer's drawings provide principal dimensions, element sizes and typical details only, and the Contractor shall apply these typical details to non-standard locations using their professional expertise. Where uncertainties exist, the Contractor shall seek clarification from the Engineer.</w:t>
      </w:r>
    </w:p>
    <w:p w14:paraId="671777BC" w14:textId="77777777" w:rsidR="00E0233C" w:rsidRPr="00B25B18" w:rsidRDefault="00E0233C"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All structural drawings shall be coordinated with architectural, services and other trade documentation. The Contractor shall verify all tolerances and clearances between elements, notifying the Engineer of any instances where adjustments are required to facilitate construction. Prior to submission, the Contractor shall conduct a thorough internal review of all shop drawings, evidenced either by completion of a submission form or company stamp.</w:t>
      </w:r>
    </w:p>
    <w:p w14:paraId="0A59555F" w14:textId="77777777" w:rsidR="00E0233C" w:rsidRPr="00B25B18" w:rsidRDefault="00E0233C"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Shop drawings shall be submitted to the Engineer for review no less than 14 days before planned manufacture. Any deviations from contract drawings shall be clearly identified and specifically brought to the Engineer's attention. The Engineer's review will focus on design concept and general arrangement compliance only, with dimensional accuracy remaining the Contractor's responsibility. Written approval from the Engineer must be obtained before commencing any manufacturing work.</w:t>
      </w:r>
    </w:p>
    <w:p w14:paraId="46A49905" w14:textId="77777777" w:rsidR="00E0233C" w:rsidRPr="00B25B18" w:rsidRDefault="00E0233C" w:rsidP="00411752">
      <w:pPr>
        <w:spacing w:before="120" w:after="120"/>
        <w:contextualSpacing/>
        <w:rPr>
          <w:rFonts w:ascii="Arial" w:eastAsiaTheme="minorEastAsia" w:hAnsi="Arial" w:cs="Arial"/>
          <w:lang w:val="en-GB" w:eastAsia="zh-CN"/>
        </w:rPr>
      </w:pPr>
    </w:p>
    <w:p w14:paraId="202CCA79" w14:textId="4CDE8804" w:rsidR="00E0233C" w:rsidRPr="00B25B18" w:rsidRDefault="00E0233C" w:rsidP="001B54AF">
      <w:pPr>
        <w:pStyle w:val="Title11"/>
        <w:numPr>
          <w:ilvl w:val="1"/>
          <w:numId w:val="9"/>
        </w:numPr>
        <w:spacing w:before="120" w:after="120"/>
        <w:contextualSpacing/>
        <w:rPr>
          <w:rFonts w:cs="Arial"/>
          <w:lang w:val="en-GB" w:eastAsia="zh-CN"/>
        </w:rPr>
      </w:pPr>
      <w:bookmarkStart w:id="26" w:name="_Toc202107057"/>
      <w:r w:rsidRPr="00B25B18">
        <w:rPr>
          <w:rFonts w:cs="Arial"/>
          <w:lang w:val="en-GB" w:eastAsia="zh-CN"/>
        </w:rPr>
        <w:lastRenderedPageBreak/>
        <w:t>DESIGN-BUILD COMPONENTS</w:t>
      </w:r>
      <w:bookmarkEnd w:id="26"/>
    </w:p>
    <w:p w14:paraId="716036D5" w14:textId="77777777" w:rsidR="00E0233C" w:rsidRPr="00B25B18" w:rsidRDefault="00E0233C"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This clause identifies the primary design-build elements of the contract, with full requirements detailed in relevant specification sections. The Contractor shall develop complete design solutions for the erosion and sediment control plan, concrete mix design meeting specified performance criteria, and temporary stability systems for precast panels and structural steelwork. All design-build components require submission of complete documentation including calculations, methodologies and certification.</w:t>
      </w:r>
    </w:p>
    <w:p w14:paraId="16F51518" w14:textId="77777777" w:rsidR="00E0233C" w:rsidRPr="00B25B18" w:rsidRDefault="00E0233C" w:rsidP="00411752">
      <w:pPr>
        <w:spacing w:before="120" w:after="120"/>
        <w:contextualSpacing/>
        <w:rPr>
          <w:rFonts w:ascii="Arial" w:eastAsiaTheme="minorEastAsia" w:hAnsi="Arial" w:cs="Arial"/>
          <w:lang w:val="en-GB" w:eastAsia="zh-CN"/>
        </w:rPr>
      </w:pPr>
    </w:p>
    <w:p w14:paraId="13247009" w14:textId="3FB37224" w:rsidR="00E0233C" w:rsidRPr="00B25B18" w:rsidRDefault="00E0233C" w:rsidP="001B54AF">
      <w:pPr>
        <w:pStyle w:val="Title11"/>
        <w:numPr>
          <w:ilvl w:val="1"/>
          <w:numId w:val="9"/>
        </w:numPr>
        <w:spacing w:before="120" w:after="120"/>
        <w:contextualSpacing/>
        <w:rPr>
          <w:rFonts w:cs="Arial"/>
          <w:lang w:val="en-GB" w:eastAsia="zh-CN"/>
        </w:rPr>
      </w:pPr>
      <w:bookmarkStart w:id="27" w:name="_Toc202107058"/>
      <w:r w:rsidRPr="00B25B18">
        <w:rPr>
          <w:rFonts w:cs="Arial"/>
          <w:lang w:val="en-GB" w:eastAsia="zh-CN"/>
        </w:rPr>
        <w:t>QUALITY ASSURANCE CERTIFICATE (PS3)</w:t>
      </w:r>
      <w:bookmarkEnd w:id="27"/>
    </w:p>
    <w:p w14:paraId="77EAB70C" w14:textId="77777777" w:rsidR="00E0233C" w:rsidRPr="00B25B18" w:rsidRDefault="00E0233C"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 xml:space="preserve">Upon practical completion, when applying for the Code Compliance Certificate, the main Contractor shall provide a Producer Statement - Construction (PS3) encompassing all construction work including subcontractor elements. Additionally, trade-specific PS3 documents shall be submitted from each nominated representative, covering all relevant specification sections and incorporating all consultant advice notices and site instructions. The issuance and acceptance of these Producer Statements </w:t>
      </w:r>
      <w:proofErr w:type="gramStart"/>
      <w:r w:rsidRPr="00B25B18">
        <w:rPr>
          <w:rFonts w:ascii="Arial" w:eastAsiaTheme="minorEastAsia" w:hAnsi="Arial" w:cs="Arial"/>
          <w:lang w:val="en-GB" w:eastAsia="zh-CN"/>
        </w:rPr>
        <w:t>does</w:t>
      </w:r>
      <w:proofErr w:type="gramEnd"/>
      <w:r w:rsidRPr="00B25B18">
        <w:rPr>
          <w:rFonts w:ascii="Arial" w:eastAsiaTheme="minorEastAsia" w:hAnsi="Arial" w:cs="Arial"/>
          <w:lang w:val="en-GB" w:eastAsia="zh-CN"/>
        </w:rPr>
        <w:t xml:space="preserve"> not modify the Contractor's obligations regarding final completion, defects liability or maintenance period requirements.</w:t>
      </w:r>
    </w:p>
    <w:p w14:paraId="689E89C1" w14:textId="77777777" w:rsidR="00E0233C" w:rsidRPr="00B25B18" w:rsidRDefault="00E0233C" w:rsidP="00411752">
      <w:pPr>
        <w:spacing w:before="120" w:after="120"/>
        <w:contextualSpacing/>
        <w:rPr>
          <w:rFonts w:ascii="Arial" w:eastAsiaTheme="minorEastAsia" w:hAnsi="Arial" w:cs="Arial"/>
          <w:lang w:val="en-GB" w:eastAsia="zh-CN"/>
        </w:rPr>
      </w:pPr>
    </w:p>
    <w:p w14:paraId="2D530442" w14:textId="0A067E61" w:rsidR="00E0233C" w:rsidRPr="00B25B18" w:rsidRDefault="00E0233C"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br w:type="page"/>
      </w:r>
    </w:p>
    <w:p w14:paraId="6842D228" w14:textId="387D9224" w:rsidR="00C00A6D" w:rsidRPr="00B25B18" w:rsidRDefault="00C00A6D" w:rsidP="001B54AF">
      <w:pPr>
        <w:pStyle w:val="Title1"/>
        <w:numPr>
          <w:ilvl w:val="0"/>
          <w:numId w:val="15"/>
        </w:numPr>
        <w:spacing w:before="120" w:after="120"/>
        <w:contextualSpacing/>
        <w:rPr>
          <w:rFonts w:cs="Arial"/>
          <w:lang w:eastAsia="zh-CN"/>
        </w:rPr>
      </w:pPr>
      <w:bookmarkStart w:id="28" w:name="_Toc202107059"/>
      <w:r w:rsidRPr="00B25B18">
        <w:rPr>
          <w:rFonts w:cs="Arial"/>
          <w:lang w:eastAsia="zh-CN"/>
        </w:rPr>
        <w:lastRenderedPageBreak/>
        <w:t>EXCAVATION AND HARDFILL</w:t>
      </w:r>
      <w:bookmarkEnd w:id="28"/>
    </w:p>
    <w:p w14:paraId="66852644" w14:textId="790244E6" w:rsidR="00C00A6D" w:rsidRPr="00B25B18" w:rsidRDefault="00C00A6D" w:rsidP="001B54AF">
      <w:pPr>
        <w:pStyle w:val="Title11"/>
        <w:numPr>
          <w:ilvl w:val="1"/>
          <w:numId w:val="16"/>
        </w:numPr>
        <w:spacing w:before="120" w:after="120"/>
        <w:contextualSpacing/>
        <w:rPr>
          <w:rFonts w:cs="Arial"/>
          <w:lang w:val="en-GB" w:eastAsia="zh-CN"/>
        </w:rPr>
      </w:pPr>
      <w:bookmarkStart w:id="29" w:name="_Toc202107060"/>
      <w:r w:rsidRPr="00B25B18">
        <w:rPr>
          <w:rFonts w:cs="Arial"/>
          <w:lang w:val="en-GB" w:eastAsia="zh-CN"/>
        </w:rPr>
        <w:t>PRELIMINARY</w:t>
      </w:r>
      <w:bookmarkEnd w:id="29"/>
    </w:p>
    <w:p w14:paraId="1D19E176" w14:textId="77777777" w:rsidR="00C00A6D" w:rsidRPr="00B25B18" w:rsidRDefault="00C00A6D"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This section shall be read in conjunction with the Preliminary and General Clauses and General Conditions of Contract, which apply equally to all trades. The requirements herein complement all other specification sections.</w:t>
      </w:r>
    </w:p>
    <w:p w14:paraId="0BDBE624" w14:textId="77777777" w:rsidR="00405AC4" w:rsidRPr="00B25B18" w:rsidRDefault="00405AC4" w:rsidP="00411752">
      <w:pPr>
        <w:spacing w:before="120" w:after="120"/>
        <w:contextualSpacing/>
        <w:rPr>
          <w:rFonts w:ascii="Arial" w:eastAsiaTheme="minorEastAsia" w:hAnsi="Arial" w:cs="Arial"/>
          <w:lang w:val="en-GB" w:eastAsia="zh-CN"/>
        </w:rPr>
      </w:pPr>
    </w:p>
    <w:p w14:paraId="04EB2EC8" w14:textId="274B4277" w:rsidR="00C00A6D" w:rsidRPr="00B25B18" w:rsidRDefault="00C00A6D" w:rsidP="001B54AF">
      <w:pPr>
        <w:pStyle w:val="Title11"/>
        <w:numPr>
          <w:ilvl w:val="1"/>
          <w:numId w:val="16"/>
        </w:numPr>
        <w:spacing w:before="120" w:after="120"/>
        <w:contextualSpacing/>
        <w:rPr>
          <w:rFonts w:cs="Arial"/>
          <w:lang w:val="en-GB" w:eastAsia="zh-CN"/>
        </w:rPr>
      </w:pPr>
      <w:bookmarkStart w:id="30" w:name="_Toc202107061"/>
      <w:r w:rsidRPr="00B25B18">
        <w:rPr>
          <w:rFonts w:cs="Arial"/>
          <w:lang w:val="en-GB" w:eastAsia="zh-CN"/>
        </w:rPr>
        <w:t>SCOPE</w:t>
      </w:r>
      <w:bookmarkEnd w:id="30"/>
    </w:p>
    <w:p w14:paraId="4D6E6A00" w14:textId="68956231" w:rsidR="00C00A6D" w:rsidRPr="00B25B18" w:rsidRDefault="00C00A6D"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The Contractor shall provide all labour, materials, and equipment necessary for complete excavation and filling operations to establish structurally adequate foundations. This includes but is not limited to site preparation, bulk excavation, foundation excavation, hardfill placement, compaction, and backfilling</w:t>
      </w:r>
      <w:r w:rsidR="00405AC4" w:rsidRPr="00B25B18">
        <w:rPr>
          <w:rFonts w:ascii="Arial" w:eastAsiaTheme="minorEastAsia" w:hAnsi="Arial" w:cs="Arial"/>
          <w:lang w:val="en-GB" w:eastAsia="zh-CN"/>
        </w:rPr>
        <w:t>.</w:t>
      </w:r>
    </w:p>
    <w:p w14:paraId="78114578" w14:textId="77777777" w:rsidR="00405AC4" w:rsidRPr="00B25B18" w:rsidRDefault="00405AC4" w:rsidP="00411752">
      <w:pPr>
        <w:spacing w:before="120" w:after="120"/>
        <w:contextualSpacing/>
        <w:rPr>
          <w:rFonts w:ascii="Arial" w:eastAsiaTheme="minorEastAsia" w:hAnsi="Arial" w:cs="Arial"/>
          <w:lang w:val="en-GB" w:eastAsia="zh-CN"/>
        </w:rPr>
      </w:pPr>
    </w:p>
    <w:p w14:paraId="1FE55672" w14:textId="27CF2C8D" w:rsidR="00C00A6D" w:rsidRPr="00B25B18" w:rsidRDefault="00C00A6D" w:rsidP="001B54AF">
      <w:pPr>
        <w:pStyle w:val="Title11"/>
        <w:numPr>
          <w:ilvl w:val="1"/>
          <w:numId w:val="16"/>
        </w:numPr>
        <w:spacing w:before="120" w:after="120"/>
        <w:contextualSpacing/>
        <w:rPr>
          <w:rFonts w:cs="Arial"/>
          <w:lang w:val="en-GB" w:eastAsia="zh-CN"/>
        </w:rPr>
      </w:pPr>
      <w:bookmarkStart w:id="31" w:name="_Toc202107062"/>
      <w:r w:rsidRPr="00B25B18">
        <w:rPr>
          <w:rFonts w:cs="Arial"/>
          <w:lang w:val="en-GB" w:eastAsia="zh-CN"/>
        </w:rPr>
        <w:t>RELATED DOCUMENTS</w:t>
      </w:r>
      <w:bookmarkEnd w:id="31"/>
    </w:p>
    <w:p w14:paraId="3C322217" w14:textId="77777777" w:rsidR="00C00A6D" w:rsidRPr="00B25B18" w:rsidRDefault="00C00A6D" w:rsidP="00411752">
      <w:p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The Contractor shall comply with the latest versions of:</w:t>
      </w:r>
    </w:p>
    <w:p w14:paraId="6A529B8D" w14:textId="77777777" w:rsidR="00C00A6D" w:rsidRPr="00B25B18" w:rsidRDefault="00C00A6D" w:rsidP="001B54AF">
      <w:pPr>
        <w:numPr>
          <w:ilvl w:val="0"/>
          <w:numId w:val="14"/>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New Zealand Building Code (BIA)</w:t>
      </w:r>
    </w:p>
    <w:p w14:paraId="7E267032" w14:textId="77ABE2D6" w:rsidR="00C00A6D" w:rsidRPr="00B25B18" w:rsidRDefault="00C00A6D" w:rsidP="001B54AF">
      <w:pPr>
        <w:numPr>
          <w:ilvl w:val="0"/>
          <w:numId w:val="14"/>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NZS 4402:1986</w:t>
      </w:r>
      <w:r w:rsidRPr="00B25B18">
        <w:rPr>
          <w:rFonts w:ascii="Arial" w:hAnsi="Arial" w:cs="Arial"/>
        </w:rPr>
        <w:t xml:space="preserve"> </w:t>
      </w:r>
      <w:r w:rsidRPr="00B25B18">
        <w:rPr>
          <w:rFonts w:ascii="Arial" w:eastAsiaTheme="minorEastAsia" w:hAnsi="Arial" w:cs="Arial"/>
          <w:lang w:val="en-GB" w:eastAsia="zh-CN"/>
        </w:rPr>
        <w:t>Methods of Testing Soils (SANZ)</w:t>
      </w:r>
    </w:p>
    <w:p w14:paraId="40C97435" w14:textId="77777777" w:rsidR="00C00A6D" w:rsidRPr="00B25B18" w:rsidRDefault="00C00A6D" w:rsidP="001B54AF">
      <w:pPr>
        <w:numPr>
          <w:ilvl w:val="0"/>
          <w:numId w:val="14"/>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 xml:space="preserve">NZS 4404:1981 Urban Land Subdivision (SANZ) </w:t>
      </w:r>
    </w:p>
    <w:p w14:paraId="7A830DDB" w14:textId="4DD79ACF" w:rsidR="00C00A6D" w:rsidRPr="00B25B18" w:rsidRDefault="00C00A6D" w:rsidP="001B54AF">
      <w:pPr>
        <w:numPr>
          <w:ilvl w:val="0"/>
          <w:numId w:val="14"/>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NZS 4431:1989 Earth Fill for Residential Development (SANZ)</w:t>
      </w:r>
    </w:p>
    <w:p w14:paraId="10B784FF" w14:textId="646E5B21" w:rsidR="00C00A6D" w:rsidRPr="00B25B18" w:rsidRDefault="00C00A6D" w:rsidP="001B54AF">
      <w:pPr>
        <w:numPr>
          <w:ilvl w:val="0"/>
          <w:numId w:val="14"/>
        </w:numPr>
        <w:spacing w:before="120" w:after="120"/>
        <w:contextualSpacing/>
        <w:rPr>
          <w:rFonts w:ascii="Arial" w:eastAsiaTheme="minorEastAsia" w:hAnsi="Arial" w:cs="Arial"/>
          <w:lang w:val="en-GB" w:eastAsia="zh-CN"/>
        </w:rPr>
      </w:pPr>
      <w:r w:rsidRPr="00B25B18">
        <w:rPr>
          <w:rFonts w:ascii="Arial" w:eastAsiaTheme="minorEastAsia" w:hAnsi="Arial" w:cs="Arial"/>
          <w:lang w:val="en-GB" w:eastAsia="zh-CN"/>
        </w:rPr>
        <w:t>Relevant concrete section of this specification.</w:t>
      </w:r>
    </w:p>
    <w:p w14:paraId="4F634D0B" w14:textId="77777777" w:rsidR="00C00A6D" w:rsidRPr="00B25B18" w:rsidRDefault="00C00A6D" w:rsidP="00411752">
      <w:pPr>
        <w:spacing w:before="120" w:after="120"/>
        <w:contextualSpacing/>
        <w:rPr>
          <w:rFonts w:ascii="Arial" w:eastAsiaTheme="minorEastAsia" w:hAnsi="Arial" w:cs="Arial"/>
          <w:lang w:val="en-GB" w:eastAsia="zh-CN"/>
        </w:rPr>
      </w:pPr>
    </w:p>
    <w:p w14:paraId="362B0929" w14:textId="4D0F10CC" w:rsidR="004C487E" w:rsidRPr="00B25B18" w:rsidRDefault="00C00A6D" w:rsidP="001B54AF">
      <w:pPr>
        <w:pStyle w:val="Title11"/>
        <w:numPr>
          <w:ilvl w:val="1"/>
          <w:numId w:val="16"/>
        </w:numPr>
        <w:spacing w:before="120" w:after="120"/>
        <w:contextualSpacing/>
        <w:rPr>
          <w:rFonts w:eastAsiaTheme="minorEastAsia" w:cs="Arial"/>
          <w:lang w:val="en-GB" w:eastAsia="zh-CN"/>
        </w:rPr>
      </w:pPr>
      <w:bookmarkStart w:id="32" w:name="_Toc202107063"/>
      <w:r w:rsidRPr="00B25B18">
        <w:rPr>
          <w:rFonts w:cs="Arial"/>
          <w:lang w:val="en-GB" w:eastAsia="zh-CN"/>
        </w:rPr>
        <w:t>QUALITY ASSURANCE</w:t>
      </w:r>
      <w:bookmarkEnd w:id="32"/>
    </w:p>
    <w:p w14:paraId="28F9479A" w14:textId="6FD0D019" w:rsidR="00C00A6D" w:rsidRPr="00B25B18" w:rsidRDefault="00405AC4" w:rsidP="00411752">
      <w:pPr>
        <w:pStyle w:val="Title111"/>
      </w:pPr>
      <w:bookmarkStart w:id="33" w:name="_Toc202107064"/>
      <w:r w:rsidRPr="00B25B18">
        <w:t>GENERAL</w:t>
      </w:r>
      <w:bookmarkEnd w:id="33"/>
    </w:p>
    <w:p w14:paraId="4C8D9123" w14:textId="2707AE58" w:rsidR="00C00A6D" w:rsidRPr="00B25B18" w:rsidRDefault="00C00A6D" w:rsidP="00411752">
      <w:pPr>
        <w:pStyle w:val="ds-markdown-paragraph"/>
        <w:spacing w:before="120" w:beforeAutospacing="0" w:after="120" w:afterAutospacing="0"/>
        <w:contextualSpacing/>
        <w:rPr>
          <w:rFonts w:ascii="Arial" w:eastAsiaTheme="minorEastAsia" w:hAnsi="Arial" w:cs="Arial"/>
          <w:color w:val="404040"/>
        </w:rPr>
      </w:pPr>
      <w:r w:rsidRPr="00B25B18">
        <w:rPr>
          <w:rFonts w:ascii="Arial" w:hAnsi="Arial" w:cs="Arial"/>
          <w:color w:val="404040"/>
        </w:rPr>
        <w:t>The Contractor shall ensure all work complies with the plans and specifications. Quality assurance procedures shall cover</w:t>
      </w:r>
      <w:r w:rsidRPr="00B25B18">
        <w:rPr>
          <w:rFonts w:ascii="Arial" w:eastAsiaTheme="minorEastAsia" w:hAnsi="Arial" w:cs="Arial"/>
          <w:color w:val="404040"/>
        </w:rPr>
        <w:t xml:space="preserve"> but not limited to</w:t>
      </w:r>
      <w:r w:rsidRPr="00B25B18">
        <w:rPr>
          <w:rFonts w:ascii="Arial" w:hAnsi="Arial" w:cs="Arial"/>
          <w:color w:val="404040"/>
        </w:rPr>
        <w:t>:</w:t>
      </w:r>
      <w:r w:rsidRPr="00B25B18">
        <w:rPr>
          <w:rFonts w:ascii="Arial" w:hAnsi="Arial" w:cs="Arial"/>
          <w:color w:val="404040"/>
        </w:rPr>
        <w:br/>
        <w:t>(1) Set out of excavations</w:t>
      </w:r>
      <w:r w:rsidRPr="00B25B18">
        <w:rPr>
          <w:rFonts w:ascii="Arial" w:hAnsi="Arial" w:cs="Arial"/>
          <w:color w:val="404040"/>
        </w:rPr>
        <w:br/>
        <w:t>(2) Level of excavations</w:t>
      </w:r>
      <w:r w:rsidRPr="00B25B18">
        <w:rPr>
          <w:rFonts w:ascii="Arial" w:hAnsi="Arial" w:cs="Arial"/>
          <w:color w:val="404040"/>
        </w:rPr>
        <w:br/>
        <w:t>(3) Compaction of hardfill</w:t>
      </w:r>
      <w:r w:rsidRPr="00B25B18">
        <w:rPr>
          <w:rFonts w:ascii="Arial" w:hAnsi="Arial" w:cs="Arial"/>
          <w:color w:val="404040"/>
        </w:rPr>
        <w:br/>
        <w:t>(4) Backfill compaction</w:t>
      </w:r>
      <w:r w:rsidRPr="00B25B18">
        <w:rPr>
          <w:rFonts w:ascii="Arial" w:hAnsi="Arial" w:cs="Arial"/>
          <w:color w:val="404040"/>
        </w:rPr>
        <w:br/>
        <w:t>(5) Testing of subgrade</w:t>
      </w:r>
      <w:r w:rsidRPr="00B25B18">
        <w:rPr>
          <w:rFonts w:ascii="Arial" w:hAnsi="Arial" w:cs="Arial"/>
          <w:color w:val="404040"/>
        </w:rPr>
        <w:br/>
        <w:t>(6) Location of existing services</w:t>
      </w:r>
      <w:r w:rsidRPr="00B25B18">
        <w:rPr>
          <w:rFonts w:ascii="Arial" w:hAnsi="Arial" w:cs="Arial"/>
          <w:color w:val="404040"/>
        </w:rPr>
        <w:br/>
        <w:t>(7) Care and protection of existing buildings</w:t>
      </w:r>
    </w:p>
    <w:p w14:paraId="76177BE7" w14:textId="0E58944F" w:rsidR="00C00A6D" w:rsidRPr="00B25B18" w:rsidRDefault="00405AC4" w:rsidP="00411752">
      <w:pPr>
        <w:pStyle w:val="Title111"/>
      </w:pPr>
      <w:bookmarkStart w:id="34" w:name="_Toc202107065"/>
      <w:r w:rsidRPr="00B25B18">
        <w:t>INSPECTION</w:t>
      </w:r>
      <w:bookmarkEnd w:id="34"/>
    </w:p>
    <w:p w14:paraId="7DF93B22" w14:textId="58BA32B9" w:rsidR="00C00A6D" w:rsidRPr="00B25B18" w:rsidRDefault="00C00A6D" w:rsidP="00411752">
      <w:pPr>
        <w:pStyle w:val="ds-markdown-paragraph"/>
        <w:spacing w:before="120" w:beforeAutospacing="0" w:after="120" w:afterAutospacing="0"/>
        <w:contextualSpacing/>
        <w:rPr>
          <w:rFonts w:ascii="Arial" w:eastAsiaTheme="minorEastAsia" w:hAnsi="Arial" w:cs="Arial"/>
          <w:color w:val="404040"/>
        </w:rPr>
      </w:pPr>
      <w:r w:rsidRPr="00B25B18">
        <w:rPr>
          <w:rFonts w:ascii="Arial" w:hAnsi="Arial" w:cs="Arial"/>
          <w:color w:val="404040"/>
        </w:rPr>
        <w:t>No backfilling, site concrete or reinforcing shall be placed without Engineer</w:t>
      </w:r>
      <w:r w:rsidR="00405AC4" w:rsidRPr="00B25B18">
        <w:rPr>
          <w:rFonts w:ascii="Arial" w:eastAsiaTheme="minorEastAsia" w:hAnsi="Arial" w:cs="Arial"/>
          <w:color w:val="404040"/>
        </w:rPr>
        <w:t>’s inspection.</w:t>
      </w:r>
      <w:r w:rsidRPr="00B25B18">
        <w:rPr>
          <w:rFonts w:ascii="Arial" w:hAnsi="Arial" w:cs="Arial"/>
          <w:color w:val="404040"/>
        </w:rPr>
        <w:t xml:space="preserve"> </w:t>
      </w:r>
      <w:r w:rsidR="00405AC4" w:rsidRPr="00B25B18">
        <w:rPr>
          <w:rFonts w:ascii="Arial" w:eastAsiaTheme="minorEastAsia" w:hAnsi="Arial" w:cs="Arial"/>
          <w:color w:val="404040"/>
        </w:rPr>
        <w:t xml:space="preserve">Minimum of </w:t>
      </w:r>
      <w:r w:rsidRPr="00B25B18">
        <w:rPr>
          <w:rFonts w:ascii="Arial" w:hAnsi="Arial" w:cs="Arial"/>
          <w:color w:val="404040"/>
        </w:rPr>
        <w:t>48 hours' notice</w:t>
      </w:r>
      <w:r w:rsidR="00405AC4" w:rsidRPr="00B25B18">
        <w:rPr>
          <w:rFonts w:ascii="Arial" w:eastAsiaTheme="minorEastAsia" w:hAnsi="Arial" w:cs="Arial"/>
          <w:color w:val="404040"/>
        </w:rPr>
        <w:t xml:space="preserve"> shall be given where inspection is needed.</w:t>
      </w:r>
      <w:r w:rsidRPr="00B25B18">
        <w:rPr>
          <w:rFonts w:ascii="Arial" w:hAnsi="Arial" w:cs="Arial"/>
          <w:color w:val="404040"/>
        </w:rPr>
        <w:t xml:space="preserve"> Inspection does not relieve the Contractor of responsibility for specification compliance.</w:t>
      </w:r>
    </w:p>
    <w:p w14:paraId="6D3F1C90" w14:textId="77777777" w:rsidR="00405AC4" w:rsidRPr="00B25B18" w:rsidRDefault="00405AC4" w:rsidP="00411752">
      <w:pPr>
        <w:pStyle w:val="ds-markdown-paragraph"/>
        <w:spacing w:before="120" w:beforeAutospacing="0" w:after="120" w:afterAutospacing="0"/>
        <w:contextualSpacing/>
        <w:rPr>
          <w:rFonts w:ascii="Arial" w:eastAsiaTheme="minorEastAsia" w:hAnsi="Arial" w:cs="Arial"/>
          <w:color w:val="404040"/>
        </w:rPr>
      </w:pPr>
    </w:p>
    <w:p w14:paraId="5D5E8F0C" w14:textId="2C020941" w:rsidR="00C00A6D" w:rsidRPr="00B25B18" w:rsidRDefault="00405AC4" w:rsidP="00411752">
      <w:pPr>
        <w:pStyle w:val="Title111"/>
      </w:pPr>
      <w:bookmarkStart w:id="35" w:name="_Toc202107066"/>
      <w:r w:rsidRPr="00B25B18">
        <w:t>TESTING</w:t>
      </w:r>
      <w:bookmarkEnd w:id="35"/>
    </w:p>
    <w:p w14:paraId="0FA29767" w14:textId="6E149E82" w:rsidR="00C00A6D" w:rsidRPr="00B25B18" w:rsidRDefault="00C00A6D" w:rsidP="00411752">
      <w:pPr>
        <w:pStyle w:val="ds-markdown-paragraph"/>
        <w:spacing w:before="120" w:beforeAutospacing="0" w:after="120" w:afterAutospacing="0"/>
        <w:contextualSpacing/>
        <w:rPr>
          <w:rFonts w:ascii="Arial" w:eastAsiaTheme="minorEastAsia" w:hAnsi="Arial" w:cs="Arial"/>
          <w:color w:val="404040"/>
        </w:rPr>
      </w:pPr>
      <w:r w:rsidRPr="00B25B18">
        <w:rPr>
          <w:rFonts w:ascii="Arial" w:hAnsi="Arial" w:cs="Arial"/>
          <w:color w:val="404040"/>
        </w:rPr>
        <w:t>An independent soils laboratory shall</w:t>
      </w:r>
      <w:r w:rsidR="00405AC4" w:rsidRPr="00B25B18">
        <w:rPr>
          <w:rFonts w:ascii="Arial" w:eastAsiaTheme="minorEastAsia" w:hAnsi="Arial" w:cs="Arial"/>
          <w:color w:val="404040"/>
        </w:rPr>
        <w:t xml:space="preserve"> be engaged by the contractor to</w:t>
      </w:r>
      <w:r w:rsidRPr="00B25B18">
        <w:rPr>
          <w:rFonts w:ascii="Arial" w:hAnsi="Arial" w:cs="Arial"/>
          <w:color w:val="404040"/>
        </w:rPr>
        <w:t>:</w:t>
      </w:r>
      <w:r w:rsidRPr="00B25B18">
        <w:rPr>
          <w:rFonts w:ascii="Arial" w:hAnsi="Arial" w:cs="Arial"/>
          <w:color w:val="404040"/>
        </w:rPr>
        <w:br/>
        <w:t>(</w:t>
      </w:r>
      <w:proofErr w:type="spellStart"/>
      <w:r w:rsidRPr="00B25B18">
        <w:rPr>
          <w:rFonts w:ascii="Arial" w:hAnsi="Arial" w:cs="Arial"/>
          <w:color w:val="404040"/>
        </w:rPr>
        <w:t>i</w:t>
      </w:r>
      <w:proofErr w:type="spellEnd"/>
      <w:r w:rsidRPr="00B25B18">
        <w:rPr>
          <w:rFonts w:ascii="Arial" w:hAnsi="Arial" w:cs="Arial"/>
          <w:color w:val="404040"/>
        </w:rPr>
        <w:t>) Test existing subgrade after topsoil stripping using 3 passes of a 3-tonne vibrating roller, replacing soft spots with compacted sub-base metal</w:t>
      </w:r>
      <w:r w:rsidRPr="00B25B18">
        <w:rPr>
          <w:rFonts w:ascii="Arial" w:hAnsi="Arial" w:cs="Arial"/>
          <w:color w:val="404040"/>
        </w:rPr>
        <w:br/>
        <w:t xml:space="preserve">(ii) Verify compacted hardfill meets 4% CBR minimum (1 test per 100m²) and </w:t>
      </w:r>
      <w:r w:rsidR="0083311A" w:rsidRPr="00FA3962">
        <w:rPr>
          <w:rFonts w:ascii="Arial" w:eastAsiaTheme="minorEastAsia" w:hAnsi="Arial" w:cs="Arial" w:hint="eastAsia"/>
          <w:b/>
          <w:bCs/>
          <w:color w:val="404040"/>
        </w:rPr>
        <w:t>{{</w:t>
      </w:r>
      <w:r w:rsidR="0083311A" w:rsidRPr="00FA3962">
        <w:rPr>
          <w:rFonts w:ascii="Arial" w:eastAsiaTheme="minorEastAsia" w:hAnsi="Arial" w:cs="Arial"/>
          <w:b/>
          <w:bCs/>
          <w:color w:val="404040"/>
        </w:rPr>
        <w:t>capacity</w:t>
      </w:r>
      <w:proofErr w:type="gramStart"/>
      <w:r w:rsidR="0083311A" w:rsidRPr="00FA3962">
        <w:rPr>
          <w:rFonts w:ascii="Arial" w:eastAsiaTheme="minorEastAsia" w:hAnsi="Arial" w:cs="Arial" w:hint="eastAsia"/>
          <w:b/>
          <w:bCs/>
          <w:color w:val="404040"/>
        </w:rPr>
        <w:t>}}</w:t>
      </w:r>
      <w:r w:rsidRPr="00FA3962">
        <w:rPr>
          <w:rFonts w:ascii="Arial" w:hAnsi="Arial" w:cs="Arial"/>
          <w:b/>
          <w:bCs/>
          <w:color w:val="404040"/>
        </w:rPr>
        <w:t>kPa</w:t>
      </w:r>
      <w:proofErr w:type="gramEnd"/>
      <w:r w:rsidRPr="00B25B18">
        <w:rPr>
          <w:rFonts w:ascii="Arial" w:hAnsi="Arial" w:cs="Arial"/>
          <w:color w:val="404040"/>
        </w:rPr>
        <w:t xml:space="preserve"> ultimate bearing capacity before building works commence</w:t>
      </w:r>
    </w:p>
    <w:p w14:paraId="33D9A9CC" w14:textId="77777777" w:rsidR="00405AC4" w:rsidRPr="00B25B18" w:rsidRDefault="00405AC4" w:rsidP="00411752">
      <w:pPr>
        <w:pStyle w:val="ds-markdown-paragraph"/>
        <w:spacing w:before="120" w:beforeAutospacing="0" w:after="120" w:afterAutospacing="0"/>
        <w:contextualSpacing/>
        <w:rPr>
          <w:rFonts w:ascii="Arial" w:eastAsiaTheme="minorEastAsia" w:hAnsi="Arial" w:cs="Arial"/>
          <w:color w:val="404040"/>
        </w:rPr>
      </w:pPr>
    </w:p>
    <w:p w14:paraId="6B970E4D" w14:textId="25822666" w:rsidR="00C00A6D" w:rsidRPr="00B25B18" w:rsidRDefault="00C00A6D" w:rsidP="001B54AF">
      <w:pPr>
        <w:pStyle w:val="Title11"/>
        <w:numPr>
          <w:ilvl w:val="1"/>
          <w:numId w:val="15"/>
        </w:numPr>
        <w:rPr>
          <w:rFonts w:cs="Arial"/>
        </w:rPr>
      </w:pPr>
      <w:bookmarkStart w:id="36" w:name="_Toc202107067"/>
      <w:r w:rsidRPr="00B25B18">
        <w:rPr>
          <w:rFonts w:cs="Arial"/>
        </w:rPr>
        <w:lastRenderedPageBreak/>
        <w:t>NATURE OF THE SITE</w:t>
      </w:r>
      <w:bookmarkEnd w:id="36"/>
    </w:p>
    <w:p w14:paraId="1D0C8F8B" w14:textId="540C493B" w:rsidR="00C00A6D" w:rsidRPr="00B25B18" w:rsidRDefault="00405AC4" w:rsidP="00411752">
      <w:pPr>
        <w:pStyle w:val="Title111"/>
      </w:pPr>
      <w:bookmarkStart w:id="37" w:name="_Toc202107068"/>
      <w:r w:rsidRPr="00B25B18">
        <w:t>GENERAL</w:t>
      </w:r>
      <w:bookmarkEnd w:id="37"/>
    </w:p>
    <w:p w14:paraId="05EB8CCF" w14:textId="2EAA6CB0" w:rsidR="00C00A6D" w:rsidRPr="00B25B18" w:rsidRDefault="00405AC4" w:rsidP="00411752">
      <w:pPr>
        <w:pStyle w:val="ds-markdown-paragraph"/>
        <w:spacing w:before="120" w:beforeAutospacing="0" w:after="120" w:afterAutospacing="0"/>
        <w:contextualSpacing/>
        <w:rPr>
          <w:rFonts w:ascii="Arial" w:eastAsiaTheme="minorEastAsia" w:hAnsi="Arial" w:cs="Arial"/>
          <w:color w:val="404040"/>
        </w:rPr>
      </w:pPr>
      <w:r w:rsidRPr="00B25B18">
        <w:rPr>
          <w:rFonts w:ascii="Arial" w:eastAsiaTheme="minorEastAsia" w:hAnsi="Arial" w:cs="Arial"/>
          <w:color w:val="404040"/>
        </w:rPr>
        <w:t>The Contractor shall refer to the provided full geotechnical report. All foundation design and details have been shown and included on the relevant structural drawings.</w:t>
      </w:r>
      <w:r w:rsidR="00C00A6D" w:rsidRPr="00B25B18">
        <w:rPr>
          <w:rFonts w:ascii="Arial" w:hAnsi="Arial" w:cs="Arial"/>
          <w:color w:val="404040"/>
        </w:rPr>
        <w:t xml:space="preserve"> The Contractor is deemed familiar with local conditions and shall make appropriate allowances.</w:t>
      </w:r>
    </w:p>
    <w:p w14:paraId="62898974" w14:textId="77777777" w:rsidR="00405AC4" w:rsidRPr="00B25B18" w:rsidRDefault="00405AC4" w:rsidP="00411752">
      <w:pPr>
        <w:pStyle w:val="ds-markdown-paragraph"/>
        <w:spacing w:before="120" w:beforeAutospacing="0" w:after="120" w:afterAutospacing="0"/>
        <w:contextualSpacing/>
        <w:rPr>
          <w:rFonts w:ascii="Arial" w:eastAsiaTheme="minorEastAsia" w:hAnsi="Arial" w:cs="Arial"/>
          <w:color w:val="404040"/>
        </w:rPr>
      </w:pPr>
    </w:p>
    <w:p w14:paraId="3885955A" w14:textId="15C018EE" w:rsidR="00C00A6D" w:rsidRPr="00B25B18" w:rsidRDefault="00405AC4" w:rsidP="00411752">
      <w:pPr>
        <w:pStyle w:val="Title111"/>
      </w:pPr>
      <w:bookmarkStart w:id="38" w:name="_Toc202107069"/>
      <w:r w:rsidRPr="00B25B18">
        <w:t>LEVELS</w:t>
      </w:r>
      <w:bookmarkEnd w:id="38"/>
    </w:p>
    <w:p w14:paraId="77BF615A" w14:textId="77777777" w:rsidR="00C00A6D" w:rsidRPr="00B25B18" w:rsidRDefault="00C00A6D" w:rsidP="00411752">
      <w:pPr>
        <w:pStyle w:val="ds-markdown-paragraph"/>
        <w:spacing w:before="120" w:beforeAutospacing="0" w:after="120" w:afterAutospacing="0"/>
        <w:contextualSpacing/>
        <w:rPr>
          <w:rFonts w:ascii="Arial" w:eastAsiaTheme="minorEastAsia" w:hAnsi="Arial" w:cs="Arial"/>
          <w:color w:val="404040"/>
        </w:rPr>
      </w:pPr>
      <w:r w:rsidRPr="00B25B18">
        <w:rPr>
          <w:rFonts w:ascii="Arial" w:hAnsi="Arial" w:cs="Arial"/>
          <w:color w:val="404040"/>
        </w:rPr>
        <w:t>All work shall maintain levels shown on Architects' and Engineers' drawings.</w:t>
      </w:r>
    </w:p>
    <w:p w14:paraId="7837FD0E" w14:textId="77777777" w:rsidR="00405AC4" w:rsidRPr="00B25B18" w:rsidRDefault="00405AC4" w:rsidP="00411752">
      <w:pPr>
        <w:pStyle w:val="ds-markdown-paragraph"/>
        <w:spacing w:before="120" w:beforeAutospacing="0" w:after="120" w:afterAutospacing="0"/>
        <w:contextualSpacing/>
        <w:rPr>
          <w:rFonts w:ascii="Arial" w:eastAsiaTheme="minorEastAsia" w:hAnsi="Arial" w:cs="Arial"/>
          <w:color w:val="404040"/>
        </w:rPr>
      </w:pPr>
    </w:p>
    <w:p w14:paraId="0406BABA" w14:textId="0C9278D2" w:rsidR="00C00A6D" w:rsidRPr="00B25B18" w:rsidRDefault="00405AC4" w:rsidP="00411752">
      <w:pPr>
        <w:pStyle w:val="Title111"/>
      </w:pPr>
      <w:bookmarkStart w:id="39" w:name="_Toc202107070"/>
      <w:r w:rsidRPr="00B25B18">
        <w:t>EXISTING SERVICES</w:t>
      </w:r>
      <w:bookmarkEnd w:id="39"/>
    </w:p>
    <w:p w14:paraId="11361CF5" w14:textId="1F032C47" w:rsidR="00C00A6D" w:rsidRPr="00B25B18" w:rsidRDefault="00C00A6D" w:rsidP="00411752">
      <w:pPr>
        <w:pStyle w:val="ds-markdown-paragraph"/>
        <w:spacing w:before="120" w:beforeAutospacing="0" w:after="120" w:afterAutospacing="0"/>
        <w:contextualSpacing/>
        <w:rPr>
          <w:rFonts w:ascii="Arial" w:eastAsiaTheme="minorEastAsia" w:hAnsi="Arial" w:cs="Arial"/>
          <w:color w:val="404040"/>
        </w:rPr>
      </w:pPr>
      <w:r w:rsidRPr="00B25B18">
        <w:rPr>
          <w:rFonts w:ascii="Arial" w:hAnsi="Arial" w:cs="Arial"/>
          <w:color w:val="404040"/>
        </w:rPr>
        <w:t>The Contractor shall:</w:t>
      </w:r>
      <w:r w:rsidRPr="00B25B18">
        <w:rPr>
          <w:rFonts w:ascii="Arial" w:hAnsi="Arial" w:cs="Arial"/>
          <w:color w:val="404040"/>
        </w:rPr>
        <w:br/>
        <w:t>(1) Notify and pay fees to utility authorities</w:t>
      </w:r>
      <w:r w:rsidR="00405AC4" w:rsidRPr="00B25B18">
        <w:rPr>
          <w:rFonts w:ascii="Arial" w:eastAsiaTheme="minorEastAsia" w:hAnsi="Arial" w:cs="Arial"/>
          <w:color w:val="404040"/>
        </w:rPr>
        <w:t xml:space="preserve">, e.g. Gas and Electricity Authorities, the Local Council and Territorial Authorities, etc. </w:t>
      </w:r>
      <w:r w:rsidRPr="00B25B18">
        <w:rPr>
          <w:rFonts w:ascii="Arial" w:hAnsi="Arial" w:cs="Arial"/>
          <w:color w:val="404040"/>
        </w:rPr>
        <w:br/>
        <w:t>(2) Locate, protect and repair existing services</w:t>
      </w:r>
      <w:r w:rsidR="00405AC4" w:rsidRPr="00B25B18">
        <w:rPr>
          <w:rFonts w:ascii="Arial" w:eastAsiaTheme="minorEastAsia" w:hAnsi="Arial" w:cs="Arial"/>
          <w:color w:val="404040"/>
        </w:rPr>
        <w:t>.</w:t>
      </w:r>
      <w:r w:rsidRPr="00B25B18">
        <w:rPr>
          <w:rFonts w:ascii="Arial" w:hAnsi="Arial" w:cs="Arial"/>
          <w:color w:val="404040"/>
        </w:rPr>
        <w:br/>
        <w:t>(3) Protect and restore footpaths/gutters</w:t>
      </w:r>
      <w:r w:rsidR="00405AC4" w:rsidRPr="00B25B18">
        <w:rPr>
          <w:rFonts w:ascii="Arial" w:eastAsiaTheme="minorEastAsia" w:hAnsi="Arial" w:cs="Arial"/>
          <w:color w:val="404040"/>
        </w:rPr>
        <w:t>, etc.</w:t>
      </w:r>
      <w:r w:rsidRPr="00B25B18">
        <w:rPr>
          <w:rFonts w:ascii="Arial" w:hAnsi="Arial" w:cs="Arial"/>
          <w:color w:val="404040"/>
        </w:rPr>
        <w:br/>
        <w:t xml:space="preserve">(4) Keep </w:t>
      </w:r>
      <w:r w:rsidR="00405AC4" w:rsidRPr="00B25B18">
        <w:rPr>
          <w:rFonts w:ascii="Arial" w:eastAsiaTheme="minorEastAsia" w:hAnsi="Arial" w:cs="Arial"/>
          <w:color w:val="404040"/>
        </w:rPr>
        <w:t xml:space="preserve">all </w:t>
      </w:r>
      <w:r w:rsidRPr="00B25B18">
        <w:rPr>
          <w:rFonts w:ascii="Arial" w:hAnsi="Arial" w:cs="Arial"/>
          <w:color w:val="404040"/>
        </w:rPr>
        <w:t>thoroughfares clear</w:t>
      </w:r>
    </w:p>
    <w:p w14:paraId="41FD50A9" w14:textId="77777777" w:rsidR="00405AC4" w:rsidRPr="00B25B18" w:rsidRDefault="00405AC4" w:rsidP="00411752">
      <w:pPr>
        <w:pStyle w:val="ds-markdown-paragraph"/>
        <w:spacing w:before="120" w:beforeAutospacing="0" w:after="120" w:afterAutospacing="0"/>
        <w:contextualSpacing/>
        <w:rPr>
          <w:rFonts w:ascii="Arial" w:eastAsiaTheme="minorEastAsia" w:hAnsi="Arial" w:cs="Arial"/>
          <w:color w:val="404040"/>
        </w:rPr>
      </w:pPr>
    </w:p>
    <w:p w14:paraId="64019CFF" w14:textId="00648456" w:rsidR="00C00A6D" w:rsidRPr="00B25B18" w:rsidRDefault="00405AC4" w:rsidP="00411752">
      <w:pPr>
        <w:pStyle w:val="Title111"/>
      </w:pPr>
      <w:bookmarkStart w:id="40" w:name="_Toc202107071"/>
      <w:r w:rsidRPr="00B25B18">
        <w:t>DUST AND NOISE</w:t>
      </w:r>
      <w:bookmarkEnd w:id="40"/>
    </w:p>
    <w:p w14:paraId="2CF0D31B" w14:textId="77777777" w:rsidR="00C00A6D" w:rsidRPr="00B25B18" w:rsidRDefault="00C00A6D" w:rsidP="00411752">
      <w:pPr>
        <w:pStyle w:val="ds-markdown-paragraph"/>
        <w:spacing w:before="120" w:beforeAutospacing="0" w:after="120" w:afterAutospacing="0"/>
        <w:contextualSpacing/>
        <w:rPr>
          <w:rFonts w:ascii="Arial" w:eastAsiaTheme="minorEastAsia" w:hAnsi="Arial" w:cs="Arial"/>
          <w:color w:val="404040"/>
        </w:rPr>
      </w:pPr>
      <w:r w:rsidRPr="00B25B18">
        <w:rPr>
          <w:rFonts w:ascii="Arial" w:hAnsi="Arial" w:cs="Arial"/>
          <w:color w:val="404040"/>
        </w:rPr>
        <w:t>Implement measures to minimize nuisance to adjoining properties and the public.</w:t>
      </w:r>
    </w:p>
    <w:p w14:paraId="27C98AA2" w14:textId="77777777" w:rsidR="00405AC4" w:rsidRPr="00B25B18" w:rsidRDefault="00405AC4" w:rsidP="00411752">
      <w:pPr>
        <w:pStyle w:val="ds-markdown-paragraph"/>
        <w:spacing w:before="120" w:beforeAutospacing="0" w:after="120" w:afterAutospacing="0"/>
        <w:contextualSpacing/>
        <w:rPr>
          <w:rFonts w:ascii="Arial" w:eastAsiaTheme="minorEastAsia" w:hAnsi="Arial" w:cs="Arial"/>
          <w:color w:val="404040"/>
        </w:rPr>
      </w:pPr>
    </w:p>
    <w:p w14:paraId="2DDF7EF0" w14:textId="1C506062" w:rsidR="00C00A6D" w:rsidRPr="00B25B18" w:rsidRDefault="00405AC4" w:rsidP="00411752">
      <w:pPr>
        <w:pStyle w:val="Title111"/>
      </w:pPr>
      <w:bookmarkStart w:id="41" w:name="_Toc202107072"/>
      <w:r w:rsidRPr="00B25B18">
        <w:t>PROTECTION OF ADJOINING PROPERTY</w:t>
      </w:r>
      <w:bookmarkEnd w:id="41"/>
    </w:p>
    <w:p w14:paraId="721585A4" w14:textId="7083046E" w:rsidR="00C00A6D" w:rsidRPr="00B25B18" w:rsidRDefault="00405AC4" w:rsidP="00411752">
      <w:pPr>
        <w:pStyle w:val="ds-markdown-paragraph"/>
        <w:spacing w:before="120" w:beforeAutospacing="0" w:after="120" w:afterAutospacing="0"/>
        <w:contextualSpacing/>
        <w:rPr>
          <w:rFonts w:ascii="Arial" w:eastAsiaTheme="minorEastAsia" w:hAnsi="Arial" w:cs="Arial"/>
          <w:color w:val="404040"/>
        </w:rPr>
      </w:pPr>
      <w:r w:rsidRPr="00B25B18">
        <w:rPr>
          <w:rFonts w:ascii="Arial" w:eastAsiaTheme="minorEastAsia" w:hAnsi="Arial" w:cs="Arial"/>
          <w:color w:val="404040"/>
        </w:rPr>
        <w:t>The Contractor shall t</w:t>
      </w:r>
      <w:r w:rsidR="00C00A6D" w:rsidRPr="00B25B18">
        <w:rPr>
          <w:rFonts w:ascii="Arial" w:hAnsi="Arial" w:cs="Arial"/>
          <w:color w:val="404040"/>
        </w:rPr>
        <w:t>ake all precautions to prevent damage</w:t>
      </w:r>
      <w:r w:rsidR="00F16A43" w:rsidRPr="00B25B18">
        <w:rPr>
          <w:rFonts w:ascii="Arial" w:eastAsiaTheme="minorEastAsia" w:hAnsi="Arial" w:cs="Arial"/>
          <w:color w:val="404040"/>
        </w:rPr>
        <w:t xml:space="preserve"> to adjoining property</w:t>
      </w:r>
      <w:r w:rsidR="00C00A6D" w:rsidRPr="00B25B18">
        <w:rPr>
          <w:rFonts w:ascii="Arial" w:hAnsi="Arial" w:cs="Arial"/>
          <w:color w:val="404040"/>
        </w:rPr>
        <w:t>, with full responsibility for any restoration required.</w:t>
      </w:r>
    </w:p>
    <w:p w14:paraId="5F03CF75" w14:textId="77777777" w:rsidR="00F16A43" w:rsidRPr="00B25B18" w:rsidRDefault="00F16A43" w:rsidP="00411752">
      <w:pPr>
        <w:pStyle w:val="ds-markdown-paragraph"/>
        <w:spacing w:before="120" w:beforeAutospacing="0" w:after="120" w:afterAutospacing="0"/>
        <w:contextualSpacing/>
        <w:rPr>
          <w:rFonts w:ascii="Arial" w:eastAsiaTheme="minorEastAsia" w:hAnsi="Arial" w:cs="Arial"/>
          <w:color w:val="404040"/>
        </w:rPr>
      </w:pPr>
    </w:p>
    <w:p w14:paraId="3EB4D738" w14:textId="255B53DC" w:rsidR="00C00A6D" w:rsidRPr="00B25B18" w:rsidRDefault="00F16A43" w:rsidP="00411752">
      <w:pPr>
        <w:pStyle w:val="Title111"/>
      </w:pPr>
      <w:bookmarkStart w:id="42" w:name="_Toc202107073"/>
      <w:r w:rsidRPr="00B25B18">
        <w:t>EXPLOSIVES</w:t>
      </w:r>
      <w:bookmarkEnd w:id="42"/>
    </w:p>
    <w:p w14:paraId="3AB155E3" w14:textId="77777777" w:rsidR="00C00A6D" w:rsidRPr="00B25B18" w:rsidRDefault="00C00A6D" w:rsidP="00411752">
      <w:pPr>
        <w:pStyle w:val="ds-markdown-paragraph"/>
        <w:spacing w:before="120" w:beforeAutospacing="0" w:after="120" w:afterAutospacing="0"/>
        <w:contextualSpacing/>
        <w:rPr>
          <w:rFonts w:ascii="Arial" w:eastAsiaTheme="minorEastAsia" w:hAnsi="Arial" w:cs="Arial"/>
          <w:color w:val="404040"/>
        </w:rPr>
      </w:pPr>
      <w:r w:rsidRPr="00B25B18">
        <w:rPr>
          <w:rFonts w:ascii="Arial" w:hAnsi="Arial" w:cs="Arial"/>
          <w:color w:val="404040"/>
        </w:rPr>
        <w:t>Explosives use is prohibited.</w:t>
      </w:r>
    </w:p>
    <w:p w14:paraId="74D04E05" w14:textId="77777777" w:rsidR="00F16A43" w:rsidRPr="00B25B18" w:rsidRDefault="00F16A43" w:rsidP="00411752">
      <w:pPr>
        <w:pStyle w:val="ds-markdown-paragraph"/>
        <w:spacing w:before="120" w:beforeAutospacing="0" w:after="120" w:afterAutospacing="0"/>
        <w:contextualSpacing/>
        <w:rPr>
          <w:rFonts w:ascii="Arial" w:eastAsiaTheme="minorEastAsia" w:hAnsi="Arial" w:cs="Arial"/>
          <w:color w:val="404040"/>
        </w:rPr>
      </w:pPr>
    </w:p>
    <w:p w14:paraId="4038B770" w14:textId="672A074C" w:rsidR="00C00A6D" w:rsidRPr="00B25B18" w:rsidRDefault="00F16A43" w:rsidP="00411752">
      <w:pPr>
        <w:pStyle w:val="Title111"/>
      </w:pPr>
      <w:bookmarkStart w:id="43" w:name="_Toc202107074"/>
      <w:r w:rsidRPr="00B25B18">
        <w:t>VEGETATION REMOVAL</w:t>
      </w:r>
      <w:bookmarkEnd w:id="43"/>
    </w:p>
    <w:p w14:paraId="5AE21296" w14:textId="272B1EA1" w:rsidR="00C00A6D" w:rsidRPr="00B25B18" w:rsidRDefault="00F16A43" w:rsidP="00411752">
      <w:pPr>
        <w:pStyle w:val="ds-markdown-paragraph"/>
        <w:spacing w:before="120" w:beforeAutospacing="0" w:after="120" w:afterAutospacing="0"/>
        <w:contextualSpacing/>
        <w:rPr>
          <w:rFonts w:ascii="Arial" w:hAnsi="Arial" w:cs="Arial"/>
          <w:color w:val="404040"/>
        </w:rPr>
      </w:pPr>
      <w:r w:rsidRPr="00B25B18">
        <w:rPr>
          <w:rFonts w:ascii="Arial" w:eastAsiaTheme="minorEastAsia" w:hAnsi="Arial" w:cs="Arial"/>
          <w:color w:val="404040"/>
        </w:rPr>
        <w:t>The Contractor shall r</w:t>
      </w:r>
      <w:r w:rsidR="00C00A6D" w:rsidRPr="00B25B18">
        <w:rPr>
          <w:rFonts w:ascii="Arial" w:hAnsi="Arial" w:cs="Arial"/>
          <w:color w:val="404040"/>
        </w:rPr>
        <w:t>emove all vegetation, stumps (including roots &gt;25mm diameter) and obstructions</w:t>
      </w:r>
      <w:r w:rsidRPr="00B25B18">
        <w:rPr>
          <w:rFonts w:ascii="Arial" w:eastAsiaTheme="minorEastAsia" w:hAnsi="Arial" w:cs="Arial"/>
          <w:color w:val="404040"/>
        </w:rPr>
        <w:t xml:space="preserve"> form the site</w:t>
      </w:r>
      <w:r w:rsidR="00C00A6D" w:rsidRPr="00B25B18">
        <w:rPr>
          <w:rFonts w:ascii="Arial" w:hAnsi="Arial" w:cs="Arial"/>
          <w:color w:val="404040"/>
        </w:rPr>
        <w:t>, disposing completely off-site.</w:t>
      </w:r>
    </w:p>
    <w:p w14:paraId="2DEFE899" w14:textId="161264B7" w:rsidR="00C00A6D" w:rsidRPr="00B25B18" w:rsidRDefault="00F16A43" w:rsidP="00411752">
      <w:pPr>
        <w:pStyle w:val="Title111"/>
      </w:pPr>
      <w:bookmarkStart w:id="44" w:name="_Toc202107075"/>
      <w:r w:rsidRPr="00B25B18">
        <w:t>TOPSOIL STRIPPING</w:t>
      </w:r>
      <w:bookmarkEnd w:id="44"/>
    </w:p>
    <w:p w14:paraId="67BB02D5" w14:textId="2539F90F" w:rsidR="00C00A6D" w:rsidRPr="00B25B18" w:rsidRDefault="00F16A43" w:rsidP="00411752">
      <w:pPr>
        <w:pStyle w:val="ds-markdown-paragraph"/>
        <w:spacing w:before="120" w:beforeAutospacing="0" w:after="120" w:afterAutospacing="0"/>
        <w:contextualSpacing/>
        <w:rPr>
          <w:rFonts w:ascii="Arial" w:eastAsiaTheme="minorEastAsia" w:hAnsi="Arial" w:cs="Arial"/>
          <w:color w:val="404040"/>
        </w:rPr>
      </w:pPr>
      <w:r w:rsidRPr="00B25B18">
        <w:rPr>
          <w:rFonts w:ascii="Arial" w:eastAsiaTheme="minorEastAsia" w:hAnsi="Arial" w:cs="Arial"/>
          <w:color w:val="404040"/>
        </w:rPr>
        <w:t>The Contractor shall:</w:t>
      </w:r>
    </w:p>
    <w:p w14:paraId="4EF9526C" w14:textId="4DDBE009" w:rsidR="00F16A43" w:rsidRPr="00B25B18" w:rsidRDefault="00F16A43" w:rsidP="001B54AF">
      <w:pPr>
        <w:pStyle w:val="ds-markdown-paragraph"/>
        <w:numPr>
          <w:ilvl w:val="0"/>
          <w:numId w:val="17"/>
        </w:numPr>
        <w:spacing w:before="120" w:beforeAutospacing="0" w:after="120" w:afterAutospacing="0"/>
        <w:contextualSpacing/>
        <w:rPr>
          <w:rFonts w:ascii="Arial" w:eastAsiaTheme="minorEastAsia" w:hAnsi="Arial" w:cs="Arial"/>
          <w:color w:val="404040"/>
        </w:rPr>
      </w:pPr>
      <w:r w:rsidRPr="00B25B18">
        <w:rPr>
          <w:rFonts w:ascii="Arial" w:eastAsiaTheme="minorEastAsia" w:hAnsi="Arial" w:cs="Arial"/>
          <w:color w:val="404040"/>
        </w:rPr>
        <w:t>Strip and removed all rubbish, demolition material, top soil and organic material from all arears subject to earthworks from the construction site.</w:t>
      </w:r>
    </w:p>
    <w:p w14:paraId="5A00E3FF" w14:textId="77777777" w:rsidR="00F16A43" w:rsidRPr="00B25B18" w:rsidRDefault="00F16A43" w:rsidP="001B54AF">
      <w:pPr>
        <w:pStyle w:val="ds-markdown-paragraph"/>
        <w:numPr>
          <w:ilvl w:val="0"/>
          <w:numId w:val="17"/>
        </w:numPr>
        <w:spacing w:before="120" w:beforeAutospacing="0" w:after="120" w:afterAutospacing="0"/>
        <w:contextualSpacing/>
        <w:rPr>
          <w:rFonts w:ascii="Arial" w:eastAsiaTheme="minorEastAsia" w:hAnsi="Arial" w:cs="Arial"/>
          <w:color w:val="404040"/>
        </w:rPr>
      </w:pPr>
      <w:r w:rsidRPr="00B25B18">
        <w:rPr>
          <w:rFonts w:ascii="Arial" w:eastAsiaTheme="minorEastAsia" w:hAnsi="Arial" w:cs="Arial"/>
          <w:color w:val="404040"/>
        </w:rPr>
        <w:t>Remove all turf and organic topsoil prior to commencing other operations in these areas.</w:t>
      </w:r>
    </w:p>
    <w:p w14:paraId="6A4E32FB" w14:textId="7FCE5620" w:rsidR="00F16A43" w:rsidRPr="00B25B18" w:rsidRDefault="00F16A43" w:rsidP="001B54AF">
      <w:pPr>
        <w:pStyle w:val="ds-markdown-paragraph"/>
        <w:numPr>
          <w:ilvl w:val="0"/>
          <w:numId w:val="17"/>
        </w:numPr>
        <w:spacing w:before="120" w:beforeAutospacing="0" w:after="120" w:afterAutospacing="0"/>
        <w:contextualSpacing/>
        <w:rPr>
          <w:rFonts w:ascii="Arial" w:eastAsiaTheme="minorEastAsia" w:hAnsi="Arial" w:cs="Arial"/>
          <w:color w:val="404040"/>
        </w:rPr>
      </w:pPr>
      <w:r w:rsidRPr="00B25B18">
        <w:rPr>
          <w:rFonts w:ascii="Arial" w:eastAsiaTheme="minorEastAsia" w:hAnsi="Arial" w:cs="Arial"/>
          <w:color w:val="404040"/>
        </w:rPr>
        <w:t>Strip to sufficient depth to remove all organic material, turf and significant plant roots.</w:t>
      </w:r>
    </w:p>
    <w:p w14:paraId="2834C877" w14:textId="4C2630AA" w:rsidR="00F16A43" w:rsidRPr="00B25B18" w:rsidRDefault="00F16A43" w:rsidP="001B54AF">
      <w:pPr>
        <w:pStyle w:val="ds-markdown-paragraph"/>
        <w:numPr>
          <w:ilvl w:val="0"/>
          <w:numId w:val="17"/>
        </w:numPr>
        <w:spacing w:before="120" w:beforeAutospacing="0" w:after="120" w:afterAutospacing="0"/>
        <w:contextualSpacing/>
        <w:rPr>
          <w:rFonts w:ascii="Arial" w:eastAsiaTheme="minorEastAsia" w:hAnsi="Arial" w:cs="Arial"/>
          <w:color w:val="404040"/>
        </w:rPr>
      </w:pPr>
      <w:r w:rsidRPr="00B25B18">
        <w:rPr>
          <w:rFonts w:ascii="Arial" w:eastAsiaTheme="minorEastAsia" w:hAnsi="Arial" w:cs="Arial"/>
          <w:color w:val="404040"/>
        </w:rPr>
        <w:t xml:space="preserve"> Extend stripping 2m beyond earthwork limits except constrained by site boundaries, existing works or other physical </w:t>
      </w:r>
      <w:r w:rsidR="00FA3962" w:rsidRPr="00B25B18">
        <w:rPr>
          <w:rFonts w:ascii="Arial" w:eastAsiaTheme="minorEastAsia" w:hAnsi="Arial" w:cs="Arial"/>
          <w:color w:val="404040"/>
        </w:rPr>
        <w:t>limitations</w:t>
      </w:r>
      <w:r w:rsidRPr="00B25B18">
        <w:rPr>
          <w:rFonts w:ascii="Arial" w:eastAsiaTheme="minorEastAsia" w:hAnsi="Arial" w:cs="Arial"/>
          <w:color w:val="404040"/>
        </w:rPr>
        <w:t>.</w:t>
      </w:r>
    </w:p>
    <w:p w14:paraId="5901C80E" w14:textId="77777777" w:rsidR="00F16A43" w:rsidRPr="00B25B18" w:rsidRDefault="00F16A43" w:rsidP="001B54AF">
      <w:pPr>
        <w:pStyle w:val="ds-markdown-paragraph"/>
        <w:numPr>
          <w:ilvl w:val="0"/>
          <w:numId w:val="17"/>
        </w:numPr>
        <w:spacing w:before="120" w:beforeAutospacing="0" w:after="120" w:afterAutospacing="0"/>
        <w:contextualSpacing/>
        <w:rPr>
          <w:rFonts w:ascii="Arial" w:eastAsiaTheme="minorEastAsia" w:hAnsi="Arial" w:cs="Arial"/>
          <w:color w:val="404040"/>
        </w:rPr>
      </w:pPr>
      <w:r w:rsidRPr="00B25B18">
        <w:rPr>
          <w:rFonts w:ascii="Arial" w:hAnsi="Arial" w:cs="Arial"/>
          <w:color w:val="404040"/>
        </w:rPr>
        <w:lastRenderedPageBreak/>
        <w:t>Cooperate with the Engineer to determine appropriate stripping depths and avoid unnecessary over-excavation.</w:t>
      </w:r>
    </w:p>
    <w:p w14:paraId="46C86347" w14:textId="1D96B56A" w:rsidR="00F02BAE" w:rsidRPr="00B25B18" w:rsidRDefault="00F02BAE" w:rsidP="001D2C80">
      <w:pPr>
        <w:pStyle w:val="ds-markdown-paragraph"/>
        <w:spacing w:before="120" w:beforeAutospacing="0" w:after="120" w:afterAutospacing="0"/>
        <w:ind w:left="360"/>
        <w:contextualSpacing/>
        <w:rPr>
          <w:rFonts w:ascii="Arial" w:eastAsiaTheme="minorEastAsia" w:hAnsi="Arial" w:cs="Arial"/>
          <w:i/>
          <w:iCs/>
          <w:color w:val="404040"/>
        </w:rPr>
      </w:pPr>
      <w:r w:rsidRPr="00B25B18">
        <w:rPr>
          <w:rFonts w:ascii="Arial" w:hAnsi="Arial" w:cs="Arial"/>
          <w:color w:val="404040"/>
          <w:lang w:val="en-AU"/>
        </w:rPr>
        <w:t xml:space="preserve">Where additional excavation depth is required by the Engineer, the </w:t>
      </w:r>
      <w:r w:rsidRPr="00B25B18">
        <w:rPr>
          <w:rFonts w:ascii="Arial" w:eastAsiaTheme="minorEastAsia" w:hAnsi="Arial" w:cs="Arial"/>
          <w:color w:val="404040"/>
          <w:lang w:val="en-AU"/>
        </w:rPr>
        <w:t>additional excavation</w:t>
      </w:r>
      <w:r w:rsidRPr="00B25B18">
        <w:rPr>
          <w:rFonts w:ascii="Arial" w:hAnsi="Arial" w:cs="Arial"/>
          <w:color w:val="404040"/>
          <w:lang w:val="en-AU"/>
        </w:rPr>
        <w:t xml:space="preserve"> shall</w:t>
      </w:r>
      <w:r w:rsidRPr="00B25B18">
        <w:rPr>
          <w:rFonts w:ascii="Arial" w:eastAsiaTheme="minorEastAsia" w:hAnsi="Arial" w:cs="Arial"/>
          <w:color w:val="404040"/>
          <w:lang w:val="en-AU"/>
        </w:rPr>
        <w:t xml:space="preserve"> be agreed as a contract variation and obtain written instruction from engineer prior to commencing any backfilling or concreting operations.</w:t>
      </w:r>
      <w:r w:rsidR="00F16A43" w:rsidRPr="00B25B18">
        <w:rPr>
          <w:rFonts w:ascii="Arial" w:hAnsi="Arial" w:cs="Arial"/>
          <w:color w:val="404040"/>
        </w:rPr>
        <w:br/>
      </w:r>
    </w:p>
    <w:p w14:paraId="4B8C9F43" w14:textId="44EBD44B" w:rsidR="00F02BAE" w:rsidRPr="00B25B18" w:rsidRDefault="00F02BAE" w:rsidP="001B54AF">
      <w:pPr>
        <w:pStyle w:val="Title11"/>
        <w:numPr>
          <w:ilvl w:val="1"/>
          <w:numId w:val="15"/>
        </w:numPr>
        <w:rPr>
          <w:rFonts w:cs="Arial"/>
        </w:rPr>
      </w:pPr>
      <w:bookmarkStart w:id="45" w:name="_Toc202107077"/>
      <w:r w:rsidRPr="00B25B18">
        <w:rPr>
          <w:rFonts w:cs="Arial"/>
        </w:rPr>
        <w:t>EXCAVATION WORKS</w:t>
      </w:r>
      <w:bookmarkEnd w:id="45"/>
    </w:p>
    <w:p w14:paraId="6CC6BC3B" w14:textId="376B96F9" w:rsidR="00F02BAE" w:rsidRPr="00B25B18" w:rsidRDefault="00A5192B" w:rsidP="0080739C">
      <w:pPr>
        <w:pStyle w:val="Title111"/>
      </w:pPr>
      <w:bookmarkStart w:id="46" w:name="_Toc202107078"/>
      <w:r w:rsidRPr="00B25B18">
        <w:t>EXCAVATION METHODOLOGY</w:t>
      </w:r>
      <w:bookmarkEnd w:id="46"/>
    </w:p>
    <w:p w14:paraId="1F301D0B" w14:textId="77777777" w:rsidR="00F02BAE" w:rsidRPr="00B25B18" w:rsidRDefault="00F02BAE" w:rsidP="00411752">
      <w:pPr>
        <w:spacing w:before="120" w:after="120"/>
        <w:rPr>
          <w:rFonts w:ascii="Arial" w:hAnsi="Arial" w:cs="Arial"/>
        </w:rPr>
      </w:pPr>
      <w:r w:rsidRPr="00B25B18">
        <w:rPr>
          <w:rFonts w:ascii="Arial" w:hAnsi="Arial" w:cs="Arial"/>
        </w:rPr>
        <w:t>The Contractor shall:</w:t>
      </w:r>
    </w:p>
    <w:p w14:paraId="13D70158" w14:textId="77777777" w:rsidR="00F02BAE" w:rsidRPr="00B25B18" w:rsidRDefault="00F02BAE" w:rsidP="00411752">
      <w:pPr>
        <w:spacing w:before="120" w:after="120"/>
        <w:rPr>
          <w:rFonts w:ascii="Arial" w:hAnsi="Arial" w:cs="Arial"/>
        </w:rPr>
      </w:pPr>
      <w:r w:rsidRPr="00B25B18">
        <w:rPr>
          <w:rFonts w:ascii="Arial" w:hAnsi="Arial" w:cs="Arial"/>
        </w:rPr>
        <w:t>(1) Assume full responsibility for:</w:t>
      </w:r>
    </w:p>
    <w:p w14:paraId="5D591DD4" w14:textId="72521D87" w:rsidR="00F02BAE" w:rsidRPr="00B25B18" w:rsidRDefault="00F02BAE" w:rsidP="001B54AF">
      <w:pPr>
        <w:pStyle w:val="ListParagraph"/>
        <w:numPr>
          <w:ilvl w:val="0"/>
          <w:numId w:val="18"/>
        </w:numPr>
        <w:spacing w:before="120" w:after="120"/>
        <w:ind w:firstLineChars="0"/>
        <w:rPr>
          <w:rFonts w:ascii="Arial" w:hAnsi="Arial" w:cs="Arial"/>
        </w:rPr>
      </w:pPr>
      <w:r w:rsidRPr="00B25B18">
        <w:rPr>
          <w:rFonts w:ascii="Arial" w:hAnsi="Arial" w:cs="Arial"/>
        </w:rPr>
        <w:t>Selection of excavation methods</w:t>
      </w:r>
    </w:p>
    <w:p w14:paraId="745924E3" w14:textId="77777777" w:rsidR="00411752" w:rsidRPr="00B25B18" w:rsidRDefault="00411752" w:rsidP="001B54AF">
      <w:pPr>
        <w:pStyle w:val="ListParagraph"/>
        <w:numPr>
          <w:ilvl w:val="0"/>
          <w:numId w:val="18"/>
        </w:numPr>
        <w:spacing w:before="120" w:after="120"/>
        <w:ind w:firstLineChars="0"/>
        <w:rPr>
          <w:rFonts w:ascii="Arial" w:hAnsi="Arial" w:cs="Arial"/>
        </w:rPr>
      </w:pPr>
      <w:r w:rsidRPr="00B25B18">
        <w:rPr>
          <w:rFonts w:ascii="Arial" w:hAnsi="Arial" w:cs="Arial"/>
        </w:rPr>
        <w:t>Stability of excavation faces</w:t>
      </w:r>
    </w:p>
    <w:p w14:paraId="565C7E82" w14:textId="55DE42E6" w:rsidR="00F02BAE" w:rsidRPr="00B25B18" w:rsidRDefault="00411752" w:rsidP="001B54AF">
      <w:pPr>
        <w:pStyle w:val="ListParagraph"/>
        <w:numPr>
          <w:ilvl w:val="0"/>
          <w:numId w:val="18"/>
        </w:numPr>
        <w:spacing w:before="120" w:after="120"/>
        <w:ind w:firstLineChars="0"/>
        <w:rPr>
          <w:rFonts w:ascii="Arial" w:hAnsi="Arial" w:cs="Arial"/>
        </w:rPr>
      </w:pPr>
      <w:r w:rsidRPr="00B25B18">
        <w:rPr>
          <w:rFonts w:ascii="Arial" w:eastAsiaTheme="minorEastAsia" w:hAnsi="Arial" w:cs="Arial"/>
          <w:lang w:eastAsia="zh-CN"/>
        </w:rPr>
        <w:t>And a</w:t>
      </w:r>
      <w:r w:rsidR="00F02BAE" w:rsidRPr="00B25B18">
        <w:rPr>
          <w:rFonts w:ascii="Arial" w:hAnsi="Arial" w:cs="Arial"/>
        </w:rPr>
        <w:t>ll associated risks</w:t>
      </w:r>
      <w:r w:rsidRPr="00B25B18">
        <w:rPr>
          <w:rFonts w:ascii="Arial" w:eastAsiaTheme="minorEastAsia" w:hAnsi="Arial" w:cs="Arial"/>
          <w:lang w:eastAsia="zh-CN"/>
        </w:rPr>
        <w:t xml:space="preserve"> on the selected methodology</w:t>
      </w:r>
    </w:p>
    <w:p w14:paraId="4FD81F3A" w14:textId="77777777" w:rsidR="00F02BAE" w:rsidRPr="00B25B18" w:rsidRDefault="00F02BAE" w:rsidP="00411752">
      <w:pPr>
        <w:spacing w:before="120" w:after="120"/>
        <w:rPr>
          <w:rFonts w:ascii="Arial" w:hAnsi="Arial" w:cs="Arial"/>
        </w:rPr>
      </w:pPr>
      <w:r w:rsidRPr="00B25B18">
        <w:rPr>
          <w:rFonts w:ascii="Arial" w:hAnsi="Arial" w:cs="Arial"/>
        </w:rPr>
        <w:t>(2) Execute all excavations:</w:t>
      </w:r>
    </w:p>
    <w:p w14:paraId="063A4800" w14:textId="77777777" w:rsidR="00F02BAE" w:rsidRPr="00B25B18" w:rsidRDefault="00F02BAE" w:rsidP="001B54AF">
      <w:pPr>
        <w:pStyle w:val="ListParagraph"/>
        <w:numPr>
          <w:ilvl w:val="0"/>
          <w:numId w:val="19"/>
        </w:numPr>
        <w:spacing w:before="120" w:after="120"/>
        <w:ind w:firstLineChars="0"/>
        <w:rPr>
          <w:rFonts w:ascii="Arial" w:hAnsi="Arial" w:cs="Arial"/>
        </w:rPr>
      </w:pPr>
      <w:r w:rsidRPr="00B25B18">
        <w:rPr>
          <w:rFonts w:ascii="Arial" w:hAnsi="Arial" w:cs="Arial"/>
        </w:rPr>
        <w:t>In a safe manner</w:t>
      </w:r>
    </w:p>
    <w:p w14:paraId="73C88E08" w14:textId="77777777" w:rsidR="00F02BAE" w:rsidRPr="00B25B18" w:rsidRDefault="00F02BAE" w:rsidP="001B54AF">
      <w:pPr>
        <w:pStyle w:val="ListParagraph"/>
        <w:numPr>
          <w:ilvl w:val="0"/>
          <w:numId w:val="19"/>
        </w:numPr>
        <w:spacing w:before="120" w:after="120"/>
        <w:ind w:firstLineChars="0"/>
        <w:rPr>
          <w:rFonts w:ascii="Arial" w:hAnsi="Arial" w:cs="Arial"/>
        </w:rPr>
      </w:pPr>
      <w:r w:rsidRPr="00B25B18">
        <w:rPr>
          <w:rFonts w:ascii="Arial" w:hAnsi="Arial" w:cs="Arial"/>
        </w:rPr>
        <w:t>Without causing destabilization of site boundaries</w:t>
      </w:r>
    </w:p>
    <w:p w14:paraId="771E9D39" w14:textId="194D2DCA" w:rsidR="00F02BAE" w:rsidRPr="00B25B18" w:rsidRDefault="00F02BAE" w:rsidP="001B54AF">
      <w:pPr>
        <w:pStyle w:val="ListParagraph"/>
        <w:numPr>
          <w:ilvl w:val="0"/>
          <w:numId w:val="19"/>
        </w:numPr>
        <w:spacing w:before="120" w:after="120"/>
        <w:ind w:firstLineChars="0"/>
        <w:rPr>
          <w:rFonts w:ascii="Arial" w:hAnsi="Arial" w:cs="Arial"/>
        </w:rPr>
      </w:pPr>
      <w:r w:rsidRPr="00B25B18">
        <w:rPr>
          <w:rFonts w:ascii="Arial" w:hAnsi="Arial" w:cs="Arial"/>
        </w:rPr>
        <w:t xml:space="preserve">Without damaging </w:t>
      </w:r>
      <w:r w:rsidR="00FA3962" w:rsidRPr="00B25B18">
        <w:rPr>
          <w:rFonts w:ascii="Arial" w:hAnsi="Arial" w:cs="Arial"/>
        </w:rPr>
        <w:t>neighbouring</w:t>
      </w:r>
      <w:r w:rsidRPr="00B25B18">
        <w:rPr>
          <w:rFonts w:ascii="Arial" w:hAnsi="Arial" w:cs="Arial"/>
        </w:rPr>
        <w:t xml:space="preserve"> properties</w:t>
      </w:r>
    </w:p>
    <w:p w14:paraId="66043F53" w14:textId="7229F4C5" w:rsidR="00F02BAE" w:rsidRPr="00B25B18" w:rsidRDefault="00411752" w:rsidP="00411752">
      <w:pPr>
        <w:spacing w:before="120" w:after="120"/>
        <w:rPr>
          <w:rFonts w:ascii="Arial" w:hAnsi="Arial" w:cs="Arial"/>
        </w:rPr>
      </w:pPr>
      <w:r w:rsidRPr="00B25B18">
        <w:rPr>
          <w:rFonts w:ascii="Arial" w:eastAsiaTheme="minorEastAsia" w:hAnsi="Arial" w:cs="Arial"/>
          <w:lang w:eastAsia="zh-CN"/>
        </w:rPr>
        <w:t xml:space="preserve">All excavation </w:t>
      </w:r>
      <w:r w:rsidR="00FA3962" w:rsidRPr="00B25B18">
        <w:rPr>
          <w:rFonts w:ascii="Arial" w:eastAsiaTheme="minorEastAsia" w:hAnsi="Arial" w:cs="Arial"/>
          <w:lang w:eastAsia="zh-CN"/>
        </w:rPr>
        <w:t>shall</w:t>
      </w:r>
      <w:r w:rsidRPr="00B25B18">
        <w:rPr>
          <w:rFonts w:ascii="Arial" w:eastAsiaTheme="minorEastAsia" w:hAnsi="Arial" w:cs="Arial"/>
          <w:lang w:eastAsia="zh-CN"/>
        </w:rPr>
        <w:t xml:space="preserve"> be undertaken t</w:t>
      </w:r>
      <w:r w:rsidR="00F02BAE" w:rsidRPr="00B25B18">
        <w:rPr>
          <w:rFonts w:ascii="Arial" w:hAnsi="Arial" w:cs="Arial"/>
        </w:rPr>
        <w:t>o industry practice standards</w:t>
      </w:r>
    </w:p>
    <w:p w14:paraId="4BFE3B61" w14:textId="77777777" w:rsidR="00F02BAE" w:rsidRPr="00B25B18" w:rsidRDefault="00F02BAE" w:rsidP="00411752">
      <w:pPr>
        <w:spacing w:before="120" w:after="120"/>
        <w:rPr>
          <w:rFonts w:ascii="Arial" w:hAnsi="Arial" w:cs="Arial"/>
        </w:rPr>
      </w:pPr>
    </w:p>
    <w:p w14:paraId="7338C51D" w14:textId="4828CA74" w:rsidR="00F02BAE" w:rsidRPr="00B25B18" w:rsidRDefault="00A5192B" w:rsidP="0080739C">
      <w:pPr>
        <w:pStyle w:val="Title111"/>
      </w:pPr>
      <w:bookmarkStart w:id="47" w:name="_Toc202107079"/>
      <w:r w:rsidRPr="00B25B18">
        <w:t>BULK EXCAVATION REQUIREMENTS</w:t>
      </w:r>
      <w:bookmarkEnd w:id="47"/>
    </w:p>
    <w:p w14:paraId="63EED14F" w14:textId="77777777" w:rsidR="00F02BAE" w:rsidRPr="00B25B18" w:rsidRDefault="00F02BAE" w:rsidP="00411752">
      <w:pPr>
        <w:spacing w:before="120" w:after="120"/>
        <w:rPr>
          <w:rFonts w:ascii="Arial" w:hAnsi="Arial" w:cs="Arial"/>
        </w:rPr>
      </w:pPr>
      <w:r w:rsidRPr="00B25B18">
        <w:rPr>
          <w:rFonts w:ascii="Arial" w:hAnsi="Arial" w:cs="Arial"/>
        </w:rPr>
        <w:t>The Contractor shall perform bulk excavation to:</w:t>
      </w:r>
    </w:p>
    <w:p w14:paraId="5BE0B391" w14:textId="77777777" w:rsidR="00F02BAE" w:rsidRPr="00B25B18" w:rsidRDefault="00F02BAE" w:rsidP="00411752">
      <w:pPr>
        <w:spacing w:before="120" w:after="120"/>
        <w:rPr>
          <w:rFonts w:ascii="Arial" w:hAnsi="Arial" w:cs="Arial"/>
        </w:rPr>
      </w:pPr>
      <w:r w:rsidRPr="00B25B18">
        <w:rPr>
          <w:rFonts w:ascii="Arial" w:hAnsi="Arial" w:cs="Arial"/>
        </w:rPr>
        <w:t>(a) Variable depths according to existing surface conditions</w:t>
      </w:r>
    </w:p>
    <w:p w14:paraId="2E52BC15" w14:textId="77777777" w:rsidR="00F02BAE" w:rsidRPr="00B25B18" w:rsidRDefault="00F02BAE" w:rsidP="00411752">
      <w:pPr>
        <w:spacing w:before="120" w:after="120"/>
        <w:rPr>
          <w:rFonts w:ascii="Arial" w:hAnsi="Arial" w:cs="Arial"/>
        </w:rPr>
      </w:pPr>
      <w:r w:rsidRPr="00B25B18">
        <w:rPr>
          <w:rFonts w:ascii="Arial" w:hAnsi="Arial" w:cs="Arial"/>
        </w:rPr>
        <w:t>(b) Minimum depths sufficient to allow for:</w:t>
      </w:r>
    </w:p>
    <w:p w14:paraId="050EC8DA" w14:textId="77777777" w:rsidR="00F02BAE" w:rsidRPr="00B25B18" w:rsidRDefault="00F02BAE" w:rsidP="001B54AF">
      <w:pPr>
        <w:pStyle w:val="ListParagraph"/>
        <w:numPr>
          <w:ilvl w:val="0"/>
          <w:numId w:val="20"/>
        </w:numPr>
        <w:spacing w:before="120" w:after="120"/>
        <w:ind w:firstLineChars="0"/>
        <w:rPr>
          <w:rFonts w:ascii="Arial" w:hAnsi="Arial" w:cs="Arial"/>
        </w:rPr>
      </w:pPr>
      <w:r w:rsidRPr="00B25B18">
        <w:rPr>
          <w:rFonts w:ascii="Arial" w:hAnsi="Arial" w:cs="Arial"/>
        </w:rPr>
        <w:t>Placement of specified hardfill thicknesses</w:t>
      </w:r>
    </w:p>
    <w:p w14:paraId="4F493822" w14:textId="77777777" w:rsidR="00F02BAE" w:rsidRPr="00B25B18" w:rsidRDefault="00F02BAE" w:rsidP="001B54AF">
      <w:pPr>
        <w:pStyle w:val="ListParagraph"/>
        <w:numPr>
          <w:ilvl w:val="0"/>
          <w:numId w:val="20"/>
        </w:numPr>
        <w:spacing w:before="120" w:after="120"/>
        <w:ind w:firstLineChars="0"/>
        <w:rPr>
          <w:rFonts w:ascii="Arial" w:hAnsi="Arial" w:cs="Arial"/>
        </w:rPr>
      </w:pPr>
      <w:r w:rsidRPr="00B25B18">
        <w:rPr>
          <w:rFonts w:ascii="Arial" w:hAnsi="Arial" w:cs="Arial"/>
        </w:rPr>
        <w:t>25mm blinding beneath slabs and foundations</w:t>
      </w:r>
    </w:p>
    <w:p w14:paraId="30E430C7" w14:textId="77777777" w:rsidR="00F02BAE" w:rsidRPr="00B25B18" w:rsidRDefault="00F02BAE" w:rsidP="00411752">
      <w:pPr>
        <w:spacing w:before="120" w:after="120"/>
        <w:rPr>
          <w:rFonts w:ascii="Arial" w:hAnsi="Arial" w:cs="Arial"/>
        </w:rPr>
      </w:pPr>
      <w:r w:rsidRPr="00B25B18">
        <w:rPr>
          <w:rFonts w:ascii="Arial" w:hAnsi="Arial" w:cs="Arial"/>
        </w:rPr>
        <w:t>(c) Achieve clean, undisturbed subgrade throughout</w:t>
      </w:r>
    </w:p>
    <w:p w14:paraId="76361E3E" w14:textId="77777777" w:rsidR="00F02BAE" w:rsidRPr="00B25B18" w:rsidRDefault="00F02BAE" w:rsidP="00411752">
      <w:pPr>
        <w:spacing w:before="120" w:after="120"/>
        <w:rPr>
          <w:rFonts w:ascii="Arial" w:hAnsi="Arial" w:cs="Arial"/>
        </w:rPr>
      </w:pPr>
      <w:r w:rsidRPr="00B25B18">
        <w:rPr>
          <w:rFonts w:ascii="Arial" w:hAnsi="Arial" w:cs="Arial"/>
        </w:rPr>
        <w:t>(d) Proof roll exposed surfaces using:</w:t>
      </w:r>
    </w:p>
    <w:p w14:paraId="6468E95A" w14:textId="77777777" w:rsidR="00F02BAE" w:rsidRPr="00B25B18" w:rsidRDefault="00F02BAE" w:rsidP="001B54AF">
      <w:pPr>
        <w:pStyle w:val="ListParagraph"/>
        <w:numPr>
          <w:ilvl w:val="0"/>
          <w:numId w:val="21"/>
        </w:numPr>
        <w:spacing w:before="120" w:after="120"/>
        <w:ind w:firstLineChars="0"/>
        <w:rPr>
          <w:rFonts w:ascii="Arial" w:hAnsi="Arial" w:cs="Arial"/>
        </w:rPr>
      </w:pPr>
      <w:r w:rsidRPr="00B25B18">
        <w:rPr>
          <w:rFonts w:ascii="Arial" w:hAnsi="Arial" w:cs="Arial"/>
        </w:rPr>
        <w:t>Suitable compaction equipment</w:t>
      </w:r>
    </w:p>
    <w:p w14:paraId="00FC845D" w14:textId="77777777" w:rsidR="00F02BAE" w:rsidRPr="00B25B18" w:rsidRDefault="00F02BAE" w:rsidP="001B54AF">
      <w:pPr>
        <w:pStyle w:val="ListParagraph"/>
        <w:numPr>
          <w:ilvl w:val="0"/>
          <w:numId w:val="21"/>
        </w:numPr>
        <w:spacing w:before="120" w:after="120"/>
        <w:ind w:firstLineChars="0"/>
        <w:rPr>
          <w:rFonts w:ascii="Arial" w:hAnsi="Arial" w:cs="Arial"/>
        </w:rPr>
      </w:pPr>
      <w:r w:rsidRPr="00B25B18">
        <w:rPr>
          <w:rFonts w:ascii="Arial" w:hAnsi="Arial" w:cs="Arial"/>
        </w:rPr>
        <w:t>Achieving 95% standard compaction (NZS 4431 Clause 7.4.1.1)</w:t>
      </w:r>
    </w:p>
    <w:p w14:paraId="17C795DA" w14:textId="77777777" w:rsidR="00F02BAE" w:rsidRPr="00B25B18" w:rsidRDefault="00F02BAE" w:rsidP="00411752">
      <w:pPr>
        <w:spacing w:before="120" w:after="120"/>
        <w:rPr>
          <w:rFonts w:ascii="Arial" w:hAnsi="Arial" w:cs="Arial"/>
        </w:rPr>
      </w:pPr>
      <w:r w:rsidRPr="00B25B18">
        <w:rPr>
          <w:rFonts w:ascii="Arial" w:hAnsi="Arial" w:cs="Arial"/>
        </w:rPr>
        <w:t>(e) Remove all surplus excavated material from site</w:t>
      </w:r>
    </w:p>
    <w:p w14:paraId="5ECC8C1C" w14:textId="77777777" w:rsidR="00F02BAE" w:rsidRPr="00B25B18" w:rsidRDefault="00F02BAE" w:rsidP="00411752">
      <w:pPr>
        <w:spacing w:before="120" w:after="120"/>
        <w:rPr>
          <w:rFonts w:ascii="Arial" w:hAnsi="Arial" w:cs="Arial"/>
        </w:rPr>
      </w:pPr>
    </w:p>
    <w:p w14:paraId="6827E5B0" w14:textId="70C4A216" w:rsidR="00F02BAE" w:rsidRPr="00B25B18" w:rsidRDefault="00A5192B" w:rsidP="0080739C">
      <w:pPr>
        <w:pStyle w:val="Title111"/>
      </w:pPr>
      <w:bookmarkStart w:id="48" w:name="_Toc202107080"/>
      <w:r w:rsidRPr="00B25B18">
        <w:t>FOUNDATION EXCAVATION</w:t>
      </w:r>
      <w:bookmarkEnd w:id="48"/>
    </w:p>
    <w:p w14:paraId="5DA370C5" w14:textId="77777777" w:rsidR="00F02BAE" w:rsidRPr="00B25B18" w:rsidRDefault="00F02BAE" w:rsidP="00411752">
      <w:pPr>
        <w:spacing w:before="120" w:after="120"/>
        <w:rPr>
          <w:rFonts w:ascii="Arial" w:hAnsi="Arial" w:cs="Arial"/>
        </w:rPr>
      </w:pPr>
      <w:r w:rsidRPr="00B25B18">
        <w:rPr>
          <w:rFonts w:ascii="Arial" w:hAnsi="Arial" w:cs="Arial"/>
        </w:rPr>
        <w:t>The Contractor shall:</w:t>
      </w:r>
    </w:p>
    <w:p w14:paraId="622A1B9E" w14:textId="77777777" w:rsidR="00F02BAE" w:rsidRPr="00B25B18" w:rsidRDefault="00F02BAE" w:rsidP="00411752">
      <w:pPr>
        <w:spacing w:before="120" w:after="120"/>
        <w:rPr>
          <w:rFonts w:ascii="Arial" w:hAnsi="Arial" w:cs="Arial"/>
        </w:rPr>
      </w:pPr>
      <w:r w:rsidRPr="00B25B18">
        <w:rPr>
          <w:rFonts w:ascii="Arial" w:hAnsi="Arial" w:cs="Arial"/>
        </w:rPr>
        <w:t>(1) Excavate foundations to:</w:t>
      </w:r>
    </w:p>
    <w:p w14:paraId="33A7D9B6" w14:textId="77777777" w:rsidR="00F02BAE" w:rsidRPr="00B25B18" w:rsidRDefault="00F02BAE" w:rsidP="001B54AF">
      <w:pPr>
        <w:pStyle w:val="ListParagraph"/>
        <w:numPr>
          <w:ilvl w:val="0"/>
          <w:numId w:val="22"/>
        </w:numPr>
        <w:spacing w:before="120" w:after="120"/>
        <w:ind w:firstLineChars="0"/>
        <w:rPr>
          <w:rFonts w:ascii="Arial" w:hAnsi="Arial" w:cs="Arial"/>
        </w:rPr>
      </w:pPr>
      <w:r w:rsidRPr="00B25B18">
        <w:rPr>
          <w:rFonts w:ascii="Arial" w:hAnsi="Arial" w:cs="Arial"/>
        </w:rPr>
        <w:t>The depths shown on drawings; or</w:t>
      </w:r>
    </w:p>
    <w:p w14:paraId="1B69320A" w14:textId="271D3E68" w:rsidR="00F02BAE" w:rsidRPr="00B25B18" w:rsidRDefault="00F02BAE" w:rsidP="001B54AF">
      <w:pPr>
        <w:pStyle w:val="ListParagraph"/>
        <w:numPr>
          <w:ilvl w:val="0"/>
          <w:numId w:val="22"/>
        </w:numPr>
        <w:spacing w:before="120" w:after="120"/>
        <w:ind w:firstLineChars="0"/>
        <w:rPr>
          <w:rFonts w:ascii="Arial" w:hAnsi="Arial" w:cs="Arial"/>
        </w:rPr>
      </w:pPr>
      <w:r w:rsidRPr="00B25B18">
        <w:rPr>
          <w:rFonts w:ascii="Arial" w:hAnsi="Arial" w:cs="Arial"/>
        </w:rPr>
        <w:lastRenderedPageBreak/>
        <w:t>Competent bearing strata;</w:t>
      </w:r>
      <w:r w:rsidR="00411752" w:rsidRPr="00B25B18">
        <w:rPr>
          <w:rFonts w:ascii="Arial" w:eastAsiaTheme="minorEastAsia" w:hAnsi="Arial" w:cs="Arial"/>
          <w:lang w:eastAsia="zh-CN"/>
        </w:rPr>
        <w:t xml:space="preserve"> </w:t>
      </w:r>
      <w:r w:rsidRPr="00B25B18">
        <w:rPr>
          <w:rFonts w:ascii="Arial" w:hAnsi="Arial" w:cs="Arial"/>
        </w:rPr>
        <w:t>whichever is deeper</w:t>
      </w:r>
    </w:p>
    <w:p w14:paraId="4A38CBF3" w14:textId="36ACE9CF" w:rsidR="00F02BAE" w:rsidRPr="00B25B18" w:rsidRDefault="00F02BAE" w:rsidP="00411752">
      <w:pPr>
        <w:spacing w:before="120" w:after="120"/>
        <w:rPr>
          <w:rFonts w:ascii="Arial" w:hAnsi="Arial" w:cs="Arial"/>
        </w:rPr>
      </w:pPr>
      <w:r w:rsidRPr="00B25B18">
        <w:rPr>
          <w:rFonts w:ascii="Arial" w:hAnsi="Arial" w:cs="Arial"/>
        </w:rPr>
        <w:t>(2) For hardfill-supported foundations</w:t>
      </w:r>
      <w:r w:rsidR="00411752" w:rsidRPr="00B25B18">
        <w:rPr>
          <w:rFonts w:ascii="Arial" w:eastAsiaTheme="minorEastAsia" w:hAnsi="Arial" w:cs="Arial"/>
          <w:lang w:eastAsia="zh-CN"/>
        </w:rPr>
        <w:t>, e</w:t>
      </w:r>
      <w:r w:rsidRPr="00B25B18">
        <w:rPr>
          <w:rFonts w:ascii="Arial" w:hAnsi="Arial" w:cs="Arial"/>
        </w:rPr>
        <w:t>xcavate to width equal to foundation width plus ½ hardfill depth each side</w:t>
      </w:r>
    </w:p>
    <w:p w14:paraId="7520CC18" w14:textId="77777777" w:rsidR="00F02BAE" w:rsidRPr="00B25B18" w:rsidRDefault="00F02BAE" w:rsidP="00411752">
      <w:pPr>
        <w:spacing w:before="120" w:after="120"/>
        <w:rPr>
          <w:rFonts w:ascii="Arial" w:hAnsi="Arial" w:cs="Arial"/>
        </w:rPr>
      </w:pPr>
      <w:r w:rsidRPr="00B25B18">
        <w:rPr>
          <w:rFonts w:ascii="Arial" w:hAnsi="Arial" w:cs="Arial"/>
        </w:rPr>
        <w:t>(3) Trim excavation bases to smooth, even surfaces</w:t>
      </w:r>
    </w:p>
    <w:p w14:paraId="46B3A409" w14:textId="77777777" w:rsidR="00F02BAE" w:rsidRPr="00B25B18" w:rsidRDefault="00F02BAE" w:rsidP="00411752">
      <w:pPr>
        <w:spacing w:before="120" w:after="120"/>
        <w:rPr>
          <w:rFonts w:ascii="Arial" w:hAnsi="Arial" w:cs="Arial"/>
        </w:rPr>
      </w:pPr>
      <w:r w:rsidRPr="00B25B18">
        <w:rPr>
          <w:rFonts w:ascii="Arial" w:hAnsi="Arial" w:cs="Arial"/>
        </w:rPr>
        <w:t>(4) Batter sides of temporary excavations to stable slopes</w:t>
      </w:r>
    </w:p>
    <w:p w14:paraId="09757426" w14:textId="77777777" w:rsidR="00F02BAE" w:rsidRPr="00B25B18" w:rsidRDefault="00F02BAE" w:rsidP="00411752">
      <w:pPr>
        <w:spacing w:before="120" w:after="120"/>
        <w:rPr>
          <w:rFonts w:ascii="Arial" w:hAnsi="Arial" w:cs="Arial"/>
        </w:rPr>
      </w:pPr>
      <w:r w:rsidRPr="00B25B18">
        <w:rPr>
          <w:rFonts w:ascii="Arial" w:hAnsi="Arial" w:cs="Arial"/>
        </w:rPr>
        <w:t>(5) Not excavate within 1V:2H slope of existing structures without:</w:t>
      </w:r>
    </w:p>
    <w:p w14:paraId="5DE506B4" w14:textId="77777777" w:rsidR="00F02BAE" w:rsidRPr="00B25B18" w:rsidRDefault="00F02BAE" w:rsidP="001B54AF">
      <w:pPr>
        <w:pStyle w:val="ListParagraph"/>
        <w:numPr>
          <w:ilvl w:val="0"/>
          <w:numId w:val="23"/>
        </w:numPr>
        <w:spacing w:before="120" w:after="120"/>
        <w:ind w:firstLineChars="0"/>
        <w:rPr>
          <w:rFonts w:ascii="Arial" w:hAnsi="Arial" w:cs="Arial"/>
        </w:rPr>
      </w:pPr>
      <w:r w:rsidRPr="00B25B18">
        <w:rPr>
          <w:rFonts w:ascii="Arial" w:hAnsi="Arial" w:cs="Arial"/>
        </w:rPr>
        <w:t>Prior Engineer notification</w:t>
      </w:r>
    </w:p>
    <w:p w14:paraId="2BC872F7" w14:textId="77777777" w:rsidR="00F02BAE" w:rsidRPr="00B25B18" w:rsidRDefault="00F02BAE" w:rsidP="001B54AF">
      <w:pPr>
        <w:pStyle w:val="ListParagraph"/>
        <w:numPr>
          <w:ilvl w:val="0"/>
          <w:numId w:val="23"/>
        </w:numPr>
        <w:spacing w:before="120" w:after="120"/>
        <w:ind w:firstLineChars="0"/>
        <w:rPr>
          <w:rFonts w:ascii="Arial" w:hAnsi="Arial" w:cs="Arial"/>
        </w:rPr>
      </w:pPr>
      <w:r w:rsidRPr="00B25B18">
        <w:rPr>
          <w:rFonts w:ascii="Arial" w:hAnsi="Arial" w:cs="Arial"/>
        </w:rPr>
        <w:t>Installation of approved ground retention systems</w:t>
      </w:r>
    </w:p>
    <w:p w14:paraId="43EF4B04" w14:textId="77777777" w:rsidR="00F02BAE" w:rsidRPr="00B25B18" w:rsidRDefault="00F02BAE" w:rsidP="00411752">
      <w:pPr>
        <w:spacing w:before="120" w:after="120"/>
        <w:rPr>
          <w:rFonts w:ascii="Arial" w:hAnsi="Arial" w:cs="Arial"/>
        </w:rPr>
      </w:pPr>
    </w:p>
    <w:p w14:paraId="4E1DB7C3" w14:textId="2205C4D7" w:rsidR="00F02BAE" w:rsidRPr="00B25B18" w:rsidRDefault="00A5192B" w:rsidP="0080739C">
      <w:pPr>
        <w:pStyle w:val="Title111"/>
      </w:pPr>
      <w:bookmarkStart w:id="49" w:name="_Toc202107081"/>
      <w:r w:rsidRPr="00B25B18">
        <w:t>EXCAVATION MAINTENANCE</w:t>
      </w:r>
      <w:bookmarkEnd w:id="49"/>
    </w:p>
    <w:p w14:paraId="651F8F7A" w14:textId="77777777" w:rsidR="00F02BAE" w:rsidRPr="00B25B18" w:rsidRDefault="00F02BAE" w:rsidP="00411752">
      <w:pPr>
        <w:spacing w:before="120" w:after="120"/>
        <w:rPr>
          <w:rFonts w:ascii="Arial" w:hAnsi="Arial" w:cs="Arial"/>
        </w:rPr>
      </w:pPr>
      <w:r w:rsidRPr="00B25B18">
        <w:rPr>
          <w:rFonts w:ascii="Arial" w:hAnsi="Arial" w:cs="Arial"/>
        </w:rPr>
        <w:t>The Contractor shall maintain all excavations:</w:t>
      </w:r>
    </w:p>
    <w:p w14:paraId="2C8447CF" w14:textId="21EDB5A9" w:rsidR="00F02BAE" w:rsidRPr="00B25B18" w:rsidRDefault="00F02BAE" w:rsidP="00411752">
      <w:pPr>
        <w:spacing w:before="120" w:after="120"/>
        <w:rPr>
          <w:rFonts w:ascii="Arial" w:hAnsi="Arial" w:cs="Arial"/>
        </w:rPr>
      </w:pPr>
      <w:r w:rsidRPr="00B25B18">
        <w:rPr>
          <w:rFonts w:ascii="Arial" w:hAnsi="Arial" w:cs="Arial"/>
        </w:rPr>
        <w:t xml:space="preserve">(a) Free </w:t>
      </w:r>
      <w:r w:rsidR="00FA3962" w:rsidRPr="00B25B18">
        <w:rPr>
          <w:rFonts w:ascii="Arial" w:hAnsi="Arial" w:cs="Arial"/>
        </w:rPr>
        <w:t>from: Slips</w:t>
      </w:r>
      <w:r w:rsidR="00411752" w:rsidRPr="00B25B18">
        <w:rPr>
          <w:rFonts w:ascii="Arial" w:eastAsiaTheme="minorEastAsia" w:hAnsi="Arial" w:cs="Arial"/>
          <w:lang w:eastAsia="zh-CN"/>
        </w:rPr>
        <w:t>/</w:t>
      </w:r>
      <w:r w:rsidRPr="00B25B18">
        <w:rPr>
          <w:rFonts w:ascii="Arial" w:hAnsi="Arial" w:cs="Arial"/>
        </w:rPr>
        <w:t>Erosion</w:t>
      </w:r>
      <w:r w:rsidR="00411752" w:rsidRPr="00B25B18">
        <w:rPr>
          <w:rFonts w:ascii="Arial" w:eastAsiaTheme="minorEastAsia" w:hAnsi="Arial" w:cs="Arial"/>
          <w:lang w:eastAsia="zh-CN"/>
        </w:rPr>
        <w:t>/</w:t>
      </w:r>
      <w:r w:rsidRPr="00B25B18">
        <w:rPr>
          <w:rFonts w:ascii="Arial" w:hAnsi="Arial" w:cs="Arial"/>
        </w:rPr>
        <w:t>Water infiltration</w:t>
      </w:r>
      <w:r w:rsidR="00411752" w:rsidRPr="00B25B18">
        <w:rPr>
          <w:rFonts w:ascii="Arial" w:eastAsiaTheme="minorEastAsia" w:hAnsi="Arial" w:cs="Arial"/>
          <w:lang w:eastAsia="zh-CN"/>
        </w:rPr>
        <w:t>/</w:t>
      </w:r>
      <w:r w:rsidRPr="00B25B18">
        <w:rPr>
          <w:rFonts w:ascii="Arial" w:hAnsi="Arial" w:cs="Arial"/>
        </w:rPr>
        <w:t>Fallen materials</w:t>
      </w:r>
    </w:p>
    <w:p w14:paraId="65B1C5FC" w14:textId="18A75803" w:rsidR="00F02BAE" w:rsidRPr="00B25B18" w:rsidRDefault="00F02BAE" w:rsidP="00411752">
      <w:pPr>
        <w:spacing w:before="120" w:after="120"/>
        <w:rPr>
          <w:rFonts w:ascii="Arial" w:hAnsi="Arial" w:cs="Arial"/>
        </w:rPr>
      </w:pPr>
      <w:r w:rsidRPr="00B25B18">
        <w:rPr>
          <w:rFonts w:ascii="Arial" w:hAnsi="Arial" w:cs="Arial"/>
        </w:rPr>
        <w:t xml:space="preserve">(b) Using </w:t>
      </w:r>
      <w:r w:rsidR="00FA3962" w:rsidRPr="00B25B18">
        <w:rPr>
          <w:rFonts w:ascii="Arial" w:hAnsi="Arial" w:cs="Arial"/>
        </w:rPr>
        <w:t>appropriate: Slope</w:t>
      </w:r>
      <w:r w:rsidRPr="00B25B18">
        <w:rPr>
          <w:rFonts w:ascii="Arial" w:hAnsi="Arial" w:cs="Arial"/>
        </w:rPr>
        <w:t xml:space="preserve"> batters</w:t>
      </w:r>
      <w:r w:rsidR="00411752" w:rsidRPr="00B25B18">
        <w:rPr>
          <w:rFonts w:ascii="Arial" w:eastAsiaTheme="minorEastAsia" w:hAnsi="Arial" w:cs="Arial"/>
          <w:lang w:eastAsia="zh-CN"/>
        </w:rPr>
        <w:t>/P</w:t>
      </w:r>
      <w:r w:rsidRPr="00B25B18">
        <w:rPr>
          <w:rFonts w:ascii="Arial" w:hAnsi="Arial" w:cs="Arial"/>
        </w:rPr>
        <w:t>ile liners</w:t>
      </w:r>
      <w:r w:rsidR="00411752" w:rsidRPr="00B25B18">
        <w:rPr>
          <w:rFonts w:ascii="Arial" w:eastAsiaTheme="minorEastAsia" w:hAnsi="Arial" w:cs="Arial"/>
          <w:lang w:eastAsia="zh-CN"/>
        </w:rPr>
        <w:t>/</w:t>
      </w:r>
      <w:r w:rsidRPr="00B25B18">
        <w:rPr>
          <w:rFonts w:ascii="Arial" w:hAnsi="Arial" w:cs="Arial"/>
        </w:rPr>
        <w:t>Shoring systems</w:t>
      </w:r>
      <w:r w:rsidR="00411752" w:rsidRPr="00B25B18">
        <w:rPr>
          <w:rFonts w:ascii="Arial" w:eastAsiaTheme="minorEastAsia" w:hAnsi="Arial" w:cs="Arial"/>
          <w:lang w:eastAsia="zh-CN"/>
        </w:rPr>
        <w:t>/</w:t>
      </w:r>
      <w:r w:rsidRPr="00B25B18">
        <w:rPr>
          <w:rFonts w:ascii="Arial" w:hAnsi="Arial" w:cs="Arial"/>
        </w:rPr>
        <w:t>Sheet piling</w:t>
      </w:r>
      <w:r w:rsidR="00411752" w:rsidRPr="00B25B18">
        <w:rPr>
          <w:rFonts w:ascii="Arial" w:eastAsiaTheme="minorEastAsia" w:hAnsi="Arial" w:cs="Arial"/>
          <w:lang w:eastAsia="zh-CN"/>
        </w:rPr>
        <w:t>/</w:t>
      </w:r>
      <w:r w:rsidRPr="00B25B18">
        <w:rPr>
          <w:rFonts w:ascii="Arial" w:hAnsi="Arial" w:cs="Arial"/>
        </w:rPr>
        <w:t>Planking</w:t>
      </w:r>
      <w:r w:rsidR="00411752" w:rsidRPr="00B25B18">
        <w:rPr>
          <w:rFonts w:ascii="Arial" w:eastAsiaTheme="minorEastAsia" w:hAnsi="Arial" w:cs="Arial"/>
          <w:lang w:eastAsia="zh-CN"/>
        </w:rPr>
        <w:t>/</w:t>
      </w:r>
      <w:r w:rsidRPr="00B25B18">
        <w:rPr>
          <w:rFonts w:ascii="Arial" w:hAnsi="Arial" w:cs="Arial"/>
        </w:rPr>
        <w:t>Strutting</w:t>
      </w:r>
      <w:r w:rsidR="00411752" w:rsidRPr="00B25B18">
        <w:rPr>
          <w:rFonts w:ascii="Arial" w:eastAsiaTheme="minorEastAsia" w:hAnsi="Arial" w:cs="Arial"/>
          <w:lang w:eastAsia="zh-CN"/>
        </w:rPr>
        <w:t>/</w:t>
      </w:r>
      <w:r w:rsidRPr="00B25B18">
        <w:rPr>
          <w:rFonts w:ascii="Arial" w:hAnsi="Arial" w:cs="Arial"/>
        </w:rPr>
        <w:t>Dewatering pumps</w:t>
      </w:r>
    </w:p>
    <w:p w14:paraId="70053653" w14:textId="778B39E2" w:rsidR="00F02BAE" w:rsidRPr="00B25B18" w:rsidRDefault="00A5192B" w:rsidP="00411752">
      <w:pPr>
        <w:spacing w:before="120" w:after="120"/>
        <w:rPr>
          <w:rFonts w:ascii="Arial" w:hAnsi="Arial" w:cs="Arial"/>
        </w:rPr>
      </w:pPr>
      <w:r w:rsidRPr="00B25B18">
        <w:rPr>
          <w:rFonts w:ascii="Arial" w:eastAsiaTheme="minorEastAsia" w:hAnsi="Arial" w:cs="Arial"/>
          <w:lang w:eastAsia="zh-CN"/>
        </w:rPr>
        <w:t>(c)Provide</w:t>
      </w:r>
      <w:r w:rsidR="00F02BAE" w:rsidRPr="00B25B18">
        <w:rPr>
          <w:rFonts w:ascii="Arial" w:hAnsi="Arial" w:cs="Arial"/>
        </w:rPr>
        <w:t xml:space="preserve"> all </w:t>
      </w:r>
      <w:r w:rsidRPr="00B25B18">
        <w:rPr>
          <w:rFonts w:ascii="Arial" w:eastAsiaTheme="minorEastAsia" w:hAnsi="Arial" w:cs="Arial"/>
          <w:lang w:eastAsia="zh-CN"/>
        </w:rPr>
        <w:t xml:space="preserve">necessary </w:t>
      </w:r>
      <w:r w:rsidR="00F02BAE" w:rsidRPr="00B25B18">
        <w:rPr>
          <w:rFonts w:ascii="Arial" w:hAnsi="Arial" w:cs="Arial"/>
        </w:rPr>
        <w:t xml:space="preserve">temporary supports </w:t>
      </w:r>
      <w:r w:rsidRPr="00B25B18">
        <w:rPr>
          <w:rFonts w:ascii="Arial" w:eastAsiaTheme="minorEastAsia" w:hAnsi="Arial" w:cs="Arial"/>
          <w:lang w:eastAsia="zh-CN"/>
        </w:rPr>
        <w:t xml:space="preserve">and remove them </w:t>
      </w:r>
      <w:r w:rsidR="00F02BAE" w:rsidRPr="00B25B18">
        <w:rPr>
          <w:rFonts w:ascii="Arial" w:hAnsi="Arial" w:cs="Arial"/>
        </w:rPr>
        <w:t>when no longer required</w:t>
      </w:r>
    </w:p>
    <w:p w14:paraId="13020FEE" w14:textId="77777777" w:rsidR="00F02BAE" w:rsidRPr="00B25B18" w:rsidRDefault="00F02BAE" w:rsidP="00411752">
      <w:pPr>
        <w:spacing w:before="120" w:after="120"/>
        <w:rPr>
          <w:rFonts w:ascii="Arial" w:hAnsi="Arial" w:cs="Arial"/>
        </w:rPr>
      </w:pPr>
    </w:p>
    <w:p w14:paraId="5129E804" w14:textId="4E349FF1" w:rsidR="00F02BAE" w:rsidRPr="00B25B18" w:rsidRDefault="00A5192B" w:rsidP="0080739C">
      <w:pPr>
        <w:pStyle w:val="Title111"/>
      </w:pPr>
      <w:bookmarkStart w:id="50" w:name="_Toc202107082"/>
      <w:r w:rsidRPr="00B25B18">
        <w:t>SOFT SPOT TREATMENT</w:t>
      </w:r>
      <w:bookmarkEnd w:id="50"/>
    </w:p>
    <w:p w14:paraId="4FB6B107" w14:textId="77777777" w:rsidR="00F02BAE" w:rsidRPr="00B25B18" w:rsidRDefault="00F02BAE" w:rsidP="00411752">
      <w:pPr>
        <w:spacing w:before="120" w:after="120"/>
        <w:rPr>
          <w:rFonts w:ascii="Arial" w:hAnsi="Arial" w:cs="Arial"/>
        </w:rPr>
      </w:pPr>
      <w:r w:rsidRPr="00B25B18">
        <w:rPr>
          <w:rFonts w:ascii="Arial" w:hAnsi="Arial" w:cs="Arial"/>
        </w:rPr>
        <w:t>The Contractor shall:</w:t>
      </w:r>
    </w:p>
    <w:p w14:paraId="2EB22FA3" w14:textId="77777777" w:rsidR="00F02BAE" w:rsidRPr="00B25B18" w:rsidRDefault="00F02BAE" w:rsidP="00411752">
      <w:pPr>
        <w:spacing w:before="120" w:after="120"/>
        <w:rPr>
          <w:rFonts w:ascii="Arial" w:hAnsi="Arial" w:cs="Arial"/>
        </w:rPr>
      </w:pPr>
      <w:r w:rsidRPr="00B25B18">
        <w:rPr>
          <w:rFonts w:ascii="Arial" w:hAnsi="Arial" w:cs="Arial"/>
        </w:rPr>
        <w:t>(a) Excavate all soft areas as directed by the Engineer</w:t>
      </w:r>
    </w:p>
    <w:p w14:paraId="460B9049" w14:textId="77777777" w:rsidR="00F02BAE" w:rsidRPr="00B25B18" w:rsidRDefault="00F02BAE" w:rsidP="00411752">
      <w:pPr>
        <w:spacing w:before="120" w:after="120"/>
        <w:rPr>
          <w:rFonts w:ascii="Arial" w:hAnsi="Arial" w:cs="Arial"/>
        </w:rPr>
      </w:pPr>
      <w:r w:rsidRPr="00B25B18">
        <w:rPr>
          <w:rFonts w:ascii="Arial" w:hAnsi="Arial" w:cs="Arial"/>
        </w:rPr>
        <w:t>(b) Remove all unsuitable material from site</w:t>
      </w:r>
    </w:p>
    <w:p w14:paraId="74529F41" w14:textId="77777777" w:rsidR="00F02BAE" w:rsidRPr="00B25B18" w:rsidRDefault="00F02BAE" w:rsidP="00411752">
      <w:pPr>
        <w:spacing w:before="120" w:after="120"/>
        <w:rPr>
          <w:rFonts w:ascii="Arial" w:hAnsi="Arial" w:cs="Arial"/>
        </w:rPr>
      </w:pPr>
      <w:r w:rsidRPr="00B25B18">
        <w:rPr>
          <w:rFonts w:ascii="Arial" w:hAnsi="Arial" w:cs="Arial"/>
        </w:rPr>
        <w:t>(c) Backfill with compacted hardfill meeting Section 2.7 requirements</w:t>
      </w:r>
    </w:p>
    <w:p w14:paraId="20B46D69" w14:textId="77777777" w:rsidR="00F02BAE" w:rsidRPr="00B25B18" w:rsidRDefault="00F02BAE" w:rsidP="00411752">
      <w:pPr>
        <w:spacing w:before="120" w:after="120"/>
        <w:rPr>
          <w:rFonts w:ascii="Arial" w:hAnsi="Arial" w:cs="Arial"/>
        </w:rPr>
      </w:pPr>
    </w:p>
    <w:p w14:paraId="44D62518" w14:textId="6A592998" w:rsidR="00F02BAE" w:rsidRPr="00B25B18" w:rsidRDefault="00A5192B" w:rsidP="0080739C">
      <w:pPr>
        <w:pStyle w:val="Title111"/>
      </w:pPr>
      <w:bookmarkStart w:id="51" w:name="_Toc202107083"/>
      <w:r w:rsidRPr="00B25B18">
        <w:t>SERVICES EXCAVATION</w:t>
      </w:r>
      <w:bookmarkEnd w:id="51"/>
    </w:p>
    <w:p w14:paraId="6659DC4A" w14:textId="77777777" w:rsidR="00F02BAE" w:rsidRPr="00B25B18" w:rsidRDefault="00F02BAE" w:rsidP="00411752">
      <w:pPr>
        <w:spacing w:before="120" w:after="120"/>
        <w:rPr>
          <w:rFonts w:ascii="Arial" w:hAnsi="Arial" w:cs="Arial"/>
        </w:rPr>
      </w:pPr>
      <w:r w:rsidRPr="00B25B18">
        <w:rPr>
          <w:rFonts w:ascii="Arial" w:hAnsi="Arial" w:cs="Arial"/>
        </w:rPr>
        <w:t>The Contractor shall:</w:t>
      </w:r>
    </w:p>
    <w:p w14:paraId="38CA7687" w14:textId="4CA51ABC" w:rsidR="00F02BAE" w:rsidRPr="00B25B18" w:rsidRDefault="00F02BAE" w:rsidP="00411752">
      <w:pPr>
        <w:spacing w:before="120" w:after="120"/>
        <w:rPr>
          <w:rFonts w:ascii="Arial" w:hAnsi="Arial" w:cs="Arial"/>
        </w:rPr>
      </w:pPr>
      <w:r w:rsidRPr="00B25B18">
        <w:rPr>
          <w:rFonts w:ascii="Arial" w:hAnsi="Arial" w:cs="Arial"/>
        </w:rPr>
        <w:t>(1) Excavate for all services including</w:t>
      </w:r>
      <w:r w:rsidR="00A5192B" w:rsidRPr="00B25B18">
        <w:rPr>
          <w:rFonts w:ascii="Arial" w:eastAsiaTheme="minorEastAsia" w:hAnsi="Arial" w:cs="Arial"/>
          <w:lang w:eastAsia="zh-CN"/>
        </w:rPr>
        <w:t xml:space="preserve">, </w:t>
      </w:r>
      <w:r w:rsidRPr="00B25B18">
        <w:rPr>
          <w:rFonts w:ascii="Arial" w:hAnsi="Arial" w:cs="Arial"/>
        </w:rPr>
        <w:t>Plumbing</w:t>
      </w:r>
      <w:r w:rsidR="00A5192B" w:rsidRPr="00B25B18">
        <w:rPr>
          <w:rFonts w:ascii="Arial" w:eastAsiaTheme="minorEastAsia" w:hAnsi="Arial" w:cs="Arial"/>
          <w:lang w:eastAsia="zh-CN"/>
        </w:rPr>
        <w:t xml:space="preserve">, </w:t>
      </w:r>
      <w:r w:rsidRPr="00B25B18">
        <w:rPr>
          <w:rFonts w:ascii="Arial" w:hAnsi="Arial" w:cs="Arial"/>
        </w:rPr>
        <w:t>Drainage</w:t>
      </w:r>
      <w:r w:rsidR="00A5192B" w:rsidRPr="00B25B18">
        <w:rPr>
          <w:rFonts w:ascii="Arial" w:eastAsiaTheme="minorEastAsia" w:hAnsi="Arial" w:cs="Arial"/>
          <w:lang w:eastAsia="zh-CN"/>
        </w:rPr>
        <w:t xml:space="preserve">, </w:t>
      </w:r>
      <w:r w:rsidRPr="00B25B18">
        <w:rPr>
          <w:rFonts w:ascii="Arial" w:hAnsi="Arial" w:cs="Arial"/>
        </w:rPr>
        <w:t>Electrical</w:t>
      </w:r>
      <w:r w:rsidR="00A5192B" w:rsidRPr="00B25B18">
        <w:rPr>
          <w:rFonts w:ascii="Arial" w:eastAsiaTheme="minorEastAsia" w:hAnsi="Arial" w:cs="Arial"/>
          <w:lang w:eastAsia="zh-CN"/>
        </w:rPr>
        <w:t xml:space="preserve">, </w:t>
      </w:r>
      <w:r w:rsidRPr="00B25B18">
        <w:rPr>
          <w:rFonts w:ascii="Arial" w:hAnsi="Arial" w:cs="Arial"/>
        </w:rPr>
        <w:t>Gas</w:t>
      </w:r>
      <w:r w:rsidR="00A5192B" w:rsidRPr="00B25B18">
        <w:rPr>
          <w:rFonts w:ascii="Arial" w:eastAsiaTheme="minorEastAsia" w:hAnsi="Arial" w:cs="Arial"/>
          <w:lang w:eastAsia="zh-CN"/>
        </w:rPr>
        <w:t xml:space="preserve">, </w:t>
      </w:r>
      <w:r w:rsidRPr="00B25B18">
        <w:rPr>
          <w:rFonts w:ascii="Arial" w:hAnsi="Arial" w:cs="Arial"/>
        </w:rPr>
        <w:t>Telecommunications</w:t>
      </w:r>
      <w:r w:rsidR="00A5192B" w:rsidRPr="00B25B18">
        <w:rPr>
          <w:rFonts w:ascii="Arial" w:eastAsiaTheme="minorEastAsia" w:hAnsi="Arial" w:cs="Arial"/>
          <w:lang w:eastAsia="zh-CN"/>
        </w:rPr>
        <w:t xml:space="preserve"> </w:t>
      </w:r>
      <w:r w:rsidRPr="00B25B18">
        <w:rPr>
          <w:rFonts w:ascii="Arial" w:hAnsi="Arial" w:cs="Arial"/>
        </w:rPr>
        <w:t>as shown on services drawings</w:t>
      </w:r>
    </w:p>
    <w:p w14:paraId="433BD755" w14:textId="2A964A8D" w:rsidR="00F02BAE" w:rsidRPr="00B25B18" w:rsidRDefault="00F02BAE" w:rsidP="00411752">
      <w:pPr>
        <w:spacing w:before="120" w:after="120"/>
        <w:rPr>
          <w:rFonts w:ascii="Arial" w:hAnsi="Arial" w:cs="Arial"/>
        </w:rPr>
      </w:pPr>
      <w:r w:rsidRPr="00B25B18">
        <w:rPr>
          <w:rFonts w:ascii="Arial" w:hAnsi="Arial" w:cs="Arial"/>
        </w:rPr>
        <w:t>(2) Backfill service trenches with</w:t>
      </w:r>
      <w:r w:rsidR="00A5192B" w:rsidRPr="00B25B18">
        <w:rPr>
          <w:rFonts w:ascii="Arial" w:eastAsiaTheme="minorEastAsia" w:hAnsi="Arial" w:cs="Arial"/>
          <w:lang w:eastAsia="zh-CN"/>
        </w:rPr>
        <w:t xml:space="preserve"> c</w:t>
      </w:r>
      <w:r w:rsidRPr="00B25B18">
        <w:rPr>
          <w:rFonts w:ascii="Arial" w:hAnsi="Arial" w:cs="Arial"/>
        </w:rPr>
        <w:t>ompacted hardfill</w:t>
      </w:r>
      <w:r w:rsidR="00A5192B" w:rsidRPr="00B25B18">
        <w:rPr>
          <w:rFonts w:ascii="Arial" w:eastAsiaTheme="minorEastAsia" w:hAnsi="Arial" w:cs="Arial"/>
          <w:lang w:eastAsia="zh-CN"/>
        </w:rPr>
        <w:t xml:space="preserve"> at </w:t>
      </w:r>
      <w:r w:rsidRPr="00B25B18">
        <w:rPr>
          <w:rFonts w:ascii="Arial" w:hAnsi="Arial" w:cs="Arial"/>
        </w:rPr>
        <w:t>150mm maximum layer thickness</w:t>
      </w:r>
      <w:r w:rsidR="00A5192B" w:rsidRPr="00B25B18">
        <w:rPr>
          <w:rFonts w:ascii="Arial" w:eastAsiaTheme="minorEastAsia" w:hAnsi="Arial" w:cs="Arial"/>
          <w:lang w:eastAsia="zh-CN"/>
        </w:rPr>
        <w:t xml:space="preserve">. </w:t>
      </w:r>
      <w:r w:rsidRPr="00B25B18">
        <w:rPr>
          <w:rFonts w:ascii="Arial" w:hAnsi="Arial" w:cs="Arial"/>
        </w:rPr>
        <w:t>Proper consolidation between layers</w:t>
      </w:r>
    </w:p>
    <w:p w14:paraId="2293B8D1" w14:textId="77777777" w:rsidR="00F02BAE" w:rsidRPr="00B25B18" w:rsidRDefault="00F02BAE" w:rsidP="00411752">
      <w:pPr>
        <w:spacing w:before="120" w:after="120"/>
        <w:rPr>
          <w:rFonts w:ascii="Arial" w:hAnsi="Arial" w:cs="Arial"/>
        </w:rPr>
      </w:pPr>
      <w:r w:rsidRPr="00B25B18">
        <w:rPr>
          <w:rFonts w:ascii="Arial" w:hAnsi="Arial" w:cs="Arial"/>
        </w:rPr>
        <w:t>(3) Comply with drainage specification requirements</w:t>
      </w:r>
    </w:p>
    <w:p w14:paraId="1825EF76" w14:textId="77777777" w:rsidR="00F02BAE" w:rsidRPr="00B25B18" w:rsidRDefault="00F02BAE" w:rsidP="00411752">
      <w:pPr>
        <w:spacing w:before="120" w:after="120"/>
        <w:rPr>
          <w:rFonts w:ascii="Arial" w:hAnsi="Arial" w:cs="Arial"/>
        </w:rPr>
      </w:pPr>
    </w:p>
    <w:p w14:paraId="212AFA7B" w14:textId="1D3CCA9B" w:rsidR="00F02BAE" w:rsidRPr="00B25B18" w:rsidRDefault="00A5192B" w:rsidP="0080739C">
      <w:pPr>
        <w:pStyle w:val="Title111"/>
      </w:pPr>
      <w:bookmarkStart w:id="52" w:name="_Toc202107085"/>
      <w:r w:rsidRPr="00B25B18">
        <w:t>INTERIOR EXCAVATIONS</w:t>
      </w:r>
      <w:bookmarkEnd w:id="52"/>
    </w:p>
    <w:p w14:paraId="08D80805" w14:textId="77777777" w:rsidR="00F02BAE" w:rsidRPr="00B25B18" w:rsidRDefault="00F02BAE" w:rsidP="00411752">
      <w:pPr>
        <w:spacing w:before="120" w:after="120"/>
        <w:rPr>
          <w:rFonts w:ascii="Arial" w:hAnsi="Arial" w:cs="Arial"/>
        </w:rPr>
      </w:pPr>
      <w:r w:rsidRPr="00B25B18">
        <w:rPr>
          <w:rFonts w:ascii="Arial" w:hAnsi="Arial" w:cs="Arial"/>
        </w:rPr>
        <w:t>For excavations within existing buildings:</w:t>
      </w:r>
    </w:p>
    <w:p w14:paraId="62B8584B" w14:textId="77777777" w:rsidR="00F02BAE" w:rsidRPr="00B25B18" w:rsidRDefault="00F02BAE" w:rsidP="00411752">
      <w:pPr>
        <w:spacing w:before="120" w:after="120"/>
        <w:rPr>
          <w:rFonts w:ascii="Arial" w:hAnsi="Arial" w:cs="Arial"/>
        </w:rPr>
      </w:pPr>
      <w:r w:rsidRPr="00B25B18">
        <w:rPr>
          <w:rFonts w:ascii="Arial" w:hAnsi="Arial" w:cs="Arial"/>
        </w:rPr>
        <w:t>(a) Minimize disruption to existing structures</w:t>
      </w:r>
    </w:p>
    <w:p w14:paraId="4CEF0E22" w14:textId="77777777" w:rsidR="00F02BAE" w:rsidRPr="00B25B18" w:rsidRDefault="00F02BAE" w:rsidP="00411752">
      <w:pPr>
        <w:spacing w:before="120" w:after="120"/>
        <w:rPr>
          <w:rFonts w:ascii="Arial" w:hAnsi="Arial" w:cs="Arial"/>
        </w:rPr>
      </w:pPr>
      <w:r w:rsidRPr="00B25B18">
        <w:rPr>
          <w:rFonts w:ascii="Arial" w:hAnsi="Arial" w:cs="Arial"/>
        </w:rPr>
        <w:t>(b) Sawcut slab edges cleanly:</w:t>
      </w:r>
    </w:p>
    <w:p w14:paraId="73505D2A" w14:textId="77777777" w:rsidR="00F02BAE" w:rsidRPr="00B25B18" w:rsidRDefault="00F02BAE" w:rsidP="001B54AF">
      <w:pPr>
        <w:pStyle w:val="ListParagraph"/>
        <w:numPr>
          <w:ilvl w:val="0"/>
          <w:numId w:val="25"/>
        </w:numPr>
        <w:spacing w:before="120" w:after="120"/>
        <w:ind w:firstLineChars="0"/>
        <w:rPr>
          <w:rFonts w:ascii="Arial" w:hAnsi="Arial" w:cs="Arial"/>
        </w:rPr>
      </w:pPr>
      <w:r w:rsidRPr="00B25B18">
        <w:rPr>
          <w:rFonts w:ascii="Arial" w:hAnsi="Arial" w:cs="Arial"/>
        </w:rPr>
        <w:t>Extending to existing joints where possible</w:t>
      </w:r>
    </w:p>
    <w:p w14:paraId="10B9DC8B" w14:textId="77777777" w:rsidR="00F02BAE" w:rsidRPr="00B25B18" w:rsidRDefault="00F02BAE" w:rsidP="001B54AF">
      <w:pPr>
        <w:pStyle w:val="ListParagraph"/>
        <w:numPr>
          <w:ilvl w:val="0"/>
          <w:numId w:val="25"/>
        </w:numPr>
        <w:spacing w:before="120" w:after="120"/>
        <w:ind w:firstLineChars="0"/>
        <w:rPr>
          <w:rFonts w:ascii="Arial" w:hAnsi="Arial" w:cs="Arial"/>
        </w:rPr>
      </w:pPr>
      <w:r w:rsidRPr="00B25B18">
        <w:rPr>
          <w:rFonts w:ascii="Arial" w:hAnsi="Arial" w:cs="Arial"/>
        </w:rPr>
        <w:lastRenderedPageBreak/>
        <w:t>Avoiding re-entrant corners</w:t>
      </w:r>
    </w:p>
    <w:p w14:paraId="76830058" w14:textId="7929078D" w:rsidR="00F02BAE" w:rsidRPr="00B25B18" w:rsidRDefault="00F02BAE" w:rsidP="00411752">
      <w:pPr>
        <w:spacing w:before="120" w:after="120"/>
        <w:rPr>
          <w:rFonts w:ascii="Arial" w:hAnsi="Arial" w:cs="Arial"/>
        </w:rPr>
      </w:pPr>
      <w:r w:rsidRPr="00B25B18">
        <w:rPr>
          <w:rFonts w:ascii="Arial" w:hAnsi="Arial" w:cs="Arial"/>
        </w:rPr>
        <w:t>(c) Prevent undermining of existing elements using</w:t>
      </w:r>
      <w:r w:rsidR="00A5192B" w:rsidRPr="00B25B18">
        <w:rPr>
          <w:rFonts w:ascii="Arial" w:eastAsiaTheme="minorEastAsia" w:hAnsi="Arial" w:cs="Arial"/>
          <w:lang w:eastAsia="zh-CN"/>
        </w:rPr>
        <w:t xml:space="preserve"> p</w:t>
      </w:r>
      <w:r w:rsidRPr="00B25B18">
        <w:rPr>
          <w:rFonts w:ascii="Arial" w:hAnsi="Arial" w:cs="Arial"/>
        </w:rPr>
        <w:t>roper slope batters or</w:t>
      </w:r>
      <w:r w:rsidR="00A5192B" w:rsidRPr="00B25B18">
        <w:rPr>
          <w:rFonts w:ascii="Arial" w:eastAsiaTheme="minorEastAsia" w:hAnsi="Arial" w:cs="Arial"/>
          <w:lang w:eastAsia="zh-CN"/>
        </w:rPr>
        <w:t xml:space="preserve"> t</w:t>
      </w:r>
      <w:r w:rsidRPr="00B25B18">
        <w:rPr>
          <w:rFonts w:ascii="Arial" w:hAnsi="Arial" w:cs="Arial"/>
        </w:rPr>
        <w:t>emporary support systems</w:t>
      </w:r>
    </w:p>
    <w:p w14:paraId="1AB12A1B" w14:textId="77777777" w:rsidR="00F02BAE" w:rsidRPr="00B25B18" w:rsidRDefault="00F02BAE" w:rsidP="00411752">
      <w:pPr>
        <w:spacing w:before="120" w:after="120"/>
        <w:rPr>
          <w:rFonts w:ascii="Arial" w:hAnsi="Arial" w:cs="Arial"/>
        </w:rPr>
      </w:pPr>
    </w:p>
    <w:p w14:paraId="19A90449" w14:textId="4E19C74B" w:rsidR="00F02BAE" w:rsidRPr="00B25B18" w:rsidRDefault="00F02BAE" w:rsidP="001B54AF">
      <w:pPr>
        <w:pStyle w:val="Title11"/>
        <w:numPr>
          <w:ilvl w:val="1"/>
          <w:numId w:val="15"/>
        </w:numPr>
        <w:rPr>
          <w:rFonts w:cs="Arial"/>
        </w:rPr>
      </w:pPr>
      <w:bookmarkStart w:id="53" w:name="_Toc202107086"/>
      <w:r w:rsidRPr="00B25B18">
        <w:rPr>
          <w:rFonts w:cs="Arial"/>
        </w:rPr>
        <w:t>HARDFILL AND COMPACTION</w:t>
      </w:r>
      <w:bookmarkEnd w:id="53"/>
    </w:p>
    <w:p w14:paraId="04161A06" w14:textId="0AED0AC6" w:rsidR="00F02BAE" w:rsidRPr="00B25B18" w:rsidRDefault="00F02BAE" w:rsidP="0080739C">
      <w:pPr>
        <w:pStyle w:val="Title111"/>
      </w:pPr>
      <w:bookmarkStart w:id="54" w:name="_Toc202107087"/>
      <w:r w:rsidRPr="00B25B18">
        <w:t>Hardfill Material Specifications</w:t>
      </w:r>
      <w:bookmarkEnd w:id="54"/>
    </w:p>
    <w:p w14:paraId="5EF0FFD1" w14:textId="77777777" w:rsidR="00F02BAE" w:rsidRPr="00B25B18" w:rsidRDefault="00F02BAE" w:rsidP="00411752">
      <w:pPr>
        <w:spacing w:before="120" w:after="120"/>
        <w:rPr>
          <w:rFonts w:ascii="Arial" w:hAnsi="Arial" w:cs="Arial"/>
        </w:rPr>
      </w:pPr>
      <w:r w:rsidRPr="00B25B18">
        <w:rPr>
          <w:rFonts w:ascii="Arial" w:hAnsi="Arial" w:cs="Arial"/>
        </w:rPr>
        <w:t>All hardfill material shall:</w:t>
      </w:r>
    </w:p>
    <w:p w14:paraId="2C25D465" w14:textId="467EF5AF" w:rsidR="00F02BAE" w:rsidRPr="00B25B18" w:rsidRDefault="00F02BAE" w:rsidP="00411752">
      <w:pPr>
        <w:spacing w:before="120" w:after="120"/>
        <w:rPr>
          <w:rFonts w:ascii="Arial" w:hAnsi="Arial" w:cs="Arial"/>
        </w:rPr>
      </w:pPr>
      <w:r w:rsidRPr="00B25B18">
        <w:rPr>
          <w:rFonts w:ascii="Arial" w:hAnsi="Arial" w:cs="Arial"/>
        </w:rPr>
        <w:t>(a) Comprise either</w:t>
      </w:r>
      <w:r w:rsidR="00A5192B" w:rsidRPr="00B25B18">
        <w:rPr>
          <w:rFonts w:ascii="Arial" w:eastAsiaTheme="minorEastAsia" w:hAnsi="Arial" w:cs="Arial"/>
          <w:lang w:eastAsia="zh-CN"/>
        </w:rPr>
        <w:t xml:space="preserve"> b</w:t>
      </w:r>
      <w:r w:rsidRPr="00B25B18">
        <w:rPr>
          <w:rFonts w:ascii="Arial" w:hAnsi="Arial" w:cs="Arial"/>
        </w:rPr>
        <w:t>asaltic rock or</w:t>
      </w:r>
      <w:r w:rsidR="00A5192B" w:rsidRPr="00B25B18">
        <w:rPr>
          <w:rFonts w:ascii="Arial" w:eastAsiaTheme="minorEastAsia" w:hAnsi="Arial" w:cs="Arial"/>
          <w:lang w:eastAsia="zh-CN"/>
        </w:rPr>
        <w:t xml:space="preserve"> h</w:t>
      </w:r>
      <w:r w:rsidR="00A5192B" w:rsidRPr="00B25B18">
        <w:rPr>
          <w:rFonts w:ascii="Arial" w:hAnsi="Arial" w:cs="Arial"/>
        </w:rPr>
        <w:t>igh-quality</w:t>
      </w:r>
      <w:r w:rsidRPr="00B25B18">
        <w:rPr>
          <w:rFonts w:ascii="Arial" w:hAnsi="Arial" w:cs="Arial"/>
        </w:rPr>
        <w:t xml:space="preserve"> metal from approved sources</w:t>
      </w:r>
    </w:p>
    <w:p w14:paraId="5CE8AA3A" w14:textId="77777777" w:rsidR="00F02BAE" w:rsidRPr="00B25B18" w:rsidRDefault="00F02BAE" w:rsidP="00411752">
      <w:pPr>
        <w:spacing w:before="120" w:after="120"/>
        <w:rPr>
          <w:rFonts w:ascii="Arial" w:hAnsi="Arial" w:cs="Arial"/>
        </w:rPr>
      </w:pPr>
      <w:r w:rsidRPr="00B25B18">
        <w:rPr>
          <w:rFonts w:ascii="Arial" w:hAnsi="Arial" w:cs="Arial"/>
        </w:rPr>
        <w:t>(b) Be well graded and compactable to specified densities</w:t>
      </w:r>
    </w:p>
    <w:p w14:paraId="33ED69F6" w14:textId="77777777" w:rsidR="00F02BAE" w:rsidRPr="00B25B18" w:rsidRDefault="00F02BAE" w:rsidP="00411752">
      <w:pPr>
        <w:spacing w:before="120" w:after="120"/>
        <w:rPr>
          <w:rFonts w:ascii="Arial" w:hAnsi="Arial" w:cs="Arial"/>
        </w:rPr>
      </w:pPr>
      <w:r w:rsidRPr="00B25B18">
        <w:rPr>
          <w:rFonts w:ascii="Arial" w:hAnsi="Arial" w:cs="Arial"/>
        </w:rPr>
        <w:t>(c) Exclude materials that may weaken when wet</w:t>
      </w:r>
    </w:p>
    <w:p w14:paraId="40998AA9" w14:textId="77777777" w:rsidR="00F02BAE" w:rsidRPr="00B25B18" w:rsidRDefault="00F02BAE" w:rsidP="00411752">
      <w:pPr>
        <w:spacing w:before="120" w:after="120"/>
        <w:rPr>
          <w:rFonts w:ascii="Arial" w:hAnsi="Arial" w:cs="Arial"/>
        </w:rPr>
      </w:pPr>
      <w:r w:rsidRPr="00B25B18">
        <w:rPr>
          <w:rFonts w:ascii="Arial" w:hAnsi="Arial" w:cs="Arial"/>
        </w:rPr>
        <w:t>(d) Meet following gradation:</w:t>
      </w:r>
    </w:p>
    <w:p w14:paraId="28DE4754" w14:textId="77777777" w:rsidR="00F02BAE" w:rsidRPr="00B25B18" w:rsidRDefault="00F02BAE" w:rsidP="001B54AF">
      <w:pPr>
        <w:pStyle w:val="ListParagraph"/>
        <w:numPr>
          <w:ilvl w:val="0"/>
          <w:numId w:val="26"/>
        </w:numPr>
        <w:spacing w:before="120" w:after="120"/>
        <w:ind w:firstLineChars="0"/>
        <w:rPr>
          <w:rFonts w:ascii="Arial" w:hAnsi="Arial" w:cs="Arial"/>
        </w:rPr>
      </w:pPr>
      <w:r w:rsidRPr="00B25B18">
        <w:rPr>
          <w:rFonts w:ascii="Arial" w:hAnsi="Arial" w:cs="Arial"/>
        </w:rPr>
        <w:t>Maximum particle size: 60mm</w:t>
      </w:r>
    </w:p>
    <w:p w14:paraId="61A15DFB" w14:textId="77777777" w:rsidR="00F02BAE" w:rsidRPr="00B25B18" w:rsidRDefault="00F02BAE" w:rsidP="001B54AF">
      <w:pPr>
        <w:pStyle w:val="ListParagraph"/>
        <w:numPr>
          <w:ilvl w:val="0"/>
          <w:numId w:val="26"/>
        </w:numPr>
        <w:spacing w:before="120" w:after="120"/>
        <w:ind w:firstLineChars="0"/>
        <w:rPr>
          <w:rFonts w:ascii="Arial" w:hAnsi="Arial" w:cs="Arial"/>
        </w:rPr>
      </w:pPr>
      <w:r w:rsidRPr="00B25B18">
        <w:rPr>
          <w:rFonts w:ascii="Arial" w:hAnsi="Arial" w:cs="Arial"/>
        </w:rPr>
        <w:t>35-55% passing 19mm sieve</w:t>
      </w:r>
    </w:p>
    <w:p w14:paraId="2AFCC317" w14:textId="77777777" w:rsidR="00F02BAE" w:rsidRPr="00B25B18" w:rsidRDefault="00F02BAE" w:rsidP="001B54AF">
      <w:pPr>
        <w:pStyle w:val="ListParagraph"/>
        <w:numPr>
          <w:ilvl w:val="0"/>
          <w:numId w:val="26"/>
        </w:numPr>
        <w:spacing w:before="120" w:after="120"/>
        <w:ind w:firstLineChars="0"/>
        <w:rPr>
          <w:rFonts w:ascii="Arial" w:hAnsi="Arial" w:cs="Arial"/>
        </w:rPr>
      </w:pPr>
      <w:r w:rsidRPr="00B25B18">
        <w:rPr>
          <w:rFonts w:ascii="Arial" w:hAnsi="Arial" w:cs="Arial"/>
        </w:rPr>
        <w:t>≤15% passing 600μm sieve</w:t>
      </w:r>
    </w:p>
    <w:p w14:paraId="3DD502FA" w14:textId="77777777" w:rsidR="00F02BAE" w:rsidRPr="00B25B18" w:rsidRDefault="00F02BAE" w:rsidP="00411752">
      <w:pPr>
        <w:spacing w:before="120" w:after="120"/>
        <w:rPr>
          <w:rFonts w:ascii="Arial" w:hAnsi="Arial" w:cs="Arial"/>
        </w:rPr>
      </w:pPr>
    </w:p>
    <w:p w14:paraId="2FDFFE73" w14:textId="3FB6FBAF" w:rsidR="00F02BAE" w:rsidRPr="00B25B18" w:rsidRDefault="00F02BAE" w:rsidP="00336D8A">
      <w:pPr>
        <w:pStyle w:val="Title111"/>
      </w:pPr>
      <w:bookmarkStart w:id="55" w:name="_Toc202107088"/>
      <w:r w:rsidRPr="00B25B18">
        <w:t>Placement and Compaction</w:t>
      </w:r>
      <w:bookmarkEnd w:id="55"/>
    </w:p>
    <w:p w14:paraId="3F313C26" w14:textId="77777777" w:rsidR="00F02BAE" w:rsidRPr="00B25B18" w:rsidRDefault="00F02BAE" w:rsidP="00411752">
      <w:pPr>
        <w:spacing w:before="120" w:after="120"/>
        <w:rPr>
          <w:rFonts w:ascii="Arial" w:hAnsi="Arial" w:cs="Arial"/>
        </w:rPr>
      </w:pPr>
      <w:r w:rsidRPr="00B25B18">
        <w:rPr>
          <w:rFonts w:ascii="Arial" w:hAnsi="Arial" w:cs="Arial"/>
        </w:rPr>
        <w:t>The Contractor shall:</w:t>
      </w:r>
    </w:p>
    <w:p w14:paraId="5EDD4463" w14:textId="77777777" w:rsidR="00F02BAE" w:rsidRPr="00B25B18" w:rsidRDefault="00F02BAE" w:rsidP="00411752">
      <w:pPr>
        <w:spacing w:before="120" w:after="120"/>
        <w:rPr>
          <w:rFonts w:ascii="Arial" w:hAnsi="Arial" w:cs="Arial"/>
        </w:rPr>
      </w:pPr>
      <w:r w:rsidRPr="00B25B18">
        <w:rPr>
          <w:rFonts w:ascii="Arial" w:hAnsi="Arial" w:cs="Arial"/>
        </w:rPr>
        <w:t>(1) Place hardfill in uniform layers across entire work area</w:t>
      </w:r>
    </w:p>
    <w:p w14:paraId="23BDE087" w14:textId="77777777" w:rsidR="00F02BAE" w:rsidRPr="00B25B18" w:rsidRDefault="00F02BAE" w:rsidP="00411752">
      <w:pPr>
        <w:spacing w:before="120" w:after="120"/>
        <w:rPr>
          <w:rFonts w:ascii="Arial" w:hAnsi="Arial" w:cs="Arial"/>
        </w:rPr>
      </w:pPr>
      <w:r w:rsidRPr="00B25B18">
        <w:rPr>
          <w:rFonts w:ascii="Arial" w:hAnsi="Arial" w:cs="Arial"/>
        </w:rPr>
        <w:t>(2) Compact with vibrating roller</w:t>
      </w:r>
    </w:p>
    <w:p w14:paraId="38F40993" w14:textId="77777777" w:rsidR="00F02BAE" w:rsidRPr="00B25B18" w:rsidRDefault="00F02BAE" w:rsidP="00411752">
      <w:pPr>
        <w:spacing w:before="120" w:after="120"/>
        <w:rPr>
          <w:rFonts w:ascii="Arial" w:hAnsi="Arial" w:cs="Arial"/>
        </w:rPr>
      </w:pPr>
      <w:r w:rsidRPr="00B25B18">
        <w:rPr>
          <w:rFonts w:ascii="Arial" w:hAnsi="Arial" w:cs="Arial"/>
        </w:rPr>
        <w:t>(3) Maintain maximum uncompacted layer thickness of 150mm</w:t>
      </w:r>
    </w:p>
    <w:p w14:paraId="41CA8AA9" w14:textId="2D3C654C" w:rsidR="00F02BAE" w:rsidRPr="00B25B18" w:rsidRDefault="00F02BAE" w:rsidP="00411752">
      <w:pPr>
        <w:spacing w:before="120" w:after="120"/>
        <w:rPr>
          <w:rFonts w:ascii="Arial" w:hAnsi="Arial" w:cs="Arial"/>
        </w:rPr>
      </w:pPr>
      <w:r w:rsidRPr="00B25B18">
        <w:rPr>
          <w:rFonts w:ascii="Arial" w:hAnsi="Arial" w:cs="Arial"/>
        </w:rPr>
        <w:t>(4) Conduct in-situ testing for</w:t>
      </w:r>
      <w:r w:rsidR="00AC5AB4" w:rsidRPr="00B25B18">
        <w:rPr>
          <w:rFonts w:ascii="Arial" w:eastAsiaTheme="minorEastAsia" w:hAnsi="Arial" w:cs="Arial"/>
          <w:lang w:eastAsia="zh-CN"/>
        </w:rPr>
        <w:t xml:space="preserve"> d</w:t>
      </w:r>
      <w:r w:rsidRPr="00B25B18">
        <w:rPr>
          <w:rFonts w:ascii="Arial" w:hAnsi="Arial" w:cs="Arial"/>
        </w:rPr>
        <w:t>ensity</w:t>
      </w:r>
      <w:r w:rsidR="00AC5AB4" w:rsidRPr="00B25B18">
        <w:rPr>
          <w:rFonts w:ascii="Arial" w:eastAsiaTheme="minorEastAsia" w:hAnsi="Arial" w:cs="Arial"/>
          <w:lang w:eastAsia="zh-CN"/>
        </w:rPr>
        <w:t xml:space="preserve"> and m</w:t>
      </w:r>
      <w:r w:rsidRPr="00B25B18">
        <w:rPr>
          <w:rFonts w:ascii="Arial" w:hAnsi="Arial" w:cs="Arial"/>
        </w:rPr>
        <w:t>oisture content</w:t>
      </w:r>
      <w:r w:rsidR="00AC5AB4" w:rsidRPr="00B25B18">
        <w:rPr>
          <w:rFonts w:ascii="Arial" w:eastAsiaTheme="minorEastAsia" w:hAnsi="Arial" w:cs="Arial"/>
          <w:lang w:eastAsia="zh-CN"/>
        </w:rPr>
        <w:t xml:space="preserve"> </w:t>
      </w:r>
      <w:r w:rsidRPr="00B25B18">
        <w:rPr>
          <w:rFonts w:ascii="Arial" w:hAnsi="Arial" w:cs="Arial"/>
        </w:rPr>
        <w:t>at 10m x 10m grid intervals</w:t>
      </w:r>
    </w:p>
    <w:p w14:paraId="48D835FB" w14:textId="77777777" w:rsidR="00F02BAE" w:rsidRPr="00B25B18" w:rsidRDefault="00F02BAE" w:rsidP="00411752">
      <w:pPr>
        <w:spacing w:before="120" w:after="120"/>
        <w:rPr>
          <w:rFonts w:ascii="Arial" w:hAnsi="Arial" w:cs="Arial"/>
        </w:rPr>
      </w:pPr>
      <w:r w:rsidRPr="00B25B18">
        <w:rPr>
          <w:rFonts w:ascii="Arial" w:hAnsi="Arial" w:cs="Arial"/>
        </w:rPr>
        <w:t>(5) Achieve minimum compaction:</w:t>
      </w:r>
    </w:p>
    <w:p w14:paraId="551519AE" w14:textId="77777777" w:rsidR="00F02BAE" w:rsidRPr="00B25B18" w:rsidRDefault="00F02BAE" w:rsidP="001B54AF">
      <w:pPr>
        <w:pStyle w:val="ListParagraph"/>
        <w:numPr>
          <w:ilvl w:val="0"/>
          <w:numId w:val="27"/>
        </w:numPr>
        <w:spacing w:before="120" w:after="120"/>
        <w:ind w:firstLineChars="0"/>
        <w:rPr>
          <w:rFonts w:ascii="Arial" w:hAnsi="Arial" w:cs="Arial"/>
        </w:rPr>
      </w:pPr>
      <w:r w:rsidRPr="00B25B18">
        <w:rPr>
          <w:rFonts w:ascii="Arial" w:hAnsi="Arial" w:cs="Arial"/>
        </w:rPr>
        <w:t>95% standard density (NZS 4431)</w:t>
      </w:r>
    </w:p>
    <w:p w14:paraId="4846B44F" w14:textId="77777777" w:rsidR="00F02BAE" w:rsidRPr="00B25B18" w:rsidRDefault="00F02BAE" w:rsidP="001B54AF">
      <w:pPr>
        <w:pStyle w:val="ListParagraph"/>
        <w:numPr>
          <w:ilvl w:val="0"/>
          <w:numId w:val="27"/>
        </w:numPr>
        <w:spacing w:before="120" w:after="120"/>
        <w:ind w:firstLineChars="0"/>
        <w:rPr>
          <w:rFonts w:ascii="Arial" w:hAnsi="Arial" w:cs="Arial"/>
        </w:rPr>
      </w:pPr>
      <w:r w:rsidRPr="00B25B18">
        <w:rPr>
          <w:rFonts w:ascii="Arial" w:hAnsi="Arial" w:cs="Arial"/>
        </w:rPr>
        <w:t>4% CBR (laboratory verified)</w:t>
      </w:r>
    </w:p>
    <w:p w14:paraId="5B80058D" w14:textId="25688DF7" w:rsidR="00F02BAE" w:rsidRPr="00B25B18" w:rsidRDefault="00AC5AB4" w:rsidP="00411752">
      <w:pPr>
        <w:spacing w:before="120" w:after="120"/>
        <w:rPr>
          <w:rFonts w:ascii="Arial" w:hAnsi="Arial" w:cs="Arial"/>
        </w:rPr>
      </w:pPr>
      <w:r w:rsidRPr="00B25B18">
        <w:rPr>
          <w:rFonts w:ascii="Arial" w:eastAsiaTheme="minorEastAsia" w:hAnsi="Arial" w:cs="Arial"/>
          <w:lang w:eastAsia="zh-CN"/>
        </w:rPr>
        <w:t xml:space="preserve">      </w:t>
      </w:r>
      <w:r w:rsidR="00F02BAE" w:rsidRPr="00B25B18">
        <w:rPr>
          <w:rFonts w:ascii="Arial" w:hAnsi="Arial" w:cs="Arial"/>
        </w:rPr>
        <w:t>before proceeding with subsequent construction</w:t>
      </w:r>
    </w:p>
    <w:p w14:paraId="5961DDAB" w14:textId="77777777" w:rsidR="00F02BAE" w:rsidRPr="00B25B18" w:rsidRDefault="00F02BAE" w:rsidP="00411752">
      <w:pPr>
        <w:spacing w:before="120" w:after="120"/>
        <w:rPr>
          <w:rFonts w:ascii="Arial" w:hAnsi="Arial" w:cs="Arial"/>
        </w:rPr>
      </w:pPr>
    </w:p>
    <w:p w14:paraId="1A81D518" w14:textId="4F30F820" w:rsidR="00F02BAE" w:rsidRPr="00B25B18" w:rsidRDefault="00F02BAE" w:rsidP="00336D8A">
      <w:pPr>
        <w:pStyle w:val="Title111"/>
      </w:pPr>
      <w:bookmarkStart w:id="56" w:name="_Toc202107089"/>
      <w:r w:rsidRPr="00B25B18">
        <w:t>Slab Subgrade Preparation</w:t>
      </w:r>
      <w:bookmarkEnd w:id="56"/>
    </w:p>
    <w:p w14:paraId="01D8C9BF" w14:textId="77777777" w:rsidR="00F02BAE" w:rsidRPr="00B25B18" w:rsidRDefault="00F02BAE" w:rsidP="00411752">
      <w:pPr>
        <w:spacing w:before="120" w:after="120"/>
        <w:rPr>
          <w:rFonts w:ascii="Arial" w:hAnsi="Arial" w:cs="Arial"/>
        </w:rPr>
      </w:pPr>
      <w:r w:rsidRPr="00B25B18">
        <w:rPr>
          <w:rFonts w:ascii="Arial" w:hAnsi="Arial" w:cs="Arial"/>
        </w:rPr>
        <w:t>For areas under slabs-on-grade:</w:t>
      </w:r>
    </w:p>
    <w:p w14:paraId="74C0578F" w14:textId="77777777" w:rsidR="00F02BAE" w:rsidRPr="00B25B18" w:rsidRDefault="00F02BAE" w:rsidP="00411752">
      <w:pPr>
        <w:spacing w:before="120" w:after="120"/>
        <w:rPr>
          <w:rFonts w:ascii="Arial" w:hAnsi="Arial" w:cs="Arial"/>
        </w:rPr>
      </w:pPr>
      <w:r w:rsidRPr="00B25B18">
        <w:rPr>
          <w:rFonts w:ascii="Arial" w:hAnsi="Arial" w:cs="Arial"/>
        </w:rPr>
        <w:t>(a) Place minimum 300mm approved hardfill</w:t>
      </w:r>
    </w:p>
    <w:p w14:paraId="278121E9" w14:textId="77777777" w:rsidR="00F02BAE" w:rsidRPr="00B25B18" w:rsidRDefault="00F02BAE" w:rsidP="00411752">
      <w:pPr>
        <w:spacing w:before="120" w:after="120"/>
        <w:rPr>
          <w:rFonts w:ascii="Arial" w:hAnsi="Arial" w:cs="Arial"/>
        </w:rPr>
      </w:pPr>
      <w:r w:rsidRPr="00B25B18">
        <w:rPr>
          <w:rFonts w:ascii="Arial" w:hAnsi="Arial" w:cs="Arial"/>
        </w:rPr>
        <w:t>(b) Compact to within 25mm of slab underside</w:t>
      </w:r>
    </w:p>
    <w:p w14:paraId="0909FDFA" w14:textId="77777777" w:rsidR="00F02BAE" w:rsidRPr="00B25B18" w:rsidRDefault="00F02BAE" w:rsidP="00411752">
      <w:pPr>
        <w:spacing w:before="120" w:after="120"/>
        <w:rPr>
          <w:rFonts w:ascii="Arial" w:hAnsi="Arial" w:cs="Arial"/>
        </w:rPr>
      </w:pPr>
      <w:r w:rsidRPr="00B25B18">
        <w:rPr>
          <w:rFonts w:ascii="Arial" w:hAnsi="Arial" w:cs="Arial"/>
        </w:rPr>
        <w:t>(c) Finish with 25mm no-fines granular layer for DPM installation</w:t>
      </w:r>
    </w:p>
    <w:p w14:paraId="2C1D3130" w14:textId="56FA29EA" w:rsidR="00F02BAE" w:rsidRPr="00B25B18" w:rsidRDefault="00F02BAE" w:rsidP="00411752">
      <w:pPr>
        <w:spacing w:before="120" w:after="120"/>
        <w:rPr>
          <w:rFonts w:ascii="Arial" w:hAnsi="Arial" w:cs="Arial"/>
        </w:rPr>
      </w:pPr>
      <w:r w:rsidRPr="00B25B18">
        <w:rPr>
          <w:rFonts w:ascii="Arial" w:hAnsi="Arial" w:cs="Arial"/>
        </w:rPr>
        <w:t>(d) Verify final surface achieves</w:t>
      </w:r>
      <w:r w:rsidR="00AC5AB4" w:rsidRPr="00B25B18">
        <w:rPr>
          <w:rFonts w:ascii="Arial" w:eastAsiaTheme="minorEastAsia" w:hAnsi="Arial" w:cs="Arial"/>
          <w:lang w:eastAsia="zh-CN"/>
        </w:rPr>
        <w:t xml:space="preserve"> </w:t>
      </w:r>
      <w:r w:rsidRPr="00B25B18">
        <w:rPr>
          <w:rFonts w:ascii="Arial" w:hAnsi="Arial" w:cs="Arial"/>
        </w:rPr>
        <w:t>4% CBR minimum</w:t>
      </w:r>
      <w:r w:rsidR="00AC5AB4" w:rsidRPr="00B25B18">
        <w:rPr>
          <w:rFonts w:ascii="Arial" w:eastAsiaTheme="minorEastAsia" w:hAnsi="Arial" w:cs="Arial"/>
          <w:lang w:eastAsia="zh-CN"/>
        </w:rPr>
        <w:t xml:space="preserve"> and 3</w:t>
      </w:r>
      <w:r w:rsidRPr="00B25B18">
        <w:rPr>
          <w:rFonts w:ascii="Arial" w:hAnsi="Arial" w:cs="Arial"/>
        </w:rPr>
        <w:t>00kPa ultimate bearing capacity</w:t>
      </w:r>
    </w:p>
    <w:p w14:paraId="76F4DA72" w14:textId="77777777" w:rsidR="00F02BAE" w:rsidRPr="00B25B18" w:rsidRDefault="00F02BAE" w:rsidP="00411752">
      <w:pPr>
        <w:spacing w:before="120" w:after="120"/>
        <w:rPr>
          <w:rFonts w:ascii="Arial" w:hAnsi="Arial" w:cs="Arial"/>
        </w:rPr>
      </w:pPr>
    </w:p>
    <w:p w14:paraId="2A6D49B7" w14:textId="41534DEB" w:rsidR="00F02BAE" w:rsidRPr="00B25B18" w:rsidRDefault="00F02BAE" w:rsidP="00336D8A">
      <w:pPr>
        <w:pStyle w:val="Title111"/>
      </w:pPr>
      <w:bookmarkStart w:id="57" w:name="_Toc202107090"/>
      <w:r w:rsidRPr="00B25B18">
        <w:lastRenderedPageBreak/>
        <w:t>Backfilling Requirements</w:t>
      </w:r>
      <w:bookmarkEnd w:id="57"/>
    </w:p>
    <w:p w14:paraId="3DB1C686" w14:textId="77777777" w:rsidR="00F02BAE" w:rsidRPr="00B25B18" w:rsidRDefault="00F02BAE" w:rsidP="00411752">
      <w:pPr>
        <w:spacing w:before="120" w:after="120"/>
        <w:rPr>
          <w:rFonts w:ascii="Arial" w:hAnsi="Arial" w:cs="Arial"/>
        </w:rPr>
      </w:pPr>
      <w:r w:rsidRPr="00B25B18">
        <w:rPr>
          <w:rFonts w:ascii="Arial" w:hAnsi="Arial" w:cs="Arial"/>
        </w:rPr>
        <w:t>The Contractor shall:</w:t>
      </w:r>
    </w:p>
    <w:p w14:paraId="6819E2BC" w14:textId="77777777" w:rsidR="00F02BAE" w:rsidRPr="00B25B18" w:rsidRDefault="00F02BAE" w:rsidP="00411752">
      <w:pPr>
        <w:spacing w:before="120" w:after="120"/>
        <w:rPr>
          <w:rFonts w:ascii="Arial" w:hAnsi="Arial" w:cs="Arial"/>
        </w:rPr>
      </w:pPr>
      <w:r w:rsidRPr="00B25B18">
        <w:rPr>
          <w:rFonts w:ascii="Arial" w:hAnsi="Arial" w:cs="Arial"/>
        </w:rPr>
        <w:t>(a) Use approved backfill materials suitable for specific conditions</w:t>
      </w:r>
    </w:p>
    <w:p w14:paraId="0B00373A" w14:textId="77777777" w:rsidR="00F02BAE" w:rsidRPr="00B25B18" w:rsidRDefault="00F02BAE" w:rsidP="00411752">
      <w:pPr>
        <w:spacing w:before="120" w:after="120"/>
        <w:rPr>
          <w:rFonts w:ascii="Arial" w:hAnsi="Arial" w:cs="Arial"/>
        </w:rPr>
      </w:pPr>
      <w:r w:rsidRPr="00B25B18">
        <w:rPr>
          <w:rFonts w:ascii="Arial" w:hAnsi="Arial" w:cs="Arial"/>
        </w:rPr>
        <w:t>(b) Compact to specifications in Section 2.7.1/2.7.2</w:t>
      </w:r>
    </w:p>
    <w:p w14:paraId="59CFAF44" w14:textId="46948B13" w:rsidR="00F02BAE" w:rsidRPr="00B25B18" w:rsidRDefault="00F02BAE" w:rsidP="00411752">
      <w:pPr>
        <w:spacing w:before="120" w:after="120"/>
        <w:rPr>
          <w:rFonts w:ascii="Arial" w:hAnsi="Arial" w:cs="Arial"/>
        </w:rPr>
      </w:pPr>
      <w:r w:rsidRPr="00B25B18">
        <w:rPr>
          <w:rFonts w:ascii="Arial" w:hAnsi="Arial" w:cs="Arial"/>
        </w:rPr>
        <w:t>(c) Remove all debris prior to backfilling including</w:t>
      </w:r>
      <w:r w:rsidR="00AC5AB4" w:rsidRPr="00B25B18">
        <w:rPr>
          <w:rFonts w:ascii="Arial" w:eastAsiaTheme="minorEastAsia" w:hAnsi="Arial" w:cs="Arial"/>
          <w:lang w:eastAsia="zh-CN"/>
        </w:rPr>
        <w:t xml:space="preserve"> r</w:t>
      </w:r>
      <w:r w:rsidRPr="00B25B18">
        <w:rPr>
          <w:rFonts w:ascii="Arial" w:hAnsi="Arial" w:cs="Arial"/>
        </w:rPr>
        <w:t>ubbish</w:t>
      </w:r>
      <w:r w:rsidR="00AC5AB4" w:rsidRPr="00B25B18">
        <w:rPr>
          <w:rFonts w:ascii="Arial" w:eastAsiaTheme="minorEastAsia" w:hAnsi="Arial" w:cs="Arial"/>
          <w:lang w:eastAsia="zh-CN"/>
        </w:rPr>
        <w:t>, t</w:t>
      </w:r>
      <w:r w:rsidRPr="00B25B18">
        <w:rPr>
          <w:rFonts w:ascii="Arial" w:hAnsi="Arial" w:cs="Arial"/>
        </w:rPr>
        <w:t>imber</w:t>
      </w:r>
      <w:r w:rsidR="00AC5AB4" w:rsidRPr="00B25B18">
        <w:rPr>
          <w:rFonts w:ascii="Arial" w:eastAsiaTheme="minorEastAsia" w:hAnsi="Arial" w:cs="Arial"/>
          <w:lang w:eastAsia="zh-CN"/>
        </w:rPr>
        <w:t xml:space="preserve"> and o</w:t>
      </w:r>
      <w:r w:rsidRPr="00B25B18">
        <w:rPr>
          <w:rFonts w:ascii="Arial" w:hAnsi="Arial" w:cs="Arial"/>
        </w:rPr>
        <w:t>ther foreign matter</w:t>
      </w:r>
    </w:p>
    <w:p w14:paraId="0F83A1E4" w14:textId="77777777" w:rsidR="00F02BAE" w:rsidRPr="00B25B18" w:rsidRDefault="00F02BAE" w:rsidP="00411752">
      <w:pPr>
        <w:spacing w:before="120" w:after="120"/>
        <w:rPr>
          <w:rFonts w:ascii="Arial" w:hAnsi="Arial" w:cs="Arial"/>
        </w:rPr>
      </w:pPr>
    </w:p>
    <w:p w14:paraId="47E667AB" w14:textId="18E8A3AA" w:rsidR="00F02BAE" w:rsidRPr="00B25B18" w:rsidRDefault="00F02BAE" w:rsidP="001B54AF">
      <w:pPr>
        <w:pStyle w:val="Title11"/>
        <w:numPr>
          <w:ilvl w:val="1"/>
          <w:numId w:val="15"/>
        </w:numPr>
        <w:rPr>
          <w:rFonts w:cs="Arial"/>
        </w:rPr>
      </w:pPr>
      <w:bookmarkStart w:id="58" w:name="_Toc202107091"/>
      <w:r w:rsidRPr="00B25B18">
        <w:rPr>
          <w:rFonts w:cs="Arial"/>
        </w:rPr>
        <w:t>TRADE COORDINATION</w:t>
      </w:r>
      <w:bookmarkEnd w:id="58"/>
    </w:p>
    <w:p w14:paraId="6D23DBAB" w14:textId="77777777" w:rsidR="00F02BAE" w:rsidRPr="00B25B18" w:rsidRDefault="00F02BAE" w:rsidP="00411752">
      <w:pPr>
        <w:spacing w:before="120" w:after="120"/>
        <w:rPr>
          <w:rFonts w:ascii="Arial" w:hAnsi="Arial" w:cs="Arial"/>
        </w:rPr>
      </w:pPr>
      <w:r w:rsidRPr="00B25B18">
        <w:rPr>
          <w:rFonts w:ascii="Arial" w:hAnsi="Arial" w:cs="Arial"/>
        </w:rPr>
        <w:t>The Contractor shall coordinate all related trades to ensure:</w:t>
      </w:r>
    </w:p>
    <w:p w14:paraId="4DFFCCC1" w14:textId="7937AC50" w:rsidR="00F02BAE" w:rsidRPr="00B25B18" w:rsidRDefault="00F02BAE" w:rsidP="00411752">
      <w:pPr>
        <w:spacing w:before="120" w:after="120"/>
        <w:rPr>
          <w:rFonts w:ascii="Arial" w:hAnsi="Arial" w:cs="Arial"/>
        </w:rPr>
      </w:pPr>
      <w:r w:rsidRPr="00B25B18">
        <w:rPr>
          <w:rFonts w:ascii="Arial" w:hAnsi="Arial" w:cs="Arial"/>
        </w:rPr>
        <w:t>(a) Correct dimensional relationships between</w:t>
      </w:r>
      <w:r w:rsidR="00AC5AB4" w:rsidRPr="00B25B18">
        <w:rPr>
          <w:rFonts w:ascii="Arial" w:eastAsiaTheme="minorEastAsia" w:hAnsi="Arial" w:cs="Arial"/>
          <w:lang w:eastAsia="zh-CN"/>
        </w:rPr>
        <w:t xml:space="preserve"> e</w:t>
      </w:r>
      <w:r w:rsidRPr="00B25B18">
        <w:rPr>
          <w:rFonts w:ascii="Arial" w:hAnsi="Arial" w:cs="Arial"/>
        </w:rPr>
        <w:t>xcavation works</w:t>
      </w:r>
      <w:r w:rsidR="00AC5AB4" w:rsidRPr="00B25B18">
        <w:rPr>
          <w:rFonts w:ascii="Arial" w:eastAsiaTheme="minorEastAsia" w:hAnsi="Arial" w:cs="Arial"/>
          <w:lang w:eastAsia="zh-CN"/>
        </w:rPr>
        <w:t xml:space="preserve"> and o</w:t>
      </w:r>
      <w:r w:rsidRPr="00B25B18">
        <w:rPr>
          <w:rFonts w:ascii="Arial" w:hAnsi="Arial" w:cs="Arial"/>
        </w:rPr>
        <w:t>ther building elements</w:t>
      </w:r>
    </w:p>
    <w:p w14:paraId="33936A1C" w14:textId="20295DFB" w:rsidR="00C00A6D" w:rsidRPr="00B25B18" w:rsidRDefault="00F02BAE" w:rsidP="00411752">
      <w:pPr>
        <w:spacing w:before="120" w:after="120"/>
        <w:rPr>
          <w:rFonts w:ascii="Arial" w:eastAsiaTheme="minorEastAsia" w:hAnsi="Arial" w:cs="Arial"/>
          <w:lang w:eastAsia="zh-CN"/>
        </w:rPr>
      </w:pPr>
      <w:r w:rsidRPr="00B25B18">
        <w:rPr>
          <w:rFonts w:ascii="Arial" w:hAnsi="Arial" w:cs="Arial"/>
        </w:rPr>
        <w:t>(b) Proper interface with</w:t>
      </w:r>
      <w:r w:rsidR="00AC5AB4" w:rsidRPr="00B25B18">
        <w:rPr>
          <w:rFonts w:ascii="Arial" w:eastAsiaTheme="minorEastAsia" w:hAnsi="Arial" w:cs="Arial"/>
          <w:lang w:eastAsia="zh-CN"/>
        </w:rPr>
        <w:t xml:space="preserve"> d</w:t>
      </w:r>
      <w:r w:rsidRPr="00B25B18">
        <w:rPr>
          <w:rFonts w:ascii="Arial" w:hAnsi="Arial" w:cs="Arial"/>
        </w:rPr>
        <w:t>rainlayers</w:t>
      </w:r>
      <w:r w:rsidR="00AC5AB4" w:rsidRPr="00B25B18">
        <w:rPr>
          <w:rFonts w:ascii="Arial" w:eastAsiaTheme="minorEastAsia" w:hAnsi="Arial" w:cs="Arial"/>
          <w:lang w:eastAsia="zh-CN"/>
        </w:rPr>
        <w:t>, p</w:t>
      </w:r>
      <w:r w:rsidRPr="00B25B18">
        <w:rPr>
          <w:rFonts w:ascii="Arial" w:hAnsi="Arial" w:cs="Arial"/>
        </w:rPr>
        <w:t>lumbers</w:t>
      </w:r>
      <w:r w:rsidR="00AC5AB4" w:rsidRPr="00B25B18">
        <w:rPr>
          <w:rFonts w:ascii="Arial" w:eastAsiaTheme="minorEastAsia" w:hAnsi="Arial" w:cs="Arial"/>
          <w:lang w:eastAsia="zh-CN"/>
        </w:rPr>
        <w:t xml:space="preserve"> </w:t>
      </w:r>
      <w:r w:rsidRPr="00B25B18">
        <w:rPr>
          <w:rFonts w:ascii="Arial" w:hAnsi="Arial" w:cs="Arial"/>
        </w:rPr>
        <w:t>for installation of</w:t>
      </w:r>
      <w:r w:rsidR="00AC5AB4" w:rsidRPr="00B25B18">
        <w:rPr>
          <w:rFonts w:ascii="Arial" w:eastAsiaTheme="minorEastAsia" w:hAnsi="Arial" w:cs="Arial"/>
          <w:lang w:eastAsia="zh-CN"/>
        </w:rPr>
        <w:t xml:space="preserve"> d</w:t>
      </w:r>
      <w:r w:rsidRPr="00B25B18">
        <w:rPr>
          <w:rFonts w:ascii="Arial" w:hAnsi="Arial" w:cs="Arial"/>
        </w:rPr>
        <w:t>rains</w:t>
      </w:r>
      <w:r w:rsidR="00AC5AB4" w:rsidRPr="00B25B18">
        <w:rPr>
          <w:rFonts w:ascii="Arial" w:eastAsiaTheme="minorEastAsia" w:hAnsi="Arial" w:cs="Arial"/>
          <w:lang w:eastAsia="zh-CN"/>
        </w:rPr>
        <w:t>/s</w:t>
      </w:r>
      <w:r w:rsidRPr="00B25B18">
        <w:rPr>
          <w:rFonts w:ascii="Arial" w:hAnsi="Arial" w:cs="Arial"/>
        </w:rPr>
        <w:t>umps</w:t>
      </w:r>
      <w:r w:rsidR="00AC5AB4" w:rsidRPr="00B25B18">
        <w:rPr>
          <w:rFonts w:ascii="Arial" w:eastAsiaTheme="minorEastAsia" w:hAnsi="Arial" w:cs="Arial"/>
          <w:lang w:eastAsia="zh-CN"/>
        </w:rPr>
        <w:t>/p</w:t>
      </w:r>
      <w:r w:rsidRPr="00B25B18">
        <w:rPr>
          <w:rFonts w:ascii="Arial" w:hAnsi="Arial" w:cs="Arial"/>
        </w:rPr>
        <w:t>ipes</w:t>
      </w:r>
      <w:r w:rsidR="00AC5AB4" w:rsidRPr="00B25B18">
        <w:rPr>
          <w:rFonts w:ascii="Arial" w:eastAsiaTheme="minorEastAsia" w:hAnsi="Arial" w:cs="Arial"/>
          <w:lang w:eastAsia="zh-CN"/>
        </w:rPr>
        <w:t>/w</w:t>
      </w:r>
      <w:r w:rsidRPr="00B25B18">
        <w:rPr>
          <w:rFonts w:ascii="Arial" w:hAnsi="Arial" w:cs="Arial"/>
        </w:rPr>
        <w:t>aste systems</w:t>
      </w:r>
      <w:r w:rsidR="00AC5AB4" w:rsidRPr="00B25B18">
        <w:rPr>
          <w:rFonts w:ascii="Arial" w:eastAsiaTheme="minorEastAsia" w:hAnsi="Arial" w:cs="Arial"/>
          <w:lang w:eastAsia="zh-CN"/>
        </w:rPr>
        <w:t>.</w:t>
      </w:r>
    </w:p>
    <w:p w14:paraId="25612CAD" w14:textId="77777777" w:rsidR="00AC5AB4" w:rsidRPr="00B25B18" w:rsidRDefault="00AC5AB4" w:rsidP="00411752">
      <w:pPr>
        <w:spacing w:before="120" w:after="120"/>
        <w:rPr>
          <w:rFonts w:ascii="Arial" w:eastAsiaTheme="minorEastAsia" w:hAnsi="Arial" w:cs="Arial"/>
          <w:lang w:eastAsia="zh-CN"/>
        </w:rPr>
      </w:pPr>
    </w:p>
    <w:p w14:paraId="204C9AF2" w14:textId="35E0F514" w:rsidR="00AC5AB4" w:rsidRPr="00B25B18" w:rsidRDefault="00AC5AB4">
      <w:pPr>
        <w:spacing w:after="200" w:line="276" w:lineRule="auto"/>
        <w:rPr>
          <w:rFonts w:ascii="Arial" w:eastAsiaTheme="minorEastAsia" w:hAnsi="Arial" w:cs="Arial"/>
          <w:lang w:eastAsia="zh-CN"/>
        </w:rPr>
      </w:pPr>
      <w:r w:rsidRPr="00B25B18">
        <w:rPr>
          <w:rFonts w:ascii="Arial" w:eastAsiaTheme="minorEastAsia" w:hAnsi="Arial" w:cs="Arial"/>
          <w:lang w:eastAsia="zh-CN"/>
        </w:rPr>
        <w:br w:type="page"/>
      </w:r>
    </w:p>
    <w:p w14:paraId="5F9270D6" w14:textId="5FDB8B96" w:rsidR="0080739C" w:rsidRPr="00B25B18" w:rsidRDefault="0080739C" w:rsidP="001B54AF">
      <w:pPr>
        <w:pStyle w:val="Title1"/>
        <w:numPr>
          <w:ilvl w:val="0"/>
          <w:numId w:val="15"/>
        </w:numPr>
        <w:spacing w:before="120" w:after="120"/>
        <w:contextualSpacing/>
        <w:rPr>
          <w:rFonts w:cs="Arial"/>
          <w:lang w:eastAsia="zh-CN"/>
        </w:rPr>
      </w:pPr>
      <w:bookmarkStart w:id="59" w:name="_Toc202107092"/>
      <w:r w:rsidRPr="00B25B18">
        <w:rPr>
          <w:rFonts w:cs="Arial"/>
          <w:lang w:eastAsia="zh-CN"/>
        </w:rPr>
        <w:lastRenderedPageBreak/>
        <w:t>CONCRETE - GENERAL</w:t>
      </w:r>
      <w:bookmarkEnd w:id="59"/>
    </w:p>
    <w:p w14:paraId="0FFF9F08" w14:textId="12EAC92A" w:rsidR="0080739C" w:rsidRPr="00B25B18" w:rsidRDefault="0080739C" w:rsidP="006076DD">
      <w:pPr>
        <w:pStyle w:val="Title11"/>
        <w:numPr>
          <w:ilvl w:val="1"/>
          <w:numId w:val="89"/>
        </w:numPr>
        <w:rPr>
          <w:rFonts w:cs="Arial"/>
        </w:rPr>
      </w:pPr>
      <w:bookmarkStart w:id="60" w:name="_Toc202107093"/>
      <w:r w:rsidRPr="00B25B18">
        <w:rPr>
          <w:rFonts w:cs="Arial"/>
        </w:rPr>
        <w:t>PRELIMINARY</w:t>
      </w:r>
      <w:bookmarkEnd w:id="60"/>
    </w:p>
    <w:p w14:paraId="5C84AEDA" w14:textId="77777777"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The Contractor shall comply with:</w:t>
      </w:r>
    </w:p>
    <w:p w14:paraId="6934BCD5" w14:textId="77777777"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(a) The Preliminary and General Clauses of this Specification; and</w:t>
      </w:r>
    </w:p>
    <w:p w14:paraId="273D16D7" w14:textId="77777777"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(b) The General Conditions of Contract</w:t>
      </w:r>
    </w:p>
    <w:p w14:paraId="6DA1F950" w14:textId="77777777"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which provisions apply equally to all trades. This section shall be read in conjunction with all other specification sections.</w:t>
      </w:r>
    </w:p>
    <w:p w14:paraId="79E66FA4" w14:textId="77777777" w:rsidR="0080739C" w:rsidRPr="00B25B18" w:rsidRDefault="0080739C" w:rsidP="0080739C">
      <w:pPr>
        <w:spacing w:before="120" w:after="120"/>
        <w:rPr>
          <w:rFonts w:ascii="Arial" w:eastAsiaTheme="minorEastAsia" w:hAnsi="Arial" w:cs="Arial"/>
          <w:lang w:eastAsia="zh-CN"/>
        </w:rPr>
      </w:pPr>
    </w:p>
    <w:p w14:paraId="1855D0E7" w14:textId="140C4127" w:rsidR="0080739C" w:rsidRPr="00B25B18" w:rsidRDefault="0080739C" w:rsidP="001B54AF">
      <w:pPr>
        <w:pStyle w:val="Title11"/>
        <w:numPr>
          <w:ilvl w:val="1"/>
          <w:numId w:val="28"/>
        </w:numPr>
        <w:rPr>
          <w:rFonts w:cs="Arial"/>
        </w:rPr>
      </w:pPr>
      <w:bookmarkStart w:id="61" w:name="_Toc202107094"/>
      <w:r w:rsidRPr="00B25B18">
        <w:rPr>
          <w:rFonts w:cs="Arial"/>
        </w:rPr>
        <w:t>SCOPE OF WORKS</w:t>
      </w:r>
      <w:bookmarkEnd w:id="61"/>
    </w:p>
    <w:p w14:paraId="2F3BFE2B" w14:textId="77777777"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This section covers:</w:t>
      </w:r>
    </w:p>
    <w:p w14:paraId="4AA72301" w14:textId="77777777" w:rsidR="0080739C" w:rsidRPr="00B25B18" w:rsidRDefault="0080739C" w:rsidP="001B54AF">
      <w:pPr>
        <w:pStyle w:val="ListParagraph"/>
        <w:numPr>
          <w:ilvl w:val="0"/>
          <w:numId w:val="29"/>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Formwork construction, concrete supply and placement</w:t>
      </w:r>
    </w:p>
    <w:p w14:paraId="4AE51A15" w14:textId="77777777" w:rsidR="0080739C" w:rsidRPr="00B25B18" w:rsidRDefault="0080739C" w:rsidP="001B54AF">
      <w:pPr>
        <w:pStyle w:val="ListParagraph"/>
        <w:numPr>
          <w:ilvl w:val="0"/>
          <w:numId w:val="29"/>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Damp proof course (DPC) installation</w:t>
      </w:r>
    </w:p>
    <w:p w14:paraId="0A7004DF" w14:textId="77777777" w:rsidR="0080739C" w:rsidRPr="00B25B18" w:rsidRDefault="0080739C" w:rsidP="001B54AF">
      <w:pPr>
        <w:pStyle w:val="ListParagraph"/>
        <w:numPr>
          <w:ilvl w:val="0"/>
          <w:numId w:val="29"/>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Precast component erection</w:t>
      </w:r>
    </w:p>
    <w:p w14:paraId="596C3960" w14:textId="77777777" w:rsidR="0080739C" w:rsidRPr="00B25B18" w:rsidRDefault="0080739C" w:rsidP="001B54AF">
      <w:pPr>
        <w:pStyle w:val="ListParagraph"/>
        <w:numPr>
          <w:ilvl w:val="0"/>
          <w:numId w:val="29"/>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Reinforcing bar grouting</w:t>
      </w:r>
    </w:p>
    <w:p w14:paraId="64651C0F" w14:textId="77777777" w:rsidR="0080739C" w:rsidRPr="00B25B18" w:rsidRDefault="0080739C" w:rsidP="001B54AF">
      <w:pPr>
        <w:pStyle w:val="ListParagraph"/>
        <w:numPr>
          <w:ilvl w:val="0"/>
          <w:numId w:val="29"/>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Embedding of all bolts, plates and fixings</w:t>
      </w:r>
    </w:p>
    <w:p w14:paraId="703CA66A" w14:textId="77571F9F" w:rsidR="0080739C" w:rsidRPr="00B25B18" w:rsidRDefault="0080739C" w:rsidP="001B54AF">
      <w:pPr>
        <w:pStyle w:val="ListParagraph"/>
        <w:numPr>
          <w:ilvl w:val="0"/>
          <w:numId w:val="29"/>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Construction of foundations, walls, beams and in-situ concrete elements</w:t>
      </w:r>
    </w:p>
    <w:p w14:paraId="61C92C70" w14:textId="77777777"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 xml:space="preserve">Note: Reinforcing steel supply and installation is specified separately in the </w:t>
      </w:r>
      <w:r w:rsidRPr="00B25B18">
        <w:rPr>
          <w:rFonts w:ascii="Arial" w:eastAsiaTheme="minorEastAsia" w:hAnsi="Arial" w:cs="Arial"/>
          <w:b/>
          <w:bCs/>
          <w:lang w:eastAsia="zh-CN"/>
        </w:rPr>
        <w:t>REINFORCING STEELWORK</w:t>
      </w:r>
      <w:r w:rsidRPr="00B25B18">
        <w:rPr>
          <w:rFonts w:ascii="Arial" w:eastAsiaTheme="minorEastAsia" w:hAnsi="Arial" w:cs="Arial"/>
          <w:lang w:eastAsia="zh-CN"/>
        </w:rPr>
        <w:t xml:space="preserve"> section.</w:t>
      </w:r>
    </w:p>
    <w:p w14:paraId="7DBAAF4F" w14:textId="77777777" w:rsidR="0080739C" w:rsidRPr="00B25B18" w:rsidRDefault="0080739C" w:rsidP="0080739C">
      <w:pPr>
        <w:spacing w:before="120" w:after="120"/>
        <w:rPr>
          <w:rFonts w:ascii="Arial" w:eastAsiaTheme="minorEastAsia" w:hAnsi="Arial" w:cs="Arial"/>
          <w:lang w:eastAsia="zh-CN"/>
        </w:rPr>
      </w:pPr>
    </w:p>
    <w:p w14:paraId="7DE455BE" w14:textId="7225E2A1" w:rsidR="0080739C" w:rsidRPr="00B25B18" w:rsidRDefault="0080739C" w:rsidP="001B54AF">
      <w:pPr>
        <w:pStyle w:val="Title11"/>
        <w:numPr>
          <w:ilvl w:val="1"/>
          <w:numId w:val="28"/>
        </w:numPr>
        <w:rPr>
          <w:rFonts w:cs="Arial"/>
        </w:rPr>
      </w:pPr>
      <w:bookmarkStart w:id="62" w:name="_Toc202107095"/>
      <w:r w:rsidRPr="00B25B18">
        <w:rPr>
          <w:rFonts w:cs="Arial"/>
        </w:rPr>
        <w:t>REFERENCED DOCUMENTS</w:t>
      </w:r>
      <w:bookmarkEnd w:id="62"/>
    </w:p>
    <w:p w14:paraId="3BBA5787" w14:textId="77777777"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The following standards (latest editions) apply:</w:t>
      </w:r>
    </w:p>
    <w:p w14:paraId="41243238" w14:textId="77777777"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New Zealand Building Code (BIA)</w:t>
      </w:r>
    </w:p>
    <w:p w14:paraId="4AA5D727" w14:textId="77777777"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 xml:space="preserve">NZS 3104 Specification for Concrete Production - High Grade and Special Grade. </w:t>
      </w:r>
    </w:p>
    <w:p w14:paraId="573BCCB5" w14:textId="77777777"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 xml:space="preserve">NZS 3109 Specification for Concrete Construction.  (SANZ) </w:t>
      </w:r>
    </w:p>
    <w:p w14:paraId="2C2917EB" w14:textId="77777777"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 xml:space="preserve">NZS 3112 Methods of test for Concrete.  (SANZ) </w:t>
      </w:r>
    </w:p>
    <w:p w14:paraId="3F8755E2" w14:textId="77777777"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 xml:space="preserve">NZS 3114 Specification for Concrete Surface Finishes.  (SANZ) </w:t>
      </w:r>
    </w:p>
    <w:p w14:paraId="45F68BD4" w14:textId="77777777"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 xml:space="preserve">Recommended Practice for Erection of Precast Concrete (PCI) </w:t>
      </w:r>
    </w:p>
    <w:p w14:paraId="55BD0180" w14:textId="1E5F1DDB"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Alkali Aggregate Reaction (C&amp;CA)</w:t>
      </w:r>
    </w:p>
    <w:p w14:paraId="74F2ACD2" w14:textId="77777777" w:rsidR="0080739C" w:rsidRPr="00B25B18" w:rsidRDefault="0080739C" w:rsidP="0080739C">
      <w:pPr>
        <w:spacing w:before="120" w:after="120"/>
        <w:rPr>
          <w:rFonts w:ascii="Arial" w:eastAsiaTheme="minorEastAsia" w:hAnsi="Arial" w:cs="Arial"/>
          <w:lang w:eastAsia="zh-CN"/>
        </w:rPr>
      </w:pPr>
    </w:p>
    <w:p w14:paraId="4EEF7560" w14:textId="07739E74" w:rsidR="0080739C" w:rsidRPr="00B25B18" w:rsidRDefault="0080739C" w:rsidP="001B54AF">
      <w:pPr>
        <w:pStyle w:val="Title11"/>
        <w:numPr>
          <w:ilvl w:val="1"/>
          <w:numId w:val="28"/>
        </w:numPr>
        <w:rPr>
          <w:rFonts w:cs="Arial"/>
        </w:rPr>
      </w:pPr>
      <w:bookmarkStart w:id="63" w:name="_Toc202107096"/>
      <w:r w:rsidRPr="00B25B18">
        <w:rPr>
          <w:rFonts w:cs="Arial"/>
        </w:rPr>
        <w:t>QUALITY ASSURANCE</w:t>
      </w:r>
      <w:bookmarkEnd w:id="63"/>
    </w:p>
    <w:p w14:paraId="5376B09A" w14:textId="74255786" w:rsidR="0080739C" w:rsidRPr="00B25B18" w:rsidRDefault="0080739C" w:rsidP="00336D8A">
      <w:pPr>
        <w:pStyle w:val="Title111"/>
      </w:pPr>
      <w:bookmarkStart w:id="64" w:name="_Toc202107097"/>
      <w:r w:rsidRPr="00B25B18">
        <w:t>General Requirements</w:t>
      </w:r>
      <w:bookmarkEnd w:id="64"/>
    </w:p>
    <w:p w14:paraId="0B61DDCA" w14:textId="77777777"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The Contractor shall ensure all concrete works comply fully with:</w:t>
      </w:r>
    </w:p>
    <w:p w14:paraId="12DB532E" w14:textId="77777777" w:rsidR="0080739C" w:rsidRPr="00B25B18" w:rsidRDefault="0080739C" w:rsidP="001B54AF">
      <w:pPr>
        <w:pStyle w:val="ListParagraph"/>
        <w:numPr>
          <w:ilvl w:val="0"/>
          <w:numId w:val="30"/>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Contract drawings</w:t>
      </w:r>
    </w:p>
    <w:p w14:paraId="0ACDED14" w14:textId="77777777" w:rsidR="0080739C" w:rsidRPr="00B25B18" w:rsidRDefault="0080739C" w:rsidP="001B54AF">
      <w:pPr>
        <w:pStyle w:val="ListParagraph"/>
        <w:numPr>
          <w:ilvl w:val="0"/>
          <w:numId w:val="30"/>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This specification</w:t>
      </w:r>
    </w:p>
    <w:p w14:paraId="320200E0" w14:textId="1C08706E" w:rsidR="0080739C" w:rsidRPr="00B25B18" w:rsidRDefault="0080739C" w:rsidP="001B54AF">
      <w:pPr>
        <w:pStyle w:val="ListParagraph"/>
        <w:numPr>
          <w:ilvl w:val="0"/>
          <w:numId w:val="30"/>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lastRenderedPageBreak/>
        <w:t>Referenced standards</w:t>
      </w:r>
    </w:p>
    <w:p w14:paraId="11E865E6" w14:textId="77777777" w:rsidR="0080739C" w:rsidRPr="00B25B18" w:rsidRDefault="0080739C" w:rsidP="0080739C">
      <w:pPr>
        <w:spacing w:before="120" w:after="120"/>
        <w:rPr>
          <w:rFonts w:ascii="Arial" w:eastAsiaTheme="minorEastAsia" w:hAnsi="Arial" w:cs="Arial"/>
          <w:lang w:eastAsia="zh-CN"/>
        </w:rPr>
      </w:pPr>
    </w:p>
    <w:p w14:paraId="1B99D7D6" w14:textId="7C9C756A" w:rsidR="0080739C" w:rsidRPr="00B25B18" w:rsidRDefault="0080739C" w:rsidP="00336D8A">
      <w:pPr>
        <w:pStyle w:val="Title111"/>
      </w:pPr>
      <w:bookmarkStart w:id="65" w:name="_Toc202107098"/>
      <w:r w:rsidRPr="00B25B18">
        <w:t>Inspection</w:t>
      </w:r>
      <w:bookmarkEnd w:id="65"/>
      <w:r w:rsidR="001D2C80">
        <w:rPr>
          <w:rFonts w:hint="eastAsia"/>
        </w:rPr>
        <w:t>s</w:t>
      </w:r>
    </w:p>
    <w:p w14:paraId="507B22B5" w14:textId="1EEF55EB" w:rsidR="00336D8A"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The Engineer will inspect per NZS 3109 Clause 1.3</w:t>
      </w:r>
      <w:r w:rsidR="00336D8A" w:rsidRPr="00B25B18">
        <w:rPr>
          <w:rFonts w:ascii="Arial" w:eastAsiaTheme="minorEastAsia" w:hAnsi="Arial" w:cs="Arial"/>
          <w:lang w:eastAsia="zh-CN"/>
        </w:rPr>
        <w:t>.</w:t>
      </w:r>
    </w:p>
    <w:p w14:paraId="683B8A1D" w14:textId="51883800"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Contractor must notify Engineer before pouring to inspect</w:t>
      </w:r>
      <w:r w:rsidR="00336D8A" w:rsidRPr="00B25B18">
        <w:rPr>
          <w:rFonts w:ascii="Arial" w:eastAsiaTheme="minorEastAsia" w:hAnsi="Arial" w:cs="Arial"/>
          <w:lang w:eastAsia="zh-CN"/>
        </w:rPr>
        <w:t xml:space="preserve"> f</w:t>
      </w:r>
      <w:r w:rsidRPr="00B25B18">
        <w:rPr>
          <w:rFonts w:ascii="Arial" w:eastAsiaTheme="minorEastAsia" w:hAnsi="Arial" w:cs="Arial"/>
          <w:lang w:eastAsia="zh-CN"/>
        </w:rPr>
        <w:t>ormwork</w:t>
      </w:r>
      <w:r w:rsidR="00336D8A" w:rsidRPr="00B25B18">
        <w:rPr>
          <w:rFonts w:ascii="Arial" w:eastAsiaTheme="minorEastAsia" w:hAnsi="Arial" w:cs="Arial"/>
          <w:lang w:eastAsia="zh-CN"/>
        </w:rPr>
        <w:t>/r</w:t>
      </w:r>
      <w:r w:rsidRPr="00B25B18">
        <w:rPr>
          <w:rFonts w:ascii="Arial" w:eastAsiaTheme="minorEastAsia" w:hAnsi="Arial" w:cs="Arial"/>
          <w:lang w:eastAsia="zh-CN"/>
        </w:rPr>
        <w:t>einforcement</w:t>
      </w:r>
      <w:r w:rsidR="00336D8A" w:rsidRPr="00B25B18">
        <w:rPr>
          <w:rFonts w:ascii="Arial" w:eastAsiaTheme="minorEastAsia" w:hAnsi="Arial" w:cs="Arial"/>
          <w:lang w:eastAsia="zh-CN"/>
        </w:rPr>
        <w:t>/c</w:t>
      </w:r>
      <w:r w:rsidRPr="00B25B18">
        <w:rPr>
          <w:rFonts w:ascii="Arial" w:eastAsiaTheme="minorEastAsia" w:hAnsi="Arial" w:cs="Arial"/>
          <w:lang w:eastAsia="zh-CN"/>
        </w:rPr>
        <w:t>onstruction joints</w:t>
      </w:r>
    </w:p>
    <w:p w14:paraId="3FC0D48A" w14:textId="77777777"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All Engineer's instructions must be implemented before concrete placement</w:t>
      </w:r>
    </w:p>
    <w:p w14:paraId="63A67EDC" w14:textId="77777777" w:rsidR="0080739C" w:rsidRPr="00B25B18" w:rsidRDefault="0080739C" w:rsidP="0080739C">
      <w:pPr>
        <w:spacing w:before="120" w:after="120"/>
        <w:rPr>
          <w:rFonts w:ascii="Arial" w:eastAsiaTheme="minorEastAsia" w:hAnsi="Arial" w:cs="Arial"/>
          <w:lang w:eastAsia="zh-CN"/>
        </w:rPr>
      </w:pPr>
    </w:p>
    <w:p w14:paraId="055D97C4" w14:textId="31E3DE4D" w:rsidR="0080739C" w:rsidRPr="00B25B18" w:rsidRDefault="0080739C" w:rsidP="00336D8A">
      <w:pPr>
        <w:pStyle w:val="Title111"/>
      </w:pPr>
      <w:bookmarkStart w:id="66" w:name="_Toc202107099"/>
      <w:r w:rsidRPr="00B25B18">
        <w:t>Concrete Testing</w:t>
      </w:r>
      <w:bookmarkEnd w:id="66"/>
    </w:p>
    <w:p w14:paraId="2ED8ABFB" w14:textId="57D2954A" w:rsidR="0080739C" w:rsidRPr="00B25B18" w:rsidRDefault="00336D8A" w:rsidP="0080739C">
      <w:pPr>
        <w:spacing w:before="120" w:after="120"/>
        <w:rPr>
          <w:rFonts w:ascii="Arial" w:eastAsiaTheme="minorEastAsia" w:hAnsi="Arial" w:cs="Arial"/>
          <w:lang w:eastAsia="zh-CN"/>
        </w:rPr>
      </w:pPr>
      <w:r w:rsidRPr="00B25B18">
        <w:rPr>
          <w:rFonts w:ascii="Arial" w:eastAsiaTheme="minorEastAsia" w:hAnsi="Arial" w:cs="Arial"/>
          <w:lang w:eastAsia="zh-CN"/>
        </w:rPr>
        <w:t>The Contractor shall conduct comprehensive concrete testing under the Engineer's supervision, strictly adhering to NZS 3109:1997 and NZS 3112:1986 standards. All testing shall be performed by an independent testing authority approved in writing by the Engineer.</w:t>
      </w:r>
    </w:p>
    <w:p w14:paraId="28B02E5B" w14:textId="77777777" w:rsidR="00336D8A" w:rsidRPr="00B25B18" w:rsidRDefault="00336D8A" w:rsidP="00336D8A">
      <w:pPr>
        <w:spacing w:before="120" w:after="120"/>
        <w:rPr>
          <w:rFonts w:ascii="Arial" w:eastAsiaTheme="minorEastAsia" w:hAnsi="Arial" w:cs="Arial"/>
          <w:b/>
          <w:bCs/>
          <w:lang w:eastAsia="zh-CN"/>
        </w:rPr>
      </w:pPr>
      <w:r w:rsidRPr="00B25B18">
        <w:rPr>
          <w:rFonts w:ascii="Arial" w:eastAsiaTheme="minorEastAsia" w:hAnsi="Arial" w:cs="Arial"/>
          <w:b/>
          <w:bCs/>
          <w:lang w:eastAsia="zh-CN"/>
        </w:rPr>
        <w:t>Testing Frequency and Sampling</w:t>
      </w:r>
    </w:p>
    <w:p w14:paraId="09EF12FB" w14:textId="0A69AF32" w:rsidR="00336D8A" w:rsidRPr="00B25B18" w:rsidRDefault="00336D8A" w:rsidP="001B54AF">
      <w:pPr>
        <w:pStyle w:val="ListParagraph"/>
        <w:numPr>
          <w:ilvl w:val="0"/>
          <w:numId w:val="31"/>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Standard Testing Regime:</w:t>
      </w:r>
    </w:p>
    <w:p w14:paraId="31A51C0A" w14:textId="23ABB832" w:rsidR="00336D8A" w:rsidRPr="00B25B18" w:rsidRDefault="00336D8A" w:rsidP="001B54AF">
      <w:pPr>
        <w:pStyle w:val="ListParagraph"/>
        <w:numPr>
          <w:ilvl w:val="0"/>
          <w:numId w:val="32"/>
        </w:numPr>
        <w:spacing w:before="120" w:after="120"/>
        <w:ind w:left="990" w:firstLineChars="0"/>
        <w:rPr>
          <w:rFonts w:ascii="Arial" w:eastAsiaTheme="minorEastAsia" w:hAnsi="Arial" w:cs="Arial"/>
          <w:lang w:eastAsia="zh-CN"/>
        </w:rPr>
      </w:pPr>
      <w:r w:rsidRPr="00B25B18">
        <w:rPr>
          <w:rFonts w:ascii="Arial" w:eastAsiaTheme="minorEastAsia" w:hAnsi="Arial" w:cs="Arial"/>
          <w:lang w:eastAsia="zh-CN"/>
        </w:rPr>
        <w:t>For concrete pours less than 50m³ per day:</w:t>
      </w:r>
    </w:p>
    <w:p w14:paraId="52310347" w14:textId="77777777" w:rsidR="00336D8A" w:rsidRPr="00B25B18" w:rsidRDefault="00336D8A" w:rsidP="001B54AF">
      <w:pPr>
        <w:pStyle w:val="ListParagraph"/>
        <w:numPr>
          <w:ilvl w:val="0"/>
          <w:numId w:val="33"/>
        </w:numPr>
        <w:spacing w:before="120" w:after="120"/>
        <w:ind w:left="1350" w:firstLineChars="0"/>
        <w:rPr>
          <w:rFonts w:ascii="Arial" w:eastAsiaTheme="minorEastAsia" w:hAnsi="Arial" w:cs="Arial"/>
          <w:lang w:eastAsia="zh-CN"/>
        </w:rPr>
      </w:pPr>
      <w:r w:rsidRPr="00B25B18">
        <w:rPr>
          <w:rFonts w:ascii="Arial" w:eastAsiaTheme="minorEastAsia" w:hAnsi="Arial" w:cs="Arial"/>
          <w:lang w:eastAsia="zh-CN"/>
        </w:rPr>
        <w:t>One slump test</w:t>
      </w:r>
    </w:p>
    <w:p w14:paraId="66801EE8" w14:textId="77777777" w:rsidR="00336D8A" w:rsidRPr="00B25B18" w:rsidRDefault="00336D8A" w:rsidP="001B54AF">
      <w:pPr>
        <w:pStyle w:val="ListParagraph"/>
        <w:numPr>
          <w:ilvl w:val="0"/>
          <w:numId w:val="33"/>
        </w:numPr>
        <w:spacing w:before="120" w:after="120"/>
        <w:ind w:left="1350" w:firstLineChars="0"/>
        <w:rPr>
          <w:rFonts w:ascii="Arial" w:eastAsiaTheme="minorEastAsia" w:hAnsi="Arial" w:cs="Arial"/>
          <w:lang w:eastAsia="zh-CN"/>
        </w:rPr>
      </w:pPr>
      <w:r w:rsidRPr="00B25B18">
        <w:rPr>
          <w:rFonts w:ascii="Arial" w:eastAsiaTheme="minorEastAsia" w:hAnsi="Arial" w:cs="Arial"/>
          <w:lang w:eastAsia="zh-CN"/>
        </w:rPr>
        <w:t>One set of three (3) compression test cylinders</w:t>
      </w:r>
    </w:p>
    <w:p w14:paraId="642D608E" w14:textId="4041891D" w:rsidR="00336D8A" w:rsidRPr="00B25B18" w:rsidRDefault="00336D8A" w:rsidP="001B54AF">
      <w:pPr>
        <w:pStyle w:val="ListParagraph"/>
        <w:numPr>
          <w:ilvl w:val="0"/>
          <w:numId w:val="32"/>
        </w:numPr>
        <w:spacing w:before="120" w:after="120"/>
        <w:ind w:left="990" w:firstLineChars="0"/>
        <w:rPr>
          <w:rFonts w:ascii="Arial" w:eastAsiaTheme="minorEastAsia" w:hAnsi="Arial" w:cs="Arial"/>
          <w:lang w:eastAsia="zh-CN"/>
        </w:rPr>
      </w:pPr>
      <w:r w:rsidRPr="00B25B18">
        <w:rPr>
          <w:rFonts w:ascii="Arial" w:eastAsiaTheme="minorEastAsia" w:hAnsi="Arial" w:cs="Arial"/>
          <w:lang w:eastAsia="zh-CN"/>
        </w:rPr>
        <w:t>For each additional 50m³ increment within a single day's pour, one additional set of three (3) compression test cylinders</w:t>
      </w:r>
    </w:p>
    <w:p w14:paraId="18BA2EE6" w14:textId="1C88A621" w:rsidR="00336D8A" w:rsidRPr="00B25B18" w:rsidRDefault="00336D8A" w:rsidP="001B54AF">
      <w:pPr>
        <w:pStyle w:val="ListParagraph"/>
        <w:numPr>
          <w:ilvl w:val="0"/>
          <w:numId w:val="31"/>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Special Circumstances Testing. Additional tests required for determining formwork stripping times shall be:</w:t>
      </w:r>
    </w:p>
    <w:p w14:paraId="2D5A6EB3" w14:textId="77777777" w:rsidR="00336D8A" w:rsidRPr="00B25B18" w:rsidRDefault="00336D8A" w:rsidP="001B54AF">
      <w:pPr>
        <w:pStyle w:val="ListParagraph"/>
        <w:numPr>
          <w:ilvl w:val="0"/>
          <w:numId w:val="34"/>
        </w:numPr>
        <w:spacing w:before="120" w:after="120"/>
        <w:ind w:left="1350" w:firstLineChars="0"/>
        <w:rPr>
          <w:rFonts w:ascii="Arial" w:eastAsiaTheme="minorEastAsia" w:hAnsi="Arial" w:cs="Arial"/>
          <w:lang w:eastAsia="zh-CN"/>
        </w:rPr>
      </w:pPr>
      <w:r w:rsidRPr="00B25B18">
        <w:rPr>
          <w:rFonts w:ascii="Arial" w:eastAsiaTheme="minorEastAsia" w:hAnsi="Arial" w:cs="Arial"/>
          <w:lang w:eastAsia="zh-CN"/>
        </w:rPr>
        <w:t>Conducted separately from standard tests</w:t>
      </w:r>
    </w:p>
    <w:p w14:paraId="49569E5C" w14:textId="77777777" w:rsidR="00336D8A" w:rsidRPr="00B25B18" w:rsidRDefault="00336D8A" w:rsidP="001B54AF">
      <w:pPr>
        <w:pStyle w:val="ListParagraph"/>
        <w:numPr>
          <w:ilvl w:val="0"/>
          <w:numId w:val="34"/>
        </w:numPr>
        <w:spacing w:before="120" w:after="120"/>
        <w:ind w:left="1350" w:firstLineChars="0"/>
        <w:rPr>
          <w:rFonts w:ascii="Arial" w:eastAsiaTheme="minorEastAsia" w:hAnsi="Arial" w:cs="Arial"/>
          <w:lang w:eastAsia="zh-CN"/>
        </w:rPr>
      </w:pPr>
      <w:r w:rsidRPr="00B25B18">
        <w:rPr>
          <w:rFonts w:ascii="Arial" w:eastAsiaTheme="minorEastAsia" w:hAnsi="Arial" w:cs="Arial"/>
          <w:lang w:eastAsia="zh-CN"/>
        </w:rPr>
        <w:t>Funded entirely by the Contractor</w:t>
      </w:r>
    </w:p>
    <w:p w14:paraId="52F15D37" w14:textId="77777777" w:rsidR="00336D8A" w:rsidRPr="00B25B18" w:rsidRDefault="00336D8A" w:rsidP="001B54AF">
      <w:pPr>
        <w:pStyle w:val="ListParagraph"/>
        <w:numPr>
          <w:ilvl w:val="0"/>
          <w:numId w:val="34"/>
        </w:numPr>
        <w:spacing w:before="120" w:after="120"/>
        <w:ind w:left="1350" w:firstLineChars="0"/>
        <w:rPr>
          <w:rFonts w:ascii="Arial" w:eastAsiaTheme="minorEastAsia" w:hAnsi="Arial" w:cs="Arial"/>
          <w:lang w:eastAsia="zh-CN"/>
        </w:rPr>
      </w:pPr>
      <w:r w:rsidRPr="00B25B18">
        <w:rPr>
          <w:rFonts w:ascii="Arial" w:eastAsiaTheme="minorEastAsia" w:hAnsi="Arial" w:cs="Arial"/>
          <w:lang w:eastAsia="zh-CN"/>
        </w:rPr>
        <w:t>Performed using identical sampling methods</w:t>
      </w:r>
    </w:p>
    <w:p w14:paraId="4803031B" w14:textId="77777777" w:rsidR="00336D8A" w:rsidRPr="00B25B18" w:rsidRDefault="00336D8A" w:rsidP="00336D8A">
      <w:pPr>
        <w:spacing w:before="120" w:after="120"/>
        <w:rPr>
          <w:rFonts w:ascii="Arial" w:eastAsiaTheme="minorEastAsia" w:hAnsi="Arial" w:cs="Arial"/>
          <w:b/>
          <w:bCs/>
          <w:lang w:eastAsia="zh-CN"/>
        </w:rPr>
      </w:pPr>
      <w:r w:rsidRPr="00B25B18">
        <w:rPr>
          <w:rFonts w:ascii="Arial" w:eastAsiaTheme="minorEastAsia" w:hAnsi="Arial" w:cs="Arial"/>
          <w:b/>
          <w:bCs/>
          <w:lang w:eastAsia="zh-CN"/>
        </w:rPr>
        <w:t>Testing Methodology</w:t>
      </w:r>
    </w:p>
    <w:p w14:paraId="369B07F6" w14:textId="3B3D75E2" w:rsidR="00336D8A" w:rsidRPr="00B25B18" w:rsidRDefault="00336D8A" w:rsidP="001B54AF">
      <w:pPr>
        <w:pStyle w:val="ListParagraph"/>
        <w:numPr>
          <w:ilvl w:val="0"/>
          <w:numId w:val="35"/>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Sample Collection:</w:t>
      </w:r>
    </w:p>
    <w:p w14:paraId="6B6DEEB3" w14:textId="77777777" w:rsidR="00336D8A" w:rsidRPr="00B25B18" w:rsidRDefault="00336D8A" w:rsidP="001B54AF">
      <w:pPr>
        <w:pStyle w:val="ListParagraph"/>
        <w:numPr>
          <w:ilvl w:val="0"/>
          <w:numId w:val="36"/>
        </w:numPr>
        <w:spacing w:before="120" w:after="120"/>
        <w:ind w:left="1350" w:firstLineChars="0"/>
        <w:rPr>
          <w:rFonts w:ascii="Arial" w:eastAsiaTheme="minorEastAsia" w:hAnsi="Arial" w:cs="Arial"/>
          <w:lang w:eastAsia="zh-CN"/>
        </w:rPr>
      </w:pPr>
      <w:r w:rsidRPr="00B25B18">
        <w:rPr>
          <w:rFonts w:ascii="Arial" w:eastAsiaTheme="minorEastAsia" w:hAnsi="Arial" w:cs="Arial"/>
          <w:lang w:eastAsia="zh-CN"/>
        </w:rPr>
        <w:t>All test cylinders shall be taken by the Contractor's Foreman</w:t>
      </w:r>
    </w:p>
    <w:p w14:paraId="71226503" w14:textId="77777777" w:rsidR="00336D8A" w:rsidRPr="00B25B18" w:rsidRDefault="00336D8A" w:rsidP="001B54AF">
      <w:pPr>
        <w:pStyle w:val="ListParagraph"/>
        <w:numPr>
          <w:ilvl w:val="0"/>
          <w:numId w:val="36"/>
        </w:numPr>
        <w:spacing w:before="120" w:after="120"/>
        <w:ind w:left="1350" w:firstLineChars="0"/>
        <w:rPr>
          <w:rFonts w:ascii="Arial" w:eastAsiaTheme="minorEastAsia" w:hAnsi="Arial" w:cs="Arial"/>
          <w:lang w:eastAsia="zh-CN"/>
        </w:rPr>
      </w:pPr>
      <w:r w:rsidRPr="00B25B18">
        <w:rPr>
          <w:rFonts w:ascii="Arial" w:eastAsiaTheme="minorEastAsia" w:hAnsi="Arial" w:cs="Arial"/>
          <w:lang w:eastAsia="zh-CN"/>
        </w:rPr>
        <w:t>Strict compliance with NZS 3112:1986, Part 2 sampling procedures</w:t>
      </w:r>
    </w:p>
    <w:p w14:paraId="0001359F" w14:textId="77777777" w:rsidR="00336D8A" w:rsidRPr="00B25B18" w:rsidRDefault="00336D8A" w:rsidP="001B54AF">
      <w:pPr>
        <w:pStyle w:val="ListParagraph"/>
        <w:numPr>
          <w:ilvl w:val="0"/>
          <w:numId w:val="36"/>
        </w:numPr>
        <w:spacing w:before="120" w:after="120"/>
        <w:ind w:left="1350" w:firstLineChars="0"/>
        <w:rPr>
          <w:rFonts w:ascii="Arial" w:eastAsiaTheme="minorEastAsia" w:hAnsi="Arial" w:cs="Arial"/>
          <w:lang w:eastAsia="zh-CN"/>
        </w:rPr>
      </w:pPr>
      <w:r w:rsidRPr="00B25B18">
        <w:rPr>
          <w:rFonts w:ascii="Arial" w:eastAsiaTheme="minorEastAsia" w:hAnsi="Arial" w:cs="Arial"/>
          <w:lang w:eastAsia="zh-CN"/>
        </w:rPr>
        <w:t>Immediate delivery of test specimens to approved laboratory (next day maximum)</w:t>
      </w:r>
    </w:p>
    <w:p w14:paraId="5164D5C2" w14:textId="18E2D2C5" w:rsidR="00336D8A" w:rsidRPr="00B25B18" w:rsidRDefault="00336D8A" w:rsidP="001B54AF">
      <w:pPr>
        <w:pStyle w:val="ListParagraph"/>
        <w:numPr>
          <w:ilvl w:val="0"/>
          <w:numId w:val="35"/>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Test Analysis:</w:t>
      </w:r>
    </w:p>
    <w:p w14:paraId="780F9F5A" w14:textId="090AF8D5" w:rsidR="00336D8A" w:rsidRPr="00B25B18" w:rsidRDefault="00336D8A" w:rsidP="001B54AF">
      <w:pPr>
        <w:pStyle w:val="ListParagraph"/>
        <w:numPr>
          <w:ilvl w:val="0"/>
          <w:numId w:val="37"/>
        </w:numPr>
        <w:spacing w:before="120" w:after="120"/>
        <w:ind w:left="990" w:firstLineChars="0"/>
        <w:rPr>
          <w:rFonts w:ascii="Arial" w:eastAsiaTheme="minorEastAsia" w:hAnsi="Arial" w:cs="Arial"/>
          <w:lang w:eastAsia="zh-CN"/>
        </w:rPr>
      </w:pPr>
      <w:r w:rsidRPr="00B25B18">
        <w:rPr>
          <w:rFonts w:ascii="Arial" w:eastAsiaTheme="minorEastAsia" w:hAnsi="Arial" w:cs="Arial"/>
          <w:lang w:eastAsia="zh-CN"/>
        </w:rPr>
        <w:t>The Engineer shall perform statistical analysis of results using:</w:t>
      </w:r>
    </w:p>
    <w:p w14:paraId="4E61BD5F" w14:textId="77777777" w:rsidR="00336D8A" w:rsidRPr="00B25B18" w:rsidRDefault="00336D8A" w:rsidP="001B54AF">
      <w:pPr>
        <w:pStyle w:val="ListParagraph"/>
        <w:numPr>
          <w:ilvl w:val="0"/>
          <w:numId w:val="38"/>
        </w:numPr>
        <w:spacing w:before="120" w:after="120"/>
        <w:ind w:left="1350" w:firstLineChars="0"/>
        <w:rPr>
          <w:rFonts w:ascii="Arial" w:eastAsiaTheme="minorEastAsia" w:hAnsi="Arial" w:cs="Arial"/>
          <w:lang w:eastAsia="zh-CN"/>
        </w:rPr>
      </w:pPr>
      <w:r w:rsidRPr="00B25B18">
        <w:rPr>
          <w:rFonts w:ascii="Arial" w:eastAsiaTheme="minorEastAsia" w:hAnsi="Arial" w:cs="Arial"/>
          <w:lang w:eastAsia="zh-CN"/>
        </w:rPr>
        <w:t>NZS 3109:1997 evaluation methods</w:t>
      </w:r>
    </w:p>
    <w:p w14:paraId="317E3A38" w14:textId="77777777" w:rsidR="00336D8A" w:rsidRPr="00B25B18" w:rsidRDefault="00336D8A" w:rsidP="001B54AF">
      <w:pPr>
        <w:pStyle w:val="ListParagraph"/>
        <w:numPr>
          <w:ilvl w:val="0"/>
          <w:numId w:val="38"/>
        </w:numPr>
        <w:spacing w:before="120" w:after="120"/>
        <w:ind w:left="1350" w:firstLineChars="0"/>
        <w:rPr>
          <w:rFonts w:ascii="Arial" w:eastAsiaTheme="minorEastAsia" w:hAnsi="Arial" w:cs="Arial"/>
          <w:lang w:eastAsia="zh-CN"/>
        </w:rPr>
      </w:pPr>
      <w:r w:rsidRPr="00B25B18">
        <w:rPr>
          <w:rFonts w:ascii="Arial" w:eastAsiaTheme="minorEastAsia" w:hAnsi="Arial" w:cs="Arial"/>
          <w:lang w:eastAsia="zh-CN"/>
        </w:rPr>
        <w:t>NZS 3112:1986, Part 2 protocols</w:t>
      </w:r>
    </w:p>
    <w:p w14:paraId="528C46F7" w14:textId="77777777" w:rsidR="00336D8A" w:rsidRPr="00B25B18" w:rsidRDefault="00336D8A" w:rsidP="00336D8A">
      <w:pPr>
        <w:spacing w:before="120" w:after="120"/>
        <w:rPr>
          <w:rFonts w:ascii="Arial" w:eastAsiaTheme="minorEastAsia" w:hAnsi="Arial" w:cs="Arial"/>
          <w:lang w:eastAsia="zh-CN"/>
        </w:rPr>
      </w:pPr>
    </w:p>
    <w:p w14:paraId="6A8B5CA7" w14:textId="5D2A5D78" w:rsidR="00336D8A" w:rsidRPr="00B25B18" w:rsidRDefault="00336D8A" w:rsidP="001B54AF">
      <w:pPr>
        <w:pStyle w:val="ListParagraph"/>
        <w:numPr>
          <w:ilvl w:val="0"/>
          <w:numId w:val="37"/>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lastRenderedPageBreak/>
        <w:t>Full test reports shall be submitted to the Engineer within 7 days of testing</w:t>
      </w:r>
    </w:p>
    <w:p w14:paraId="46A1FB94" w14:textId="77777777" w:rsidR="00336D8A" w:rsidRPr="00B25B18" w:rsidRDefault="00336D8A" w:rsidP="00336D8A">
      <w:pPr>
        <w:spacing w:before="120" w:after="120"/>
        <w:rPr>
          <w:rFonts w:ascii="Arial" w:eastAsiaTheme="minorEastAsia" w:hAnsi="Arial" w:cs="Arial"/>
          <w:b/>
          <w:bCs/>
          <w:lang w:eastAsia="zh-CN"/>
        </w:rPr>
      </w:pPr>
      <w:r w:rsidRPr="00B25B18">
        <w:rPr>
          <w:rFonts w:ascii="Arial" w:eastAsiaTheme="minorEastAsia" w:hAnsi="Arial" w:cs="Arial"/>
          <w:b/>
          <w:bCs/>
          <w:lang w:eastAsia="zh-CN"/>
        </w:rPr>
        <w:t>Non-Standard Testing Provisions</w:t>
      </w:r>
    </w:p>
    <w:p w14:paraId="4F3D33C2" w14:textId="242D5F43" w:rsidR="00336D8A" w:rsidRPr="00B25B18" w:rsidRDefault="00336D8A" w:rsidP="001B54AF">
      <w:pPr>
        <w:pStyle w:val="ListParagraph"/>
        <w:numPr>
          <w:ilvl w:val="0"/>
          <w:numId w:val="39"/>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Core Testing of Hardened Concrete:</w:t>
      </w:r>
    </w:p>
    <w:p w14:paraId="246623BB" w14:textId="57C46BA8" w:rsidR="00336D8A" w:rsidRPr="00B25B18" w:rsidRDefault="00336D8A" w:rsidP="001B54AF">
      <w:pPr>
        <w:pStyle w:val="ListParagraph"/>
        <w:numPr>
          <w:ilvl w:val="0"/>
          <w:numId w:val="40"/>
        </w:numPr>
        <w:spacing w:before="120" w:after="120"/>
        <w:ind w:left="1080" w:firstLineChars="0"/>
        <w:rPr>
          <w:rFonts w:ascii="Arial" w:eastAsiaTheme="minorEastAsia" w:hAnsi="Arial" w:cs="Arial"/>
          <w:lang w:eastAsia="zh-CN"/>
        </w:rPr>
      </w:pPr>
      <w:r w:rsidRPr="00B25B18">
        <w:rPr>
          <w:rFonts w:ascii="Arial" w:eastAsiaTheme="minorEastAsia" w:hAnsi="Arial" w:cs="Arial"/>
          <w:lang w:eastAsia="zh-CN"/>
        </w:rPr>
        <w:t>The Engineer may require core sampling when:</w:t>
      </w:r>
    </w:p>
    <w:p w14:paraId="1F492818" w14:textId="77777777" w:rsidR="00336D8A" w:rsidRPr="00B25B18" w:rsidRDefault="00336D8A" w:rsidP="001B54AF">
      <w:pPr>
        <w:pStyle w:val="ListParagraph"/>
        <w:numPr>
          <w:ilvl w:val="0"/>
          <w:numId w:val="41"/>
        </w:numPr>
        <w:spacing w:before="120" w:after="120"/>
        <w:ind w:left="1440" w:firstLineChars="0"/>
        <w:rPr>
          <w:rFonts w:ascii="Arial" w:eastAsiaTheme="minorEastAsia" w:hAnsi="Arial" w:cs="Arial"/>
          <w:lang w:eastAsia="zh-CN"/>
        </w:rPr>
      </w:pPr>
      <w:r w:rsidRPr="00B25B18">
        <w:rPr>
          <w:rFonts w:ascii="Arial" w:eastAsiaTheme="minorEastAsia" w:hAnsi="Arial" w:cs="Arial"/>
          <w:lang w:eastAsia="zh-CN"/>
        </w:rPr>
        <w:t>Concrete quality appears questionable</w:t>
      </w:r>
    </w:p>
    <w:p w14:paraId="45EFD775" w14:textId="77777777" w:rsidR="00336D8A" w:rsidRPr="00B25B18" w:rsidRDefault="00336D8A" w:rsidP="001B54AF">
      <w:pPr>
        <w:pStyle w:val="ListParagraph"/>
        <w:numPr>
          <w:ilvl w:val="0"/>
          <w:numId w:val="41"/>
        </w:numPr>
        <w:spacing w:before="120" w:after="120"/>
        <w:ind w:left="1440" w:firstLineChars="0"/>
        <w:rPr>
          <w:rFonts w:ascii="Arial" w:eastAsiaTheme="minorEastAsia" w:hAnsi="Arial" w:cs="Arial"/>
          <w:lang w:eastAsia="zh-CN"/>
        </w:rPr>
      </w:pPr>
      <w:r w:rsidRPr="00B25B18">
        <w:rPr>
          <w:rFonts w:ascii="Arial" w:eastAsiaTheme="minorEastAsia" w:hAnsi="Arial" w:cs="Arial"/>
          <w:lang w:eastAsia="zh-CN"/>
        </w:rPr>
        <w:t>Proper pour notification wasn't provided</w:t>
      </w:r>
    </w:p>
    <w:p w14:paraId="5BB4AAE6" w14:textId="77777777" w:rsidR="00336D8A" w:rsidRPr="00B25B18" w:rsidRDefault="00336D8A" w:rsidP="001B54AF">
      <w:pPr>
        <w:pStyle w:val="ListParagraph"/>
        <w:numPr>
          <w:ilvl w:val="0"/>
          <w:numId w:val="41"/>
        </w:numPr>
        <w:spacing w:before="120" w:after="120"/>
        <w:ind w:left="1440" w:firstLineChars="0"/>
        <w:rPr>
          <w:rFonts w:ascii="Arial" w:eastAsiaTheme="minorEastAsia" w:hAnsi="Arial" w:cs="Arial"/>
          <w:lang w:eastAsia="zh-CN"/>
        </w:rPr>
      </w:pPr>
      <w:r w:rsidRPr="00B25B18">
        <w:rPr>
          <w:rFonts w:ascii="Arial" w:eastAsiaTheme="minorEastAsia" w:hAnsi="Arial" w:cs="Arial"/>
          <w:lang w:eastAsia="zh-CN"/>
        </w:rPr>
        <w:t>Standard test results indicate non-compliance</w:t>
      </w:r>
    </w:p>
    <w:p w14:paraId="6ED7D2DE" w14:textId="572D1EA9" w:rsidR="00336D8A" w:rsidRPr="00B25B18" w:rsidRDefault="00336D8A" w:rsidP="001B54AF">
      <w:pPr>
        <w:pStyle w:val="ListParagraph"/>
        <w:numPr>
          <w:ilvl w:val="0"/>
          <w:numId w:val="40"/>
        </w:numPr>
        <w:spacing w:before="120" w:after="120"/>
        <w:ind w:left="1170" w:firstLineChars="0"/>
        <w:rPr>
          <w:rFonts w:ascii="Arial" w:eastAsiaTheme="minorEastAsia" w:hAnsi="Arial" w:cs="Arial"/>
          <w:lang w:eastAsia="zh-CN"/>
        </w:rPr>
      </w:pPr>
      <w:r w:rsidRPr="00B25B18">
        <w:rPr>
          <w:rFonts w:ascii="Arial" w:eastAsiaTheme="minorEastAsia" w:hAnsi="Arial" w:cs="Arial"/>
          <w:lang w:eastAsia="zh-CN"/>
        </w:rPr>
        <w:t>Cost responsibility</w:t>
      </w:r>
      <w:r w:rsidR="00D657E3" w:rsidRPr="00B25B18">
        <w:rPr>
          <w:rFonts w:ascii="Arial" w:eastAsiaTheme="minorEastAsia" w:hAnsi="Arial" w:cs="Arial"/>
          <w:lang w:eastAsia="zh-CN"/>
        </w:rPr>
        <w:t xml:space="preserve">. </w:t>
      </w:r>
      <w:r w:rsidRPr="00B25B18">
        <w:rPr>
          <w:rFonts w:ascii="Arial" w:eastAsiaTheme="minorEastAsia" w:hAnsi="Arial" w:cs="Arial"/>
          <w:lang w:eastAsia="zh-CN"/>
        </w:rPr>
        <w:t>Contractor bears costs if:</w:t>
      </w:r>
      <w:r w:rsidR="00D657E3" w:rsidRPr="00B25B18">
        <w:rPr>
          <w:rFonts w:ascii="Arial" w:eastAsiaTheme="minorEastAsia" w:hAnsi="Arial" w:cs="Arial"/>
          <w:lang w:eastAsia="zh-CN"/>
        </w:rPr>
        <w:t xml:space="preserve"> r</w:t>
      </w:r>
      <w:r w:rsidRPr="00B25B18">
        <w:rPr>
          <w:rFonts w:ascii="Arial" w:eastAsiaTheme="minorEastAsia" w:hAnsi="Arial" w:cs="Arial"/>
          <w:lang w:eastAsia="zh-CN"/>
        </w:rPr>
        <w:t>equired due to lack of proper notification, OR</w:t>
      </w:r>
      <w:r w:rsidR="00D657E3" w:rsidRPr="00B25B18">
        <w:rPr>
          <w:rFonts w:ascii="Arial" w:eastAsiaTheme="minorEastAsia" w:hAnsi="Arial" w:cs="Arial"/>
          <w:lang w:eastAsia="zh-CN"/>
        </w:rPr>
        <w:t xml:space="preserve"> </w:t>
      </w:r>
      <w:r w:rsidRPr="00B25B18">
        <w:rPr>
          <w:rFonts w:ascii="Arial" w:eastAsiaTheme="minorEastAsia" w:hAnsi="Arial" w:cs="Arial"/>
          <w:lang w:eastAsia="zh-CN"/>
        </w:rPr>
        <w:t>Test results fail to meet specifications</w:t>
      </w:r>
      <w:r w:rsidR="00D657E3" w:rsidRPr="00B25B18">
        <w:rPr>
          <w:rFonts w:ascii="Arial" w:eastAsiaTheme="minorEastAsia" w:hAnsi="Arial" w:cs="Arial"/>
          <w:lang w:eastAsia="zh-CN"/>
        </w:rPr>
        <w:t xml:space="preserve">. </w:t>
      </w:r>
      <w:r w:rsidRPr="00B25B18">
        <w:rPr>
          <w:rFonts w:ascii="Arial" w:eastAsiaTheme="minorEastAsia" w:hAnsi="Arial" w:cs="Arial"/>
          <w:lang w:eastAsia="zh-CN"/>
        </w:rPr>
        <w:t>Employer bears costs for all other core testing</w:t>
      </w:r>
    </w:p>
    <w:p w14:paraId="60B81F39" w14:textId="2C3DDFC1" w:rsidR="00336D8A" w:rsidRPr="00B25B18" w:rsidRDefault="00336D8A" w:rsidP="001B54AF">
      <w:pPr>
        <w:pStyle w:val="ListParagraph"/>
        <w:numPr>
          <w:ilvl w:val="0"/>
          <w:numId w:val="39"/>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Additional Testing Authority:</w:t>
      </w:r>
    </w:p>
    <w:p w14:paraId="23FDE050" w14:textId="5827A3D4" w:rsidR="00336D8A" w:rsidRPr="00B25B18" w:rsidRDefault="00336D8A" w:rsidP="001B54AF">
      <w:pPr>
        <w:pStyle w:val="ListParagraph"/>
        <w:numPr>
          <w:ilvl w:val="0"/>
          <w:numId w:val="42"/>
        </w:numPr>
        <w:tabs>
          <w:tab w:val="left" w:pos="810"/>
        </w:tabs>
        <w:spacing w:before="120" w:after="120"/>
        <w:ind w:left="1170" w:firstLineChars="0"/>
        <w:rPr>
          <w:rFonts w:ascii="Arial" w:eastAsiaTheme="minorEastAsia" w:hAnsi="Arial" w:cs="Arial"/>
          <w:lang w:eastAsia="zh-CN"/>
        </w:rPr>
      </w:pPr>
      <w:r w:rsidRPr="00B25B18">
        <w:rPr>
          <w:rFonts w:ascii="Arial" w:eastAsiaTheme="minorEastAsia" w:hAnsi="Arial" w:cs="Arial"/>
          <w:lang w:eastAsia="zh-CN"/>
        </w:rPr>
        <w:t>The Engineer reserves the right to require:</w:t>
      </w:r>
    </w:p>
    <w:p w14:paraId="6E9DA7EA" w14:textId="77777777" w:rsidR="00336D8A" w:rsidRPr="00B25B18" w:rsidRDefault="00336D8A" w:rsidP="001B54AF">
      <w:pPr>
        <w:pStyle w:val="ListParagraph"/>
        <w:numPr>
          <w:ilvl w:val="0"/>
          <w:numId w:val="43"/>
        </w:numPr>
        <w:spacing w:before="120" w:after="120"/>
        <w:ind w:left="1440" w:firstLineChars="0"/>
        <w:rPr>
          <w:rFonts w:ascii="Arial" w:eastAsiaTheme="minorEastAsia" w:hAnsi="Arial" w:cs="Arial"/>
          <w:lang w:eastAsia="zh-CN"/>
        </w:rPr>
      </w:pPr>
      <w:r w:rsidRPr="00B25B18">
        <w:rPr>
          <w:rFonts w:ascii="Arial" w:eastAsiaTheme="minorEastAsia" w:hAnsi="Arial" w:cs="Arial"/>
          <w:lang w:eastAsia="zh-CN"/>
        </w:rPr>
        <w:t>Supplemental compression testing</w:t>
      </w:r>
    </w:p>
    <w:p w14:paraId="71E57AD0" w14:textId="77777777" w:rsidR="00336D8A" w:rsidRPr="00B25B18" w:rsidRDefault="00336D8A" w:rsidP="001B54AF">
      <w:pPr>
        <w:pStyle w:val="ListParagraph"/>
        <w:numPr>
          <w:ilvl w:val="0"/>
          <w:numId w:val="43"/>
        </w:numPr>
        <w:spacing w:before="120" w:after="120"/>
        <w:ind w:left="1440" w:firstLineChars="0"/>
        <w:rPr>
          <w:rFonts w:ascii="Arial" w:eastAsiaTheme="minorEastAsia" w:hAnsi="Arial" w:cs="Arial"/>
          <w:lang w:eastAsia="zh-CN"/>
        </w:rPr>
      </w:pPr>
      <w:r w:rsidRPr="00B25B18">
        <w:rPr>
          <w:rFonts w:ascii="Arial" w:eastAsiaTheme="minorEastAsia" w:hAnsi="Arial" w:cs="Arial"/>
          <w:lang w:eastAsia="zh-CN"/>
        </w:rPr>
        <w:t>Tension testing</w:t>
      </w:r>
    </w:p>
    <w:p w14:paraId="635E61FC" w14:textId="77777777" w:rsidR="00336D8A" w:rsidRPr="00B25B18" w:rsidRDefault="00336D8A" w:rsidP="001B54AF">
      <w:pPr>
        <w:pStyle w:val="ListParagraph"/>
        <w:numPr>
          <w:ilvl w:val="0"/>
          <w:numId w:val="43"/>
        </w:numPr>
        <w:spacing w:before="120" w:after="120"/>
        <w:ind w:left="1440" w:firstLineChars="0"/>
        <w:rPr>
          <w:rFonts w:ascii="Arial" w:eastAsiaTheme="minorEastAsia" w:hAnsi="Arial" w:cs="Arial"/>
          <w:lang w:eastAsia="zh-CN"/>
        </w:rPr>
      </w:pPr>
      <w:r w:rsidRPr="00B25B18">
        <w:rPr>
          <w:rFonts w:ascii="Arial" w:eastAsiaTheme="minorEastAsia" w:hAnsi="Arial" w:cs="Arial"/>
          <w:lang w:eastAsia="zh-CN"/>
        </w:rPr>
        <w:t>Any other concrete performance tests</w:t>
      </w:r>
    </w:p>
    <w:p w14:paraId="14A5D58F" w14:textId="19FD9C4C" w:rsidR="00336D8A" w:rsidRPr="00B25B18" w:rsidRDefault="00336D8A" w:rsidP="001B54AF">
      <w:pPr>
        <w:pStyle w:val="ListParagraph"/>
        <w:numPr>
          <w:ilvl w:val="0"/>
          <w:numId w:val="42"/>
        </w:numPr>
        <w:spacing w:before="120" w:after="120"/>
        <w:ind w:left="1170" w:firstLineChars="0"/>
        <w:rPr>
          <w:rFonts w:ascii="Arial" w:eastAsiaTheme="minorEastAsia" w:hAnsi="Arial" w:cs="Arial"/>
          <w:lang w:eastAsia="zh-CN"/>
        </w:rPr>
      </w:pPr>
      <w:r w:rsidRPr="00B25B18">
        <w:rPr>
          <w:rFonts w:ascii="Arial" w:eastAsiaTheme="minorEastAsia" w:hAnsi="Arial" w:cs="Arial"/>
          <w:lang w:eastAsia="zh-CN"/>
        </w:rPr>
        <w:t>At any project stage, regardless of standard testing schedule</w:t>
      </w:r>
    </w:p>
    <w:p w14:paraId="16F8401C" w14:textId="5009EF5D" w:rsidR="00336D8A" w:rsidRPr="00B25B18" w:rsidRDefault="00336D8A" w:rsidP="001B54AF">
      <w:pPr>
        <w:pStyle w:val="ListParagraph"/>
        <w:numPr>
          <w:ilvl w:val="0"/>
          <w:numId w:val="42"/>
        </w:numPr>
        <w:spacing w:before="120" w:after="120"/>
        <w:ind w:left="1170" w:firstLineChars="0"/>
        <w:rPr>
          <w:rFonts w:ascii="Arial" w:eastAsiaTheme="minorEastAsia" w:hAnsi="Arial" w:cs="Arial"/>
          <w:lang w:eastAsia="zh-CN"/>
        </w:rPr>
      </w:pPr>
      <w:r w:rsidRPr="00B25B18">
        <w:rPr>
          <w:rFonts w:ascii="Arial" w:eastAsiaTheme="minorEastAsia" w:hAnsi="Arial" w:cs="Arial"/>
          <w:lang w:eastAsia="zh-CN"/>
        </w:rPr>
        <w:t>With immediate compliance required by Contractor</w:t>
      </w:r>
    </w:p>
    <w:p w14:paraId="0290C18F" w14:textId="43BC8B64" w:rsidR="00336D8A" w:rsidRPr="00B25B18" w:rsidRDefault="00336D8A" w:rsidP="001B54AF">
      <w:pPr>
        <w:pStyle w:val="ListParagraph"/>
        <w:numPr>
          <w:ilvl w:val="0"/>
          <w:numId w:val="42"/>
        </w:numPr>
        <w:spacing w:before="120" w:after="120"/>
        <w:ind w:left="1170" w:firstLineChars="0"/>
        <w:rPr>
          <w:rFonts w:ascii="Arial" w:eastAsiaTheme="minorEastAsia" w:hAnsi="Arial" w:cs="Arial"/>
          <w:lang w:eastAsia="zh-CN"/>
        </w:rPr>
      </w:pPr>
      <w:r w:rsidRPr="00B25B18">
        <w:rPr>
          <w:rFonts w:ascii="Arial" w:eastAsiaTheme="minorEastAsia" w:hAnsi="Arial" w:cs="Arial"/>
          <w:lang w:eastAsia="zh-CN"/>
        </w:rPr>
        <w:t>With Engineer-provided testing specifications when applicable</w:t>
      </w:r>
    </w:p>
    <w:p w14:paraId="67711A13" w14:textId="77777777" w:rsidR="00336D8A" w:rsidRPr="00B25B18" w:rsidRDefault="00336D8A" w:rsidP="00336D8A">
      <w:pPr>
        <w:spacing w:before="120" w:after="120"/>
        <w:rPr>
          <w:rFonts w:ascii="Arial" w:eastAsiaTheme="minorEastAsia" w:hAnsi="Arial" w:cs="Arial"/>
          <w:b/>
          <w:bCs/>
          <w:lang w:eastAsia="zh-CN"/>
        </w:rPr>
      </w:pPr>
      <w:r w:rsidRPr="00B25B18">
        <w:rPr>
          <w:rFonts w:ascii="Arial" w:eastAsiaTheme="minorEastAsia" w:hAnsi="Arial" w:cs="Arial"/>
          <w:b/>
          <w:bCs/>
          <w:lang w:eastAsia="zh-CN"/>
        </w:rPr>
        <w:t>Documentation and Reporting</w:t>
      </w:r>
    </w:p>
    <w:p w14:paraId="79022D45" w14:textId="026C352B" w:rsidR="00336D8A" w:rsidRPr="00B25B18" w:rsidRDefault="00336D8A" w:rsidP="001B54AF">
      <w:pPr>
        <w:pStyle w:val="ListParagraph"/>
        <w:numPr>
          <w:ilvl w:val="0"/>
          <w:numId w:val="44"/>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Test Record Requirements:</w:t>
      </w:r>
    </w:p>
    <w:p w14:paraId="1AF6F267" w14:textId="77777777" w:rsidR="00336D8A" w:rsidRPr="00B25B18" w:rsidRDefault="00336D8A" w:rsidP="001B54AF">
      <w:pPr>
        <w:pStyle w:val="ListParagraph"/>
        <w:numPr>
          <w:ilvl w:val="0"/>
          <w:numId w:val="45"/>
        </w:numPr>
        <w:spacing w:before="120" w:after="120"/>
        <w:ind w:left="1440" w:firstLineChars="0"/>
        <w:rPr>
          <w:rFonts w:ascii="Arial" w:eastAsiaTheme="minorEastAsia" w:hAnsi="Arial" w:cs="Arial"/>
          <w:lang w:eastAsia="zh-CN"/>
        </w:rPr>
      </w:pPr>
      <w:r w:rsidRPr="00B25B18">
        <w:rPr>
          <w:rFonts w:ascii="Arial" w:eastAsiaTheme="minorEastAsia" w:hAnsi="Arial" w:cs="Arial"/>
          <w:lang w:eastAsia="zh-CN"/>
        </w:rPr>
        <w:t>Complete batch records for all concrete supplied</w:t>
      </w:r>
    </w:p>
    <w:p w14:paraId="302BEEE2" w14:textId="77777777" w:rsidR="00336D8A" w:rsidRPr="00B25B18" w:rsidRDefault="00336D8A" w:rsidP="001B54AF">
      <w:pPr>
        <w:pStyle w:val="ListParagraph"/>
        <w:numPr>
          <w:ilvl w:val="0"/>
          <w:numId w:val="45"/>
        </w:numPr>
        <w:spacing w:before="120" w:after="120"/>
        <w:ind w:left="1440" w:firstLineChars="0"/>
        <w:rPr>
          <w:rFonts w:ascii="Arial" w:eastAsiaTheme="minorEastAsia" w:hAnsi="Arial" w:cs="Arial"/>
          <w:lang w:eastAsia="zh-CN"/>
        </w:rPr>
      </w:pPr>
      <w:r w:rsidRPr="00B25B18">
        <w:rPr>
          <w:rFonts w:ascii="Arial" w:eastAsiaTheme="minorEastAsia" w:hAnsi="Arial" w:cs="Arial"/>
          <w:lang w:eastAsia="zh-CN"/>
        </w:rPr>
        <w:t>Certified test results from independent laboratory</w:t>
      </w:r>
    </w:p>
    <w:p w14:paraId="3E4D9F4D" w14:textId="77777777" w:rsidR="00336D8A" w:rsidRPr="00B25B18" w:rsidRDefault="00336D8A" w:rsidP="001B54AF">
      <w:pPr>
        <w:pStyle w:val="ListParagraph"/>
        <w:numPr>
          <w:ilvl w:val="0"/>
          <w:numId w:val="45"/>
        </w:numPr>
        <w:spacing w:before="120" w:after="120"/>
        <w:ind w:left="1440" w:firstLineChars="0"/>
        <w:rPr>
          <w:rFonts w:ascii="Arial" w:eastAsiaTheme="minorEastAsia" w:hAnsi="Arial" w:cs="Arial"/>
          <w:lang w:eastAsia="zh-CN"/>
        </w:rPr>
      </w:pPr>
      <w:r w:rsidRPr="00B25B18">
        <w:rPr>
          <w:rFonts w:ascii="Arial" w:eastAsiaTheme="minorEastAsia" w:hAnsi="Arial" w:cs="Arial"/>
          <w:lang w:eastAsia="zh-CN"/>
        </w:rPr>
        <w:t>Statistical analysis reports</w:t>
      </w:r>
    </w:p>
    <w:p w14:paraId="699F074C" w14:textId="77777777" w:rsidR="00336D8A" w:rsidRPr="00B25B18" w:rsidRDefault="00336D8A" w:rsidP="001B54AF">
      <w:pPr>
        <w:pStyle w:val="ListParagraph"/>
        <w:numPr>
          <w:ilvl w:val="0"/>
          <w:numId w:val="45"/>
        </w:numPr>
        <w:spacing w:before="120" w:after="120"/>
        <w:ind w:left="1440" w:firstLineChars="0"/>
        <w:rPr>
          <w:rFonts w:ascii="Arial" w:eastAsiaTheme="minorEastAsia" w:hAnsi="Arial" w:cs="Arial"/>
          <w:lang w:eastAsia="zh-CN"/>
        </w:rPr>
      </w:pPr>
      <w:r w:rsidRPr="00B25B18">
        <w:rPr>
          <w:rFonts w:ascii="Arial" w:eastAsiaTheme="minorEastAsia" w:hAnsi="Arial" w:cs="Arial"/>
          <w:lang w:eastAsia="zh-CN"/>
        </w:rPr>
        <w:t>Core test results (when applicable)</w:t>
      </w:r>
    </w:p>
    <w:p w14:paraId="1CB981AA" w14:textId="77777777" w:rsidR="00336D8A" w:rsidRPr="00B25B18" w:rsidRDefault="00336D8A" w:rsidP="001B54AF">
      <w:pPr>
        <w:pStyle w:val="ListParagraph"/>
        <w:numPr>
          <w:ilvl w:val="0"/>
          <w:numId w:val="45"/>
        </w:numPr>
        <w:spacing w:before="120" w:after="120"/>
        <w:ind w:left="1440" w:firstLineChars="0"/>
        <w:rPr>
          <w:rFonts w:ascii="Arial" w:eastAsiaTheme="minorEastAsia" w:hAnsi="Arial" w:cs="Arial"/>
          <w:lang w:eastAsia="zh-CN"/>
        </w:rPr>
      </w:pPr>
      <w:r w:rsidRPr="00B25B18">
        <w:rPr>
          <w:rFonts w:ascii="Arial" w:eastAsiaTheme="minorEastAsia" w:hAnsi="Arial" w:cs="Arial"/>
          <w:lang w:eastAsia="zh-CN"/>
        </w:rPr>
        <w:t>Non-compliance remediation plans (if required)</w:t>
      </w:r>
    </w:p>
    <w:p w14:paraId="66B2ECDE" w14:textId="431B92A5" w:rsidR="00336D8A" w:rsidRPr="00B25B18" w:rsidRDefault="00336D8A" w:rsidP="001B54AF">
      <w:pPr>
        <w:pStyle w:val="ListParagraph"/>
        <w:numPr>
          <w:ilvl w:val="0"/>
          <w:numId w:val="44"/>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Reporting Timeline:</w:t>
      </w:r>
    </w:p>
    <w:p w14:paraId="256CF828" w14:textId="77777777" w:rsidR="00336D8A" w:rsidRPr="00B25B18" w:rsidRDefault="00336D8A" w:rsidP="001B54AF">
      <w:pPr>
        <w:pStyle w:val="ListParagraph"/>
        <w:numPr>
          <w:ilvl w:val="0"/>
          <w:numId w:val="46"/>
        </w:numPr>
        <w:spacing w:before="120" w:after="120"/>
        <w:ind w:left="1440" w:firstLineChars="0"/>
        <w:rPr>
          <w:rFonts w:ascii="Arial" w:eastAsiaTheme="minorEastAsia" w:hAnsi="Arial" w:cs="Arial"/>
          <w:lang w:eastAsia="zh-CN"/>
        </w:rPr>
      </w:pPr>
      <w:r w:rsidRPr="00B25B18">
        <w:rPr>
          <w:rFonts w:ascii="Arial" w:eastAsiaTheme="minorEastAsia" w:hAnsi="Arial" w:cs="Arial"/>
          <w:lang w:eastAsia="zh-CN"/>
        </w:rPr>
        <w:t>Preliminary slump test results: Within 4 hours of testing</w:t>
      </w:r>
    </w:p>
    <w:p w14:paraId="18B054F3" w14:textId="77777777" w:rsidR="00336D8A" w:rsidRPr="00B25B18" w:rsidRDefault="00336D8A" w:rsidP="001B54AF">
      <w:pPr>
        <w:pStyle w:val="ListParagraph"/>
        <w:numPr>
          <w:ilvl w:val="0"/>
          <w:numId w:val="46"/>
        </w:numPr>
        <w:spacing w:before="120" w:after="120"/>
        <w:ind w:left="1440" w:firstLineChars="0"/>
        <w:rPr>
          <w:rFonts w:ascii="Arial" w:eastAsiaTheme="minorEastAsia" w:hAnsi="Arial" w:cs="Arial"/>
          <w:lang w:eastAsia="zh-CN"/>
        </w:rPr>
      </w:pPr>
      <w:r w:rsidRPr="00B25B18">
        <w:rPr>
          <w:rFonts w:ascii="Arial" w:eastAsiaTheme="minorEastAsia" w:hAnsi="Arial" w:cs="Arial"/>
          <w:lang w:eastAsia="zh-CN"/>
        </w:rPr>
        <w:t>Compression test results: Within 7 days of specimen collection</w:t>
      </w:r>
    </w:p>
    <w:p w14:paraId="022A01C6" w14:textId="77777777" w:rsidR="00336D8A" w:rsidRPr="00B25B18" w:rsidRDefault="00336D8A" w:rsidP="001B54AF">
      <w:pPr>
        <w:pStyle w:val="ListParagraph"/>
        <w:numPr>
          <w:ilvl w:val="0"/>
          <w:numId w:val="46"/>
        </w:numPr>
        <w:spacing w:before="120" w:after="120"/>
        <w:ind w:left="1440" w:firstLineChars="0"/>
        <w:rPr>
          <w:rFonts w:ascii="Arial" w:eastAsiaTheme="minorEastAsia" w:hAnsi="Arial" w:cs="Arial"/>
          <w:lang w:eastAsia="zh-CN"/>
        </w:rPr>
      </w:pPr>
      <w:r w:rsidRPr="00B25B18">
        <w:rPr>
          <w:rFonts w:ascii="Arial" w:eastAsiaTheme="minorEastAsia" w:hAnsi="Arial" w:cs="Arial"/>
          <w:lang w:eastAsia="zh-CN"/>
        </w:rPr>
        <w:t>Core test results: Within 14 days of sampling</w:t>
      </w:r>
    </w:p>
    <w:p w14:paraId="371C416C" w14:textId="77777777" w:rsidR="00336D8A" w:rsidRPr="00B25B18" w:rsidRDefault="00336D8A" w:rsidP="00336D8A">
      <w:pPr>
        <w:spacing w:before="120" w:after="120"/>
        <w:rPr>
          <w:rFonts w:ascii="Arial" w:eastAsiaTheme="minorEastAsia" w:hAnsi="Arial" w:cs="Arial"/>
          <w:b/>
          <w:bCs/>
          <w:lang w:eastAsia="zh-CN"/>
        </w:rPr>
      </w:pPr>
      <w:r w:rsidRPr="00B25B18">
        <w:rPr>
          <w:rFonts w:ascii="Arial" w:eastAsiaTheme="minorEastAsia" w:hAnsi="Arial" w:cs="Arial"/>
          <w:b/>
          <w:bCs/>
          <w:lang w:eastAsia="zh-CN"/>
        </w:rPr>
        <w:t>Non-Compliance Management</w:t>
      </w:r>
    </w:p>
    <w:p w14:paraId="35841830" w14:textId="69F56AB3" w:rsidR="00336D8A" w:rsidRPr="00B25B18" w:rsidRDefault="00336D8A" w:rsidP="001B54AF">
      <w:pPr>
        <w:pStyle w:val="ListParagraph"/>
        <w:numPr>
          <w:ilvl w:val="0"/>
          <w:numId w:val="47"/>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Remedial Actions</w:t>
      </w:r>
      <w:r w:rsidR="00D657E3" w:rsidRPr="00B25B18">
        <w:rPr>
          <w:rFonts w:ascii="Arial" w:eastAsiaTheme="minorEastAsia" w:hAnsi="Arial" w:cs="Arial"/>
          <w:lang w:eastAsia="zh-CN"/>
        </w:rPr>
        <w:t xml:space="preserve">. </w:t>
      </w:r>
      <w:r w:rsidRPr="00B25B18">
        <w:rPr>
          <w:rFonts w:ascii="Arial" w:eastAsiaTheme="minorEastAsia" w:hAnsi="Arial" w:cs="Arial"/>
          <w:lang w:eastAsia="zh-CN"/>
        </w:rPr>
        <w:t>Any concrete failing to meet specified strengths shall be:</w:t>
      </w:r>
    </w:p>
    <w:p w14:paraId="5B652400" w14:textId="77777777" w:rsidR="00336D8A" w:rsidRPr="00B25B18" w:rsidRDefault="00336D8A" w:rsidP="001B54AF">
      <w:pPr>
        <w:pStyle w:val="ListParagraph"/>
        <w:numPr>
          <w:ilvl w:val="0"/>
          <w:numId w:val="48"/>
        </w:numPr>
        <w:spacing w:before="120" w:after="120"/>
        <w:ind w:left="1440" w:firstLineChars="0"/>
        <w:rPr>
          <w:rFonts w:ascii="Arial" w:eastAsiaTheme="minorEastAsia" w:hAnsi="Arial" w:cs="Arial"/>
          <w:lang w:eastAsia="zh-CN"/>
        </w:rPr>
      </w:pPr>
      <w:r w:rsidRPr="00B25B18">
        <w:rPr>
          <w:rFonts w:ascii="Arial" w:eastAsiaTheme="minorEastAsia" w:hAnsi="Arial" w:cs="Arial"/>
          <w:lang w:eastAsia="zh-CN"/>
        </w:rPr>
        <w:t>Reported immediately to the Engineer</w:t>
      </w:r>
    </w:p>
    <w:p w14:paraId="24247F16" w14:textId="77777777" w:rsidR="00336D8A" w:rsidRPr="00B25B18" w:rsidRDefault="00336D8A" w:rsidP="001B54AF">
      <w:pPr>
        <w:pStyle w:val="ListParagraph"/>
        <w:numPr>
          <w:ilvl w:val="0"/>
          <w:numId w:val="48"/>
        </w:numPr>
        <w:spacing w:before="120" w:after="120"/>
        <w:ind w:left="1440" w:firstLineChars="0"/>
        <w:rPr>
          <w:rFonts w:ascii="Arial" w:eastAsiaTheme="minorEastAsia" w:hAnsi="Arial" w:cs="Arial"/>
          <w:lang w:eastAsia="zh-CN"/>
        </w:rPr>
      </w:pPr>
      <w:r w:rsidRPr="00B25B18">
        <w:rPr>
          <w:rFonts w:ascii="Arial" w:eastAsiaTheme="minorEastAsia" w:hAnsi="Arial" w:cs="Arial"/>
          <w:lang w:eastAsia="zh-CN"/>
        </w:rPr>
        <w:t>Evaluated for structural adequacy</w:t>
      </w:r>
    </w:p>
    <w:p w14:paraId="652750C3" w14:textId="77777777" w:rsidR="00336D8A" w:rsidRPr="00B25B18" w:rsidRDefault="00336D8A" w:rsidP="001B54AF">
      <w:pPr>
        <w:pStyle w:val="ListParagraph"/>
        <w:numPr>
          <w:ilvl w:val="0"/>
          <w:numId w:val="48"/>
        </w:numPr>
        <w:spacing w:before="120" w:after="120"/>
        <w:ind w:left="1440" w:firstLineChars="0"/>
        <w:rPr>
          <w:rFonts w:ascii="Arial" w:eastAsiaTheme="minorEastAsia" w:hAnsi="Arial" w:cs="Arial"/>
          <w:lang w:eastAsia="zh-CN"/>
        </w:rPr>
      </w:pPr>
      <w:r w:rsidRPr="00B25B18">
        <w:rPr>
          <w:rFonts w:ascii="Arial" w:eastAsiaTheme="minorEastAsia" w:hAnsi="Arial" w:cs="Arial"/>
          <w:lang w:eastAsia="zh-CN"/>
        </w:rPr>
        <w:t>Remediated at Contractor's expense if replacement required</w:t>
      </w:r>
    </w:p>
    <w:p w14:paraId="259977D2" w14:textId="281264ED" w:rsidR="00336D8A" w:rsidRPr="00B25B18" w:rsidRDefault="00336D8A" w:rsidP="001B54AF">
      <w:pPr>
        <w:pStyle w:val="ListParagraph"/>
        <w:numPr>
          <w:ilvl w:val="0"/>
          <w:numId w:val="47"/>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lastRenderedPageBreak/>
        <w:t>Dispute Resolution</w:t>
      </w:r>
      <w:r w:rsidR="00D657E3" w:rsidRPr="00B25B18">
        <w:rPr>
          <w:rFonts w:ascii="Arial" w:eastAsiaTheme="minorEastAsia" w:hAnsi="Arial" w:cs="Arial"/>
          <w:lang w:eastAsia="zh-CN"/>
        </w:rPr>
        <w:t xml:space="preserve">. </w:t>
      </w:r>
      <w:r w:rsidRPr="00B25B18">
        <w:rPr>
          <w:rFonts w:ascii="Arial" w:eastAsiaTheme="minorEastAsia" w:hAnsi="Arial" w:cs="Arial"/>
          <w:lang w:eastAsia="zh-CN"/>
        </w:rPr>
        <w:t>Testing disputes shall be resolved through:</w:t>
      </w:r>
    </w:p>
    <w:p w14:paraId="27D991DF" w14:textId="77777777" w:rsidR="00336D8A" w:rsidRPr="00B25B18" w:rsidRDefault="00336D8A" w:rsidP="001B54AF">
      <w:pPr>
        <w:pStyle w:val="ListParagraph"/>
        <w:numPr>
          <w:ilvl w:val="0"/>
          <w:numId w:val="49"/>
        </w:numPr>
        <w:spacing w:before="120" w:after="120"/>
        <w:ind w:left="1350" w:firstLineChars="0"/>
        <w:rPr>
          <w:rFonts w:ascii="Arial" w:eastAsiaTheme="minorEastAsia" w:hAnsi="Arial" w:cs="Arial"/>
          <w:lang w:eastAsia="zh-CN"/>
        </w:rPr>
      </w:pPr>
      <w:r w:rsidRPr="00B25B18">
        <w:rPr>
          <w:rFonts w:ascii="Arial" w:eastAsiaTheme="minorEastAsia" w:hAnsi="Arial" w:cs="Arial"/>
          <w:lang w:eastAsia="zh-CN"/>
        </w:rPr>
        <w:t>Independent third-party testing</w:t>
      </w:r>
    </w:p>
    <w:p w14:paraId="6FAF63FD" w14:textId="77777777" w:rsidR="00336D8A" w:rsidRPr="00B25B18" w:rsidRDefault="00336D8A" w:rsidP="001B54AF">
      <w:pPr>
        <w:pStyle w:val="ListParagraph"/>
        <w:numPr>
          <w:ilvl w:val="0"/>
          <w:numId w:val="49"/>
        </w:numPr>
        <w:spacing w:before="120" w:after="120"/>
        <w:ind w:left="1350" w:firstLineChars="0"/>
        <w:rPr>
          <w:rFonts w:ascii="Arial" w:eastAsiaTheme="minorEastAsia" w:hAnsi="Arial" w:cs="Arial"/>
          <w:lang w:eastAsia="zh-CN"/>
        </w:rPr>
      </w:pPr>
      <w:r w:rsidRPr="00B25B18">
        <w:rPr>
          <w:rFonts w:ascii="Arial" w:eastAsiaTheme="minorEastAsia" w:hAnsi="Arial" w:cs="Arial"/>
          <w:lang w:eastAsia="zh-CN"/>
        </w:rPr>
        <w:t>At Contractor's expense</w:t>
      </w:r>
    </w:p>
    <w:p w14:paraId="6D4D7054" w14:textId="134BFBFA" w:rsidR="0080739C" w:rsidRPr="00B25B18" w:rsidRDefault="00336D8A" w:rsidP="001B54AF">
      <w:pPr>
        <w:pStyle w:val="ListParagraph"/>
        <w:numPr>
          <w:ilvl w:val="0"/>
          <w:numId w:val="49"/>
        </w:numPr>
        <w:spacing w:before="120" w:after="120"/>
        <w:ind w:left="1350" w:firstLineChars="0"/>
        <w:rPr>
          <w:rFonts w:ascii="Arial" w:eastAsiaTheme="minorEastAsia" w:hAnsi="Arial" w:cs="Arial"/>
          <w:lang w:eastAsia="zh-CN"/>
        </w:rPr>
      </w:pPr>
      <w:r w:rsidRPr="00B25B18">
        <w:rPr>
          <w:rFonts w:ascii="Arial" w:eastAsiaTheme="minorEastAsia" w:hAnsi="Arial" w:cs="Arial"/>
          <w:lang w:eastAsia="zh-CN"/>
        </w:rPr>
        <w:t>Using Engineer-approved laboratories</w:t>
      </w:r>
    </w:p>
    <w:p w14:paraId="2D73FFE6" w14:textId="77777777" w:rsidR="00D657E3" w:rsidRPr="00B25B18" w:rsidRDefault="00D657E3" w:rsidP="0080739C">
      <w:pPr>
        <w:spacing w:before="120" w:after="120"/>
        <w:rPr>
          <w:rFonts w:ascii="Arial" w:eastAsiaTheme="minorEastAsia" w:hAnsi="Arial" w:cs="Arial"/>
          <w:lang w:eastAsia="zh-CN"/>
        </w:rPr>
      </w:pPr>
    </w:p>
    <w:p w14:paraId="4EDB496B" w14:textId="2274136F" w:rsidR="0080739C" w:rsidRPr="00B25B18" w:rsidRDefault="0080739C" w:rsidP="001B54AF">
      <w:pPr>
        <w:pStyle w:val="Title11"/>
        <w:numPr>
          <w:ilvl w:val="1"/>
          <w:numId w:val="28"/>
        </w:numPr>
        <w:rPr>
          <w:rFonts w:cs="Arial"/>
        </w:rPr>
      </w:pPr>
      <w:bookmarkStart w:id="67" w:name="_Toc202107100"/>
      <w:r w:rsidRPr="00B25B18">
        <w:rPr>
          <w:rFonts w:cs="Arial"/>
        </w:rPr>
        <w:t>MATERIALS &amp; WORKMANSHIP</w:t>
      </w:r>
      <w:bookmarkEnd w:id="67"/>
    </w:p>
    <w:p w14:paraId="4D9C64DD" w14:textId="3597A6BF" w:rsidR="0080739C" w:rsidRPr="00B25B18" w:rsidRDefault="0080739C" w:rsidP="00D657E3">
      <w:pPr>
        <w:pStyle w:val="Title111"/>
      </w:pPr>
      <w:bookmarkStart w:id="68" w:name="_Toc202107101"/>
      <w:r w:rsidRPr="00B25B18">
        <w:t>General Compliance</w:t>
      </w:r>
      <w:bookmarkEnd w:id="68"/>
    </w:p>
    <w:p w14:paraId="03D647B5" w14:textId="77777777"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All works shall comply with NZS 3109 unless specified otherwise herein. The Contractor shall maintain a copy of NZS 3109 on site.</w:t>
      </w:r>
    </w:p>
    <w:p w14:paraId="4E89A0ED" w14:textId="77777777" w:rsidR="0080739C" w:rsidRPr="00B25B18" w:rsidRDefault="0080739C" w:rsidP="0080739C">
      <w:pPr>
        <w:spacing w:before="120" w:after="120"/>
        <w:rPr>
          <w:rFonts w:ascii="Arial" w:eastAsiaTheme="minorEastAsia" w:hAnsi="Arial" w:cs="Arial"/>
          <w:lang w:eastAsia="zh-CN"/>
        </w:rPr>
      </w:pPr>
    </w:p>
    <w:p w14:paraId="10EF8A74" w14:textId="4C04A75F" w:rsidR="0080739C" w:rsidRPr="00B25B18" w:rsidRDefault="0080739C" w:rsidP="00D657E3">
      <w:pPr>
        <w:pStyle w:val="Title111"/>
      </w:pPr>
      <w:bookmarkStart w:id="69" w:name="_Toc202107102"/>
      <w:r w:rsidRPr="00B25B18">
        <w:t>Concrete Specifications</w:t>
      </w:r>
      <w:bookmarkEnd w:id="69"/>
    </w:p>
    <w:p w14:paraId="509F3C43" w14:textId="77777777"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General Requirements:</w:t>
      </w:r>
    </w:p>
    <w:p w14:paraId="78D68326" w14:textId="77777777" w:rsidR="0080739C" w:rsidRPr="00B25B18" w:rsidRDefault="0080739C" w:rsidP="001B54AF">
      <w:pPr>
        <w:pStyle w:val="ListParagraph"/>
        <w:numPr>
          <w:ilvl w:val="0"/>
          <w:numId w:val="50"/>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 xml:space="preserve">Special or </w:t>
      </w:r>
      <w:proofErr w:type="gramStart"/>
      <w:r w:rsidRPr="00B25B18">
        <w:rPr>
          <w:rFonts w:ascii="Arial" w:eastAsiaTheme="minorEastAsia" w:hAnsi="Arial" w:cs="Arial"/>
          <w:lang w:eastAsia="zh-CN"/>
        </w:rPr>
        <w:t>High Grade</w:t>
      </w:r>
      <w:proofErr w:type="gramEnd"/>
      <w:r w:rsidRPr="00B25B18">
        <w:rPr>
          <w:rFonts w:ascii="Arial" w:eastAsiaTheme="minorEastAsia" w:hAnsi="Arial" w:cs="Arial"/>
          <w:lang w:eastAsia="zh-CN"/>
        </w:rPr>
        <w:t xml:space="preserve"> concrete per NZS 3109 Clause 6.2</w:t>
      </w:r>
    </w:p>
    <w:p w14:paraId="2F6571B8" w14:textId="77777777" w:rsidR="0080739C" w:rsidRPr="00B25B18" w:rsidRDefault="0080739C" w:rsidP="001B54AF">
      <w:pPr>
        <w:pStyle w:val="ListParagraph"/>
        <w:numPr>
          <w:ilvl w:val="0"/>
          <w:numId w:val="50"/>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Supplied by RMCNZ member plants (or Engineer-approved alternatives)</w:t>
      </w:r>
    </w:p>
    <w:p w14:paraId="61393408" w14:textId="77777777" w:rsidR="0080739C" w:rsidRPr="00B25B18" w:rsidRDefault="0080739C" w:rsidP="001B54AF">
      <w:pPr>
        <w:pStyle w:val="ListParagraph"/>
        <w:numPr>
          <w:ilvl w:val="0"/>
          <w:numId w:val="50"/>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Maximum aggregate size: 19mm (unless drawings specify otherwise)</w:t>
      </w:r>
    </w:p>
    <w:p w14:paraId="64C964FE" w14:textId="77777777" w:rsidR="0080739C" w:rsidRPr="00B25B18" w:rsidRDefault="0080739C" w:rsidP="001B54AF">
      <w:pPr>
        <w:pStyle w:val="ListParagraph"/>
        <w:numPr>
          <w:ilvl w:val="0"/>
          <w:numId w:val="50"/>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Calcium chloride prohibited</w:t>
      </w:r>
    </w:p>
    <w:p w14:paraId="7C252354" w14:textId="77777777" w:rsidR="0080739C" w:rsidRPr="00B25B18" w:rsidRDefault="0080739C" w:rsidP="001B54AF">
      <w:pPr>
        <w:pStyle w:val="ListParagraph"/>
        <w:numPr>
          <w:ilvl w:val="0"/>
          <w:numId w:val="50"/>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Alkali aggregate reaction mitigation required</w:t>
      </w:r>
    </w:p>
    <w:p w14:paraId="3F10D087" w14:textId="77777777" w:rsidR="0080739C" w:rsidRPr="00B25B18" w:rsidRDefault="0080739C" w:rsidP="0080739C">
      <w:pPr>
        <w:spacing w:before="120" w:after="120"/>
        <w:rPr>
          <w:rFonts w:ascii="Arial" w:eastAsiaTheme="minorEastAsia" w:hAnsi="Arial" w:cs="Arial"/>
          <w:lang w:eastAsia="zh-CN"/>
        </w:rPr>
      </w:pPr>
      <w:r w:rsidRPr="00B25B18">
        <w:rPr>
          <w:rFonts w:ascii="Arial" w:eastAsiaTheme="minorEastAsia" w:hAnsi="Arial" w:cs="Arial"/>
          <w:lang w:eastAsia="zh-CN"/>
        </w:rPr>
        <w:t>Mix Design Submissions:</w:t>
      </w:r>
    </w:p>
    <w:p w14:paraId="7BA97262" w14:textId="77777777" w:rsidR="0080739C" w:rsidRPr="00B25B18" w:rsidRDefault="0080739C" w:rsidP="001B54AF">
      <w:pPr>
        <w:pStyle w:val="ListParagraph"/>
        <w:numPr>
          <w:ilvl w:val="0"/>
          <w:numId w:val="51"/>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Submit for Engineer approval prior to construction</w:t>
      </w:r>
    </w:p>
    <w:p w14:paraId="5023B42E" w14:textId="77777777" w:rsidR="0080739C" w:rsidRPr="00B25B18" w:rsidRDefault="0080739C" w:rsidP="001B54AF">
      <w:pPr>
        <w:pStyle w:val="ListParagraph"/>
        <w:numPr>
          <w:ilvl w:val="0"/>
          <w:numId w:val="51"/>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Include evidence of alkali reactivity compliance</w:t>
      </w:r>
    </w:p>
    <w:p w14:paraId="73267020" w14:textId="77777777" w:rsidR="0080739C" w:rsidRPr="00B25B18" w:rsidRDefault="0080739C" w:rsidP="001B54AF">
      <w:pPr>
        <w:pStyle w:val="ListParagraph"/>
        <w:numPr>
          <w:ilvl w:val="0"/>
          <w:numId w:val="51"/>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No additives without written Engineer approval</w:t>
      </w:r>
    </w:p>
    <w:p w14:paraId="6CC33B48" w14:textId="77777777" w:rsidR="0080739C" w:rsidRPr="00B25B18" w:rsidRDefault="0080739C" w:rsidP="001B54AF">
      <w:pPr>
        <w:pStyle w:val="ListParagraph"/>
        <w:numPr>
          <w:ilvl w:val="0"/>
          <w:numId w:val="51"/>
        </w:numPr>
        <w:spacing w:before="120" w:after="120"/>
        <w:ind w:firstLineChars="0"/>
        <w:rPr>
          <w:rFonts w:ascii="Arial" w:eastAsiaTheme="minorEastAsia" w:hAnsi="Arial" w:cs="Arial"/>
          <w:lang w:eastAsia="zh-CN"/>
        </w:rPr>
      </w:pPr>
      <w:r w:rsidRPr="00B25B18">
        <w:rPr>
          <w:rFonts w:ascii="Arial" w:eastAsiaTheme="minorEastAsia" w:hAnsi="Arial" w:cs="Arial"/>
          <w:lang w:eastAsia="zh-CN"/>
        </w:rPr>
        <w:t>Plasticizers/superplasticizers prohibited without authorization</w:t>
      </w:r>
    </w:p>
    <w:p w14:paraId="0728F508" w14:textId="77777777" w:rsidR="0080739C" w:rsidRPr="00FA3962" w:rsidRDefault="0080739C" w:rsidP="0080739C">
      <w:pPr>
        <w:spacing w:before="120" w:after="120"/>
        <w:rPr>
          <w:rFonts w:ascii="Arial" w:eastAsiaTheme="minorEastAsia" w:hAnsi="Arial" w:cs="Arial"/>
          <w:b/>
          <w:bCs/>
          <w:lang w:eastAsia="zh-CN"/>
        </w:rPr>
      </w:pPr>
      <w:r w:rsidRPr="00FA3962">
        <w:rPr>
          <w:rFonts w:ascii="Arial" w:eastAsiaTheme="minorEastAsia" w:hAnsi="Arial" w:cs="Arial"/>
          <w:b/>
          <w:bCs/>
          <w:lang w:eastAsia="zh-CN"/>
        </w:rPr>
        <w:t>Strength Requirements:</w:t>
      </w:r>
    </w:p>
    <w:p w14:paraId="283576AE" w14:textId="215DFC4B" w:rsidR="0080739C" w:rsidRPr="00FA3962" w:rsidRDefault="007F393C" w:rsidP="0080739C">
      <w:pPr>
        <w:spacing w:before="120" w:after="120"/>
        <w:rPr>
          <w:rFonts w:ascii="Arial" w:eastAsiaTheme="minorEastAsia" w:hAnsi="Arial" w:cs="Arial"/>
          <w:b/>
          <w:bCs/>
          <w:lang w:eastAsia="zh-CN"/>
        </w:rPr>
      </w:pPr>
      <w:r w:rsidRPr="00FA3962">
        <w:rPr>
          <w:rFonts w:ascii="Arial" w:eastAsiaTheme="minorEastAsia" w:hAnsi="Arial" w:cs="Arial"/>
          <w:b/>
          <w:bCs/>
          <w:lang w:eastAsia="zh-CN"/>
        </w:rPr>
        <w:t>The required 28</w:t>
      </w:r>
      <w:r w:rsidR="0080739C" w:rsidRPr="00FA3962">
        <w:rPr>
          <w:rFonts w:ascii="Arial" w:eastAsiaTheme="minorEastAsia" w:hAnsi="Arial" w:cs="Arial"/>
          <w:b/>
          <w:bCs/>
          <w:lang w:eastAsia="zh-CN"/>
        </w:rPr>
        <w:t xml:space="preserve">-Day </w:t>
      </w:r>
      <w:r w:rsidRPr="00FA3962">
        <w:rPr>
          <w:rFonts w:ascii="Arial" w:eastAsiaTheme="minorEastAsia" w:hAnsi="Arial" w:cs="Arial"/>
          <w:b/>
          <w:bCs/>
          <w:lang w:eastAsia="zh-CN"/>
        </w:rPr>
        <w:t xml:space="preserve">Compressive </w:t>
      </w:r>
      <w:r w:rsidR="0080739C" w:rsidRPr="00FA3962">
        <w:rPr>
          <w:rFonts w:ascii="Arial" w:eastAsiaTheme="minorEastAsia" w:hAnsi="Arial" w:cs="Arial"/>
          <w:b/>
          <w:bCs/>
          <w:lang w:eastAsia="zh-CN"/>
        </w:rPr>
        <w:t>Strength</w:t>
      </w:r>
      <w:r w:rsidRPr="00FA3962">
        <w:rPr>
          <w:rFonts w:ascii="Arial" w:eastAsiaTheme="minorEastAsia" w:hAnsi="Arial" w:cs="Arial"/>
          <w:b/>
          <w:bCs/>
          <w:lang w:eastAsia="zh-CN"/>
        </w:rPr>
        <w:t xml:space="preserve"> for this project are:</w:t>
      </w:r>
    </w:p>
    <w:p w14:paraId="72F92710" w14:textId="51B53755" w:rsidR="007F393C" w:rsidRPr="00FA3962" w:rsidRDefault="007F393C" w:rsidP="0080739C">
      <w:pPr>
        <w:spacing w:before="120" w:after="120"/>
        <w:rPr>
          <w:rFonts w:ascii="Arial" w:eastAsiaTheme="minorEastAsia" w:hAnsi="Arial" w:cs="Arial"/>
          <w:b/>
          <w:bCs/>
          <w:lang w:eastAsia="zh-CN"/>
        </w:rPr>
      </w:pPr>
      <w:r w:rsidRPr="00FA3962">
        <w:rPr>
          <w:rFonts w:ascii="Arial" w:eastAsiaTheme="minorEastAsia" w:hAnsi="Arial" w:cs="Arial"/>
          <w:b/>
          <w:bCs/>
          <w:lang w:eastAsia="zh-CN"/>
        </w:rPr>
        <w:t xml:space="preserve">Precast elements: </w:t>
      </w:r>
      <w:r w:rsidR="00681E2A" w:rsidRPr="00FA3962">
        <w:rPr>
          <w:rFonts w:ascii="Arial" w:eastAsiaTheme="minorEastAsia" w:hAnsi="Arial" w:cs="Arial"/>
          <w:b/>
          <w:bCs/>
          <w:lang w:eastAsia="zh-CN"/>
        </w:rPr>
        <w:t>{{</w:t>
      </w:r>
      <w:proofErr w:type="spellStart"/>
      <w:r w:rsidR="00681E2A" w:rsidRPr="00FA3962">
        <w:rPr>
          <w:rFonts w:ascii="Arial" w:eastAsiaTheme="minorEastAsia" w:hAnsi="Arial" w:cs="Arial"/>
          <w:b/>
          <w:bCs/>
          <w:lang w:eastAsia="zh-CN"/>
        </w:rPr>
        <w:t>precast_strength</w:t>
      </w:r>
      <w:proofErr w:type="spellEnd"/>
      <w:r w:rsidR="00681E2A" w:rsidRPr="00FA3962">
        <w:rPr>
          <w:rFonts w:ascii="Arial" w:eastAsiaTheme="minorEastAsia" w:hAnsi="Arial" w:cs="Arial"/>
          <w:b/>
          <w:bCs/>
          <w:lang w:eastAsia="zh-CN"/>
        </w:rPr>
        <w:t>}}</w:t>
      </w:r>
      <w:r w:rsidRPr="00FA3962">
        <w:rPr>
          <w:rFonts w:ascii="Arial" w:eastAsiaTheme="minorEastAsia" w:hAnsi="Arial" w:cs="Arial"/>
          <w:b/>
          <w:bCs/>
          <w:lang w:eastAsia="zh-CN"/>
        </w:rPr>
        <w:t xml:space="preserve"> MPa</w:t>
      </w:r>
    </w:p>
    <w:p w14:paraId="09622255" w14:textId="4E8B7B0F" w:rsidR="0080739C" w:rsidRPr="00FA3962" w:rsidRDefault="0080739C" w:rsidP="0080739C">
      <w:pPr>
        <w:spacing w:before="120" w:after="120"/>
        <w:rPr>
          <w:rFonts w:ascii="Arial" w:eastAsiaTheme="minorEastAsia" w:hAnsi="Arial" w:cs="Arial"/>
          <w:b/>
          <w:bCs/>
          <w:lang w:eastAsia="zh-CN"/>
        </w:rPr>
      </w:pPr>
      <w:r w:rsidRPr="00FA3962">
        <w:rPr>
          <w:rFonts w:ascii="Arial" w:eastAsiaTheme="minorEastAsia" w:hAnsi="Arial" w:cs="Arial"/>
          <w:b/>
          <w:bCs/>
          <w:lang w:eastAsia="zh-CN"/>
        </w:rPr>
        <w:t>Foundations</w:t>
      </w:r>
      <w:r w:rsidR="007F393C" w:rsidRPr="00FA3962">
        <w:rPr>
          <w:rFonts w:ascii="Arial" w:eastAsiaTheme="minorEastAsia" w:hAnsi="Arial" w:cs="Arial"/>
          <w:b/>
          <w:bCs/>
          <w:lang w:eastAsia="zh-CN"/>
        </w:rPr>
        <w:t>:</w:t>
      </w:r>
      <w:r w:rsidRPr="00FA3962">
        <w:rPr>
          <w:rFonts w:ascii="Arial" w:eastAsiaTheme="minorEastAsia" w:hAnsi="Arial" w:cs="Arial"/>
          <w:b/>
          <w:bCs/>
          <w:lang w:eastAsia="zh-CN"/>
        </w:rPr>
        <w:tab/>
      </w:r>
      <w:r w:rsidR="00681E2A" w:rsidRPr="00FA3962">
        <w:rPr>
          <w:rFonts w:ascii="Arial" w:eastAsiaTheme="minorEastAsia" w:hAnsi="Arial" w:cs="Arial"/>
          <w:b/>
          <w:bCs/>
          <w:lang w:eastAsia="zh-CN"/>
        </w:rPr>
        <w:t>{{</w:t>
      </w:r>
      <w:proofErr w:type="spellStart"/>
      <w:r w:rsidR="00681E2A" w:rsidRPr="00FA3962">
        <w:rPr>
          <w:rFonts w:ascii="Arial" w:eastAsiaTheme="minorEastAsia" w:hAnsi="Arial" w:cs="Arial"/>
          <w:b/>
          <w:bCs/>
          <w:lang w:eastAsia="zh-CN"/>
        </w:rPr>
        <w:t>foundation_plain_strength</w:t>
      </w:r>
      <w:proofErr w:type="spellEnd"/>
      <w:r w:rsidR="00681E2A" w:rsidRPr="00FA3962">
        <w:rPr>
          <w:rFonts w:ascii="Arial" w:eastAsiaTheme="minorEastAsia" w:hAnsi="Arial" w:cs="Arial"/>
          <w:b/>
          <w:bCs/>
          <w:lang w:eastAsia="zh-CN"/>
        </w:rPr>
        <w:t>}}</w:t>
      </w:r>
      <w:r w:rsidRPr="00FA3962">
        <w:rPr>
          <w:rFonts w:ascii="Arial" w:eastAsiaTheme="minorEastAsia" w:hAnsi="Arial" w:cs="Arial"/>
          <w:b/>
          <w:bCs/>
          <w:lang w:eastAsia="zh-CN"/>
        </w:rPr>
        <w:t xml:space="preserve"> MPa </w:t>
      </w:r>
      <w:r w:rsidR="007F393C" w:rsidRPr="00FA3962">
        <w:rPr>
          <w:rFonts w:ascii="Arial" w:eastAsiaTheme="minorEastAsia" w:hAnsi="Arial" w:cs="Arial"/>
          <w:b/>
          <w:bCs/>
          <w:lang w:eastAsia="zh-CN"/>
        </w:rPr>
        <w:t xml:space="preserve">Plain Concrete / </w:t>
      </w:r>
      <w:r w:rsidR="00681E2A" w:rsidRPr="00FA3962">
        <w:rPr>
          <w:rFonts w:ascii="Arial" w:eastAsiaTheme="minorEastAsia" w:hAnsi="Arial" w:cs="Arial"/>
          <w:b/>
          <w:bCs/>
          <w:lang w:eastAsia="zh-CN"/>
        </w:rPr>
        <w:t>{{</w:t>
      </w:r>
      <w:proofErr w:type="spellStart"/>
      <w:r w:rsidR="00681E2A" w:rsidRPr="00FA3962">
        <w:rPr>
          <w:rFonts w:ascii="Arial" w:eastAsiaTheme="minorEastAsia" w:hAnsi="Arial" w:cs="Arial"/>
          <w:b/>
          <w:bCs/>
          <w:lang w:eastAsia="zh-CN"/>
        </w:rPr>
        <w:t>foundation_fibre_strength</w:t>
      </w:r>
      <w:proofErr w:type="spellEnd"/>
      <w:r w:rsidR="00681E2A" w:rsidRPr="00FA3962">
        <w:rPr>
          <w:rFonts w:ascii="Arial" w:eastAsiaTheme="minorEastAsia" w:hAnsi="Arial" w:cs="Arial"/>
          <w:b/>
          <w:bCs/>
          <w:lang w:eastAsia="zh-CN"/>
        </w:rPr>
        <w:t>}}</w:t>
      </w:r>
      <w:r w:rsidR="007F393C" w:rsidRPr="00FA3962">
        <w:rPr>
          <w:rFonts w:ascii="Arial" w:eastAsiaTheme="minorEastAsia" w:hAnsi="Arial" w:cs="Arial"/>
          <w:b/>
          <w:bCs/>
          <w:lang w:eastAsia="zh-CN"/>
        </w:rPr>
        <w:t xml:space="preserve"> MPa </w:t>
      </w:r>
      <w:proofErr w:type="spellStart"/>
      <w:r w:rsidR="007F393C" w:rsidRPr="00FA3962">
        <w:rPr>
          <w:rFonts w:ascii="Arial" w:eastAsiaTheme="minorEastAsia" w:hAnsi="Arial" w:cs="Arial"/>
          <w:b/>
          <w:bCs/>
          <w:lang w:eastAsia="zh-CN"/>
        </w:rPr>
        <w:t>Firbre</w:t>
      </w:r>
      <w:proofErr w:type="spellEnd"/>
      <w:r w:rsidR="007F393C" w:rsidRPr="00FA3962">
        <w:rPr>
          <w:rFonts w:ascii="Arial" w:eastAsiaTheme="minorEastAsia" w:hAnsi="Arial" w:cs="Arial"/>
          <w:b/>
          <w:bCs/>
          <w:lang w:eastAsia="zh-CN"/>
        </w:rPr>
        <w:t xml:space="preserve"> Concrete </w:t>
      </w:r>
    </w:p>
    <w:p w14:paraId="14CBC81C" w14:textId="5615D92D" w:rsidR="0080739C" w:rsidRPr="00FA3962" w:rsidRDefault="0080739C" w:rsidP="0080739C">
      <w:pPr>
        <w:spacing w:before="120" w:after="120"/>
        <w:rPr>
          <w:rFonts w:ascii="Arial" w:eastAsiaTheme="minorEastAsia" w:hAnsi="Arial" w:cs="Arial"/>
          <w:b/>
          <w:bCs/>
          <w:lang w:eastAsia="zh-CN"/>
        </w:rPr>
      </w:pPr>
      <w:r w:rsidRPr="00FA3962">
        <w:rPr>
          <w:rFonts w:ascii="Arial" w:eastAsiaTheme="minorEastAsia" w:hAnsi="Arial" w:cs="Arial"/>
          <w:b/>
          <w:bCs/>
          <w:lang w:eastAsia="zh-CN"/>
        </w:rPr>
        <w:t>Metal deck topping</w:t>
      </w:r>
      <w:r w:rsidR="007F393C" w:rsidRPr="00FA3962">
        <w:rPr>
          <w:rFonts w:ascii="Arial" w:eastAsiaTheme="minorEastAsia" w:hAnsi="Arial" w:cs="Arial"/>
          <w:b/>
          <w:bCs/>
          <w:lang w:eastAsia="zh-CN"/>
        </w:rPr>
        <w:t>:</w:t>
      </w:r>
      <w:r w:rsidR="00681E2A" w:rsidRPr="00FA3962">
        <w:rPr>
          <w:rFonts w:ascii="Arial" w:eastAsiaTheme="minorEastAsia" w:hAnsi="Arial" w:cs="Arial" w:hint="eastAsia"/>
          <w:b/>
          <w:bCs/>
          <w:lang w:eastAsia="zh-CN"/>
        </w:rPr>
        <w:t xml:space="preserve"> </w:t>
      </w:r>
      <w:r w:rsidR="00681E2A" w:rsidRPr="00FA3962">
        <w:rPr>
          <w:rFonts w:ascii="Arial" w:eastAsiaTheme="minorEastAsia" w:hAnsi="Arial" w:cs="Arial"/>
          <w:b/>
          <w:bCs/>
          <w:lang w:eastAsia="zh-CN"/>
        </w:rPr>
        <w:t>{{</w:t>
      </w:r>
      <w:proofErr w:type="spellStart"/>
      <w:r w:rsidR="00681E2A" w:rsidRPr="00FA3962">
        <w:rPr>
          <w:rFonts w:ascii="Arial" w:eastAsiaTheme="minorEastAsia" w:hAnsi="Arial" w:cs="Arial"/>
          <w:b/>
          <w:bCs/>
          <w:lang w:eastAsia="zh-CN"/>
        </w:rPr>
        <w:t>metal_deck_topping_strength</w:t>
      </w:r>
      <w:proofErr w:type="spellEnd"/>
      <w:r w:rsidR="00681E2A" w:rsidRPr="00FA3962">
        <w:rPr>
          <w:rFonts w:ascii="Arial" w:eastAsiaTheme="minorEastAsia" w:hAnsi="Arial" w:cs="Arial"/>
          <w:b/>
          <w:bCs/>
          <w:lang w:eastAsia="zh-CN"/>
        </w:rPr>
        <w:t>}}</w:t>
      </w:r>
      <w:r w:rsidR="00681E2A" w:rsidRPr="00FA3962">
        <w:rPr>
          <w:rFonts w:ascii="Arial" w:eastAsiaTheme="minorEastAsia" w:hAnsi="Arial" w:cs="Arial" w:hint="eastAsia"/>
          <w:b/>
          <w:bCs/>
          <w:lang w:eastAsia="zh-CN"/>
        </w:rPr>
        <w:t xml:space="preserve"> </w:t>
      </w:r>
      <w:r w:rsidRPr="00FA3962">
        <w:rPr>
          <w:rFonts w:ascii="Arial" w:eastAsiaTheme="minorEastAsia" w:hAnsi="Arial" w:cs="Arial"/>
          <w:b/>
          <w:bCs/>
          <w:lang w:eastAsia="zh-CN"/>
        </w:rPr>
        <w:t>MPa</w:t>
      </w:r>
    </w:p>
    <w:p w14:paraId="07266E26" w14:textId="54DE3E92" w:rsidR="007F393C" w:rsidRPr="00B25B18" w:rsidRDefault="007F393C" w:rsidP="0080739C">
      <w:pPr>
        <w:spacing w:before="120" w:after="120"/>
        <w:rPr>
          <w:rFonts w:ascii="Arial" w:eastAsiaTheme="minorEastAsia" w:hAnsi="Arial" w:cs="Arial"/>
          <w:b/>
          <w:bCs/>
          <w:lang w:eastAsia="zh-CN"/>
        </w:rPr>
      </w:pPr>
      <w:r w:rsidRPr="00B25B18">
        <w:rPr>
          <w:rFonts w:ascii="Arial" w:eastAsiaTheme="minorEastAsia" w:hAnsi="Arial" w:cs="Arial"/>
          <w:b/>
          <w:bCs/>
          <w:lang w:eastAsia="zh-CN"/>
        </w:rPr>
        <w:t>Unless otherwise with written authorization from the design engineer, no additives/plasticizers/super plasticizers are to be included in the mix design.</w:t>
      </w:r>
    </w:p>
    <w:p w14:paraId="17E8FB30" w14:textId="77777777" w:rsidR="007F393C" w:rsidRPr="00B25B18" w:rsidRDefault="007F393C" w:rsidP="0080739C">
      <w:pPr>
        <w:spacing w:before="120" w:after="120"/>
        <w:rPr>
          <w:rFonts w:ascii="Arial" w:eastAsiaTheme="minorEastAsia" w:hAnsi="Arial" w:cs="Arial"/>
          <w:b/>
          <w:bCs/>
          <w:lang w:eastAsia="zh-CN"/>
        </w:rPr>
      </w:pPr>
    </w:p>
    <w:p w14:paraId="68C89A9C" w14:textId="6D7EC9B6" w:rsidR="0080739C" w:rsidRPr="00B25B18" w:rsidRDefault="0080739C" w:rsidP="007F393C">
      <w:pPr>
        <w:pStyle w:val="Title111"/>
      </w:pPr>
      <w:bookmarkStart w:id="70" w:name="_Toc202107103"/>
      <w:r w:rsidRPr="00B25B18">
        <w:t>Reinforcement</w:t>
      </w:r>
      <w:bookmarkEnd w:id="70"/>
    </w:p>
    <w:p w14:paraId="1226DED4" w14:textId="2C5A52A7" w:rsidR="00AC5AB4" w:rsidRPr="00B25B18" w:rsidRDefault="007F393C" w:rsidP="007F393C">
      <w:pPr>
        <w:spacing w:before="120" w:after="120"/>
        <w:rPr>
          <w:rFonts w:ascii="Arial" w:eastAsiaTheme="minorEastAsia" w:hAnsi="Arial" w:cs="Arial"/>
          <w:lang w:eastAsia="zh-CN"/>
        </w:rPr>
      </w:pPr>
      <w:r w:rsidRPr="00B25B18">
        <w:rPr>
          <w:rFonts w:ascii="Arial" w:eastAsiaTheme="minorEastAsia" w:hAnsi="Arial" w:cs="Arial"/>
          <w:lang w:eastAsia="zh-CN"/>
        </w:rPr>
        <w:t xml:space="preserve">The Contractor shall comply with all requirements specified in the REINFORCING STEELWORK section. During concrete placement, the Contractor shall maintain continuous supervision to prevent reinforcement displacement and shall immediately </w:t>
      </w:r>
      <w:r w:rsidRPr="00B25B18">
        <w:rPr>
          <w:rFonts w:ascii="Arial" w:eastAsiaTheme="minorEastAsia" w:hAnsi="Arial" w:cs="Arial"/>
          <w:lang w:eastAsia="zh-CN"/>
        </w:rPr>
        <w:lastRenderedPageBreak/>
        <w:t>rectify any displacement or damage at their own expense. A dedicated crew shall remain available throughout all pouring operations to address any reinforcement issues that may arise.</w:t>
      </w:r>
    </w:p>
    <w:p w14:paraId="7DEC2D6D" w14:textId="77777777" w:rsidR="007F393C" w:rsidRPr="00B25B18" w:rsidRDefault="007F393C" w:rsidP="007F393C">
      <w:pPr>
        <w:spacing w:before="120" w:after="120"/>
        <w:rPr>
          <w:rFonts w:ascii="Arial" w:eastAsiaTheme="minorEastAsia" w:hAnsi="Arial" w:cs="Arial"/>
          <w:lang w:eastAsia="zh-CN"/>
        </w:rPr>
      </w:pPr>
    </w:p>
    <w:p w14:paraId="619037A8" w14:textId="4C985E09" w:rsidR="007F393C" w:rsidRPr="00B25B18" w:rsidRDefault="007F393C" w:rsidP="007F393C">
      <w:pPr>
        <w:pStyle w:val="Title111"/>
      </w:pPr>
      <w:bookmarkStart w:id="71" w:name="_Toc202107104"/>
      <w:r w:rsidRPr="00B25B18">
        <w:t>Structural Steelwork</w:t>
      </w:r>
      <w:bookmarkEnd w:id="71"/>
    </w:p>
    <w:p w14:paraId="74B40B02" w14:textId="77777777" w:rsidR="007F393C" w:rsidRPr="00B25B18" w:rsidRDefault="007F393C" w:rsidP="007F393C">
      <w:pPr>
        <w:spacing w:before="120" w:after="120"/>
        <w:rPr>
          <w:rFonts w:ascii="Arial" w:eastAsiaTheme="minorEastAsia" w:hAnsi="Arial" w:cs="Arial"/>
          <w:lang w:eastAsia="zh-CN"/>
        </w:rPr>
      </w:pPr>
      <w:r w:rsidRPr="00B25B18">
        <w:rPr>
          <w:rFonts w:ascii="Arial" w:eastAsiaTheme="minorEastAsia" w:hAnsi="Arial" w:cs="Arial"/>
          <w:lang w:eastAsia="zh-CN"/>
        </w:rPr>
        <w:t>All cast-in structural steel items specified in the STRUCTURAL STEELWORK section shall be properly positioned and secured prior to concrete placement. The Contractor shall verify all orientations and locations, and prevent any displacement during concrete operations. The Engineer shall inspect all weld plates before casting, and the Contractor shall ensure all contact surfaces are properly prepared by wire brushing or sandblasting.</w:t>
      </w:r>
    </w:p>
    <w:p w14:paraId="3A1749E8" w14:textId="77777777" w:rsidR="007F393C" w:rsidRPr="00B25B18" w:rsidRDefault="007F393C" w:rsidP="007F393C">
      <w:pPr>
        <w:spacing w:before="120" w:after="120"/>
        <w:rPr>
          <w:rFonts w:ascii="Arial" w:eastAsiaTheme="minorEastAsia" w:hAnsi="Arial" w:cs="Arial"/>
          <w:lang w:eastAsia="zh-CN"/>
        </w:rPr>
      </w:pPr>
    </w:p>
    <w:p w14:paraId="2A7B1EA0" w14:textId="7734FD40" w:rsidR="007F393C" w:rsidRPr="00B25B18" w:rsidRDefault="007F393C" w:rsidP="007F393C">
      <w:pPr>
        <w:pStyle w:val="Title111"/>
      </w:pPr>
      <w:bookmarkStart w:id="72" w:name="_Toc202107105"/>
      <w:r w:rsidRPr="00B25B18">
        <w:t>Formwork</w:t>
      </w:r>
      <w:bookmarkEnd w:id="72"/>
    </w:p>
    <w:p w14:paraId="5052B5B1" w14:textId="77777777" w:rsidR="007F393C" w:rsidRPr="00B25B18" w:rsidRDefault="007F393C" w:rsidP="007F393C">
      <w:pPr>
        <w:spacing w:before="120" w:after="120"/>
        <w:rPr>
          <w:rFonts w:ascii="Arial" w:eastAsiaTheme="minorEastAsia" w:hAnsi="Arial" w:cs="Arial"/>
          <w:lang w:eastAsia="zh-CN"/>
        </w:rPr>
      </w:pPr>
      <w:r w:rsidRPr="00B25B18">
        <w:rPr>
          <w:rFonts w:ascii="Arial" w:eastAsiaTheme="minorEastAsia" w:hAnsi="Arial" w:cs="Arial"/>
          <w:lang w:eastAsia="zh-CN"/>
        </w:rPr>
        <w:t>All formwork shall be constructed in strict accordance with NZS 3109 Section 5 requirements. The Contractor shall achieve precise dimensional control, producing straight lines and true surfaces that match the drawing dimensions exactly. Particular attention shall be given to ensuring all formed surfaces will meet the specified finish standards outlined elsewhere in this specification.</w:t>
      </w:r>
    </w:p>
    <w:p w14:paraId="101131C7" w14:textId="77777777" w:rsidR="007F393C" w:rsidRPr="00B25B18" w:rsidRDefault="007F393C" w:rsidP="007F393C">
      <w:pPr>
        <w:spacing w:before="120" w:after="120"/>
        <w:rPr>
          <w:rFonts w:ascii="Arial" w:eastAsiaTheme="minorEastAsia" w:hAnsi="Arial" w:cs="Arial"/>
          <w:lang w:eastAsia="zh-CN"/>
        </w:rPr>
      </w:pPr>
    </w:p>
    <w:p w14:paraId="7EAF5709" w14:textId="749A4923" w:rsidR="007F393C" w:rsidRPr="00B25B18" w:rsidRDefault="007F393C" w:rsidP="007F393C">
      <w:pPr>
        <w:pStyle w:val="Title111"/>
      </w:pPr>
      <w:bookmarkStart w:id="73" w:name="_Toc202107106"/>
      <w:r w:rsidRPr="00B25B18">
        <w:t xml:space="preserve">Construction Joints and </w:t>
      </w:r>
      <w:proofErr w:type="spellStart"/>
      <w:r w:rsidRPr="00B25B18">
        <w:t>Sawcuts</w:t>
      </w:r>
      <w:bookmarkEnd w:id="73"/>
      <w:proofErr w:type="spellEnd"/>
    </w:p>
    <w:p w14:paraId="27AAF9DE" w14:textId="31B7E5BA" w:rsidR="007F393C" w:rsidRPr="00B25B18" w:rsidRDefault="007F393C" w:rsidP="007F393C">
      <w:pPr>
        <w:spacing w:before="120" w:after="120"/>
        <w:rPr>
          <w:rFonts w:ascii="Arial" w:eastAsiaTheme="minorEastAsia" w:hAnsi="Arial" w:cs="Arial"/>
          <w:lang w:eastAsia="zh-CN"/>
        </w:rPr>
      </w:pPr>
      <w:r w:rsidRPr="00B25B18">
        <w:rPr>
          <w:rFonts w:ascii="Arial" w:eastAsiaTheme="minorEastAsia" w:hAnsi="Arial" w:cs="Arial"/>
          <w:lang w:eastAsia="zh-CN"/>
        </w:rPr>
        <w:t>Construction joints shall be formed clean and dry with all laitance removed to expose aggregate, exactly as detailed on the drawings. For slab on grade, sawcut joints shall be executed within 24 hours of pouring, following the approved joint pattern. The Contractor shall coordinate with the Engineer to finalize joint locations before pouring and shall specifically avoid creating re-entrant corners, typically requiring diamond-shaped cuts around columns. All joints shall be properly sealed according to the manufacturer's specifications.</w:t>
      </w:r>
    </w:p>
    <w:p w14:paraId="65408E64" w14:textId="77777777" w:rsidR="007F393C" w:rsidRPr="00B25B18" w:rsidRDefault="007F393C" w:rsidP="007F393C">
      <w:pPr>
        <w:spacing w:before="120" w:after="120"/>
        <w:rPr>
          <w:rFonts w:ascii="Arial" w:eastAsiaTheme="minorEastAsia" w:hAnsi="Arial" w:cs="Arial"/>
          <w:lang w:eastAsia="zh-CN"/>
        </w:rPr>
      </w:pPr>
    </w:p>
    <w:p w14:paraId="78A37CDF" w14:textId="4BFEF5AA" w:rsidR="007F393C" w:rsidRPr="00B25B18" w:rsidRDefault="007F393C" w:rsidP="007F393C">
      <w:pPr>
        <w:pStyle w:val="Title111"/>
      </w:pPr>
      <w:bookmarkStart w:id="74" w:name="_Toc202107107"/>
      <w:r w:rsidRPr="00B25B18">
        <w:t>Floor Sealant</w:t>
      </w:r>
      <w:bookmarkEnd w:id="74"/>
    </w:p>
    <w:p w14:paraId="32FA8274" w14:textId="77777777" w:rsidR="007F393C" w:rsidRPr="00B25B18" w:rsidRDefault="007F393C" w:rsidP="007F393C">
      <w:pPr>
        <w:spacing w:before="120" w:after="120"/>
        <w:rPr>
          <w:rFonts w:ascii="Arial" w:eastAsiaTheme="minorEastAsia" w:hAnsi="Arial" w:cs="Arial"/>
          <w:lang w:eastAsia="zh-CN"/>
        </w:rPr>
      </w:pPr>
      <w:r w:rsidRPr="00B25B18">
        <w:rPr>
          <w:rFonts w:ascii="Arial" w:eastAsiaTheme="minorEastAsia" w:hAnsi="Arial" w:cs="Arial"/>
          <w:lang w:eastAsia="zh-CN"/>
        </w:rPr>
        <w:t xml:space="preserve">The Contractor shall apply </w:t>
      </w:r>
      <w:proofErr w:type="spellStart"/>
      <w:r w:rsidRPr="00B25B18">
        <w:rPr>
          <w:rFonts w:ascii="Arial" w:eastAsiaTheme="minorEastAsia" w:hAnsi="Arial" w:cs="Arial"/>
          <w:lang w:eastAsia="zh-CN"/>
        </w:rPr>
        <w:t>Nitoseal</w:t>
      </w:r>
      <w:proofErr w:type="spellEnd"/>
      <w:r w:rsidRPr="00B25B18">
        <w:rPr>
          <w:rFonts w:ascii="Arial" w:eastAsiaTheme="minorEastAsia" w:hAnsi="Arial" w:cs="Arial"/>
          <w:lang w:eastAsia="zh-CN"/>
        </w:rPr>
        <w:t xml:space="preserve"> SL floor joint sealant no earlier than 90 days after concrete placement. The sealing operation shall account for joint width increases due to shrinkage, with a second sawcut ensuring a minimum 20mm width at time of sealing. Backer rods shall be installed and all sealant applications shall comply strictly with manufacturer's specifications. The Contractor shall verify compatibility between the sealant and any proposed floor coatings.</w:t>
      </w:r>
    </w:p>
    <w:p w14:paraId="4F6B7754" w14:textId="77777777" w:rsidR="007F393C" w:rsidRPr="00B25B18" w:rsidRDefault="007F393C" w:rsidP="007F393C">
      <w:pPr>
        <w:spacing w:before="120" w:after="120"/>
        <w:rPr>
          <w:rFonts w:ascii="Arial" w:eastAsiaTheme="minorEastAsia" w:hAnsi="Arial" w:cs="Arial"/>
          <w:lang w:eastAsia="zh-CN"/>
        </w:rPr>
      </w:pPr>
    </w:p>
    <w:p w14:paraId="68CDAD87" w14:textId="3FB60A46" w:rsidR="007F393C" w:rsidRPr="00B25B18" w:rsidRDefault="007F393C" w:rsidP="00D93FAA">
      <w:pPr>
        <w:pStyle w:val="Title111"/>
      </w:pPr>
      <w:bookmarkStart w:id="75" w:name="_Toc202107108"/>
      <w:r w:rsidRPr="00B25B18">
        <w:t>Drilled and Epoxied or Grouted Bars</w:t>
      </w:r>
      <w:bookmarkEnd w:id="75"/>
    </w:p>
    <w:p w14:paraId="3586EFFB" w14:textId="77777777" w:rsidR="007F393C" w:rsidRPr="00B25B18" w:rsidRDefault="007F393C" w:rsidP="007F393C">
      <w:pPr>
        <w:spacing w:before="120" w:after="120"/>
        <w:rPr>
          <w:rFonts w:ascii="Arial" w:eastAsiaTheme="minorEastAsia" w:hAnsi="Arial" w:cs="Arial"/>
          <w:lang w:eastAsia="zh-CN"/>
        </w:rPr>
      </w:pPr>
      <w:r w:rsidRPr="00B25B18">
        <w:rPr>
          <w:rFonts w:ascii="Arial" w:eastAsiaTheme="minorEastAsia" w:hAnsi="Arial" w:cs="Arial"/>
          <w:lang w:eastAsia="zh-CN"/>
        </w:rPr>
        <w:t>Holes for epoxy-grouted bars shall be drilled 8mm larger than the bar diameter and thoroughly cleaned with compressed air. Anchorage depth shall be the greater of 12 bar diameters plus 50mm or the dimension shown on drawings. Unless otherwise specified, the Contractor shall use Hilti HY-200 epoxy system or Sika 212 grout. Any proposed alternative products require the Engineer's written approval prior to use.</w:t>
      </w:r>
    </w:p>
    <w:p w14:paraId="14B14528" w14:textId="77777777" w:rsidR="007F393C" w:rsidRPr="00B25B18" w:rsidRDefault="007F393C" w:rsidP="007F393C">
      <w:pPr>
        <w:spacing w:before="120" w:after="120"/>
        <w:rPr>
          <w:rFonts w:ascii="Arial" w:eastAsiaTheme="minorEastAsia" w:hAnsi="Arial" w:cs="Arial"/>
          <w:lang w:eastAsia="zh-CN"/>
        </w:rPr>
      </w:pPr>
    </w:p>
    <w:p w14:paraId="6FB6C241" w14:textId="4656ECE9" w:rsidR="007F393C" w:rsidRPr="00B25B18" w:rsidRDefault="007F393C" w:rsidP="00D93FAA">
      <w:pPr>
        <w:pStyle w:val="Title111"/>
      </w:pPr>
      <w:bookmarkStart w:id="76" w:name="_Toc202107109"/>
      <w:r w:rsidRPr="00B25B18">
        <w:lastRenderedPageBreak/>
        <w:t>Tolerances</w:t>
      </w:r>
      <w:bookmarkEnd w:id="76"/>
    </w:p>
    <w:p w14:paraId="514736B1" w14:textId="77777777" w:rsidR="007F393C" w:rsidRPr="00B25B18" w:rsidRDefault="007F393C" w:rsidP="007F393C">
      <w:pPr>
        <w:spacing w:before="120" w:after="120"/>
        <w:rPr>
          <w:rFonts w:ascii="Arial" w:eastAsiaTheme="minorEastAsia" w:hAnsi="Arial" w:cs="Arial"/>
          <w:lang w:eastAsia="zh-CN"/>
        </w:rPr>
      </w:pPr>
      <w:r w:rsidRPr="00B25B18">
        <w:rPr>
          <w:rFonts w:ascii="Arial" w:eastAsiaTheme="minorEastAsia" w:hAnsi="Arial" w:cs="Arial"/>
          <w:lang w:eastAsia="zh-CN"/>
        </w:rPr>
        <w:t>All work shall conform to the dimensional tolerances specified in NZS 3109 and NZS 3114 unless specifically modified herein. Structural elements shall maintain an absolute positional tolerance of ±5mm throughout the building height. Precast elements shall meet tighter tolerances of ±3mm for beams/columns and -0/+5mm for floor seating. Where multiple units interact, their combined tolerance shall not exceed that of a single element. The Contractor may request adjusted casting tolerances with Engineer approval when standard allowances prove inadequate.</w:t>
      </w:r>
    </w:p>
    <w:p w14:paraId="340A008A" w14:textId="77777777" w:rsidR="007F393C" w:rsidRPr="00B25B18" w:rsidRDefault="007F393C" w:rsidP="007F393C">
      <w:pPr>
        <w:spacing w:before="120" w:after="120"/>
        <w:rPr>
          <w:rFonts w:ascii="Arial" w:eastAsiaTheme="minorEastAsia" w:hAnsi="Arial" w:cs="Arial"/>
          <w:lang w:eastAsia="zh-CN"/>
        </w:rPr>
      </w:pPr>
    </w:p>
    <w:p w14:paraId="7EC3789C" w14:textId="0A8D5842" w:rsidR="007F393C" w:rsidRPr="00B25B18" w:rsidRDefault="007F393C" w:rsidP="00D93FAA">
      <w:pPr>
        <w:pStyle w:val="Title111"/>
      </w:pPr>
      <w:bookmarkStart w:id="77" w:name="_Toc202107110"/>
      <w:r w:rsidRPr="00B25B18">
        <w:t>Concrete Finishes</w:t>
      </w:r>
      <w:bookmarkEnd w:id="77"/>
    </w:p>
    <w:p w14:paraId="5ADF22C4" w14:textId="77777777" w:rsidR="00D93FAA" w:rsidRPr="00B25B18" w:rsidRDefault="007F393C" w:rsidP="007F393C">
      <w:pPr>
        <w:spacing w:before="120" w:after="120"/>
        <w:rPr>
          <w:rFonts w:ascii="Arial" w:eastAsiaTheme="minorEastAsia" w:hAnsi="Arial" w:cs="Arial"/>
          <w:lang w:eastAsia="zh-CN"/>
        </w:rPr>
      </w:pPr>
      <w:r w:rsidRPr="00B25B18">
        <w:rPr>
          <w:rFonts w:ascii="Arial" w:eastAsiaTheme="minorEastAsia" w:hAnsi="Arial" w:cs="Arial"/>
          <w:lang w:eastAsia="zh-CN"/>
        </w:rPr>
        <w:t xml:space="preserve">All concrete surfaces shall achieve the finish standards specified in NZS 3114. </w:t>
      </w:r>
      <w:r w:rsidR="00D93FAA" w:rsidRPr="00B25B18">
        <w:rPr>
          <w:rFonts w:ascii="Arial" w:eastAsiaTheme="minorEastAsia" w:hAnsi="Arial" w:cs="Arial"/>
          <w:lang w:eastAsia="zh-CN"/>
        </w:rPr>
        <w:t xml:space="preserve">In general, slab finishes shall comply with Part 3, NZS 3114; exposed aggregate finishes with Part 2, NZS3114; and formed finishes shall be to Part 1, NZS 3114. </w:t>
      </w:r>
    </w:p>
    <w:p w14:paraId="2BF6E7A4" w14:textId="35E12392" w:rsidR="007F393C" w:rsidRPr="00B25B18" w:rsidRDefault="007F393C" w:rsidP="007F393C">
      <w:pPr>
        <w:spacing w:before="120" w:after="120"/>
        <w:rPr>
          <w:rFonts w:ascii="Arial" w:eastAsiaTheme="minorEastAsia" w:hAnsi="Arial" w:cs="Arial"/>
          <w:lang w:eastAsia="zh-CN"/>
        </w:rPr>
      </w:pPr>
      <w:r w:rsidRPr="00B25B18">
        <w:rPr>
          <w:rFonts w:ascii="Arial" w:eastAsiaTheme="minorEastAsia" w:hAnsi="Arial" w:cs="Arial"/>
          <w:lang w:eastAsia="zh-CN"/>
        </w:rPr>
        <w:t>Ground floor slabs</w:t>
      </w:r>
      <w:r w:rsidR="00D93FAA" w:rsidRPr="00B25B18">
        <w:rPr>
          <w:rFonts w:ascii="Arial" w:eastAsiaTheme="minorEastAsia" w:hAnsi="Arial" w:cs="Arial"/>
          <w:lang w:eastAsia="zh-CN"/>
        </w:rPr>
        <w:t>/waffle foundation</w:t>
      </w:r>
      <w:r w:rsidRPr="00B25B18">
        <w:rPr>
          <w:rFonts w:ascii="Arial" w:eastAsiaTheme="minorEastAsia" w:hAnsi="Arial" w:cs="Arial"/>
          <w:lang w:eastAsia="zh-CN"/>
        </w:rPr>
        <w:t xml:space="preserve"> shall receive a U3 finish suitable for coatings, while foundations shall achieve F1 (unexposed) or F3 (exposed) standards. Precast panels require an F5X finish with zero abrupt deviations. The Contractor shall coordinate with the Architect for specific requirements on external slab finishes.</w:t>
      </w:r>
    </w:p>
    <w:p w14:paraId="3A2158DE" w14:textId="77777777" w:rsidR="007F393C" w:rsidRPr="00B25B18" w:rsidRDefault="007F393C" w:rsidP="007F393C">
      <w:pPr>
        <w:spacing w:before="120" w:after="120"/>
        <w:rPr>
          <w:rFonts w:ascii="Arial" w:eastAsiaTheme="minorEastAsia" w:hAnsi="Arial" w:cs="Arial"/>
          <w:lang w:eastAsia="zh-CN"/>
        </w:rPr>
      </w:pPr>
    </w:p>
    <w:p w14:paraId="2C5B11C5" w14:textId="6268A03D" w:rsidR="007F393C" w:rsidRPr="00B25B18" w:rsidRDefault="007F393C" w:rsidP="00D93FAA">
      <w:pPr>
        <w:pStyle w:val="Title111"/>
      </w:pPr>
      <w:bookmarkStart w:id="78" w:name="_Toc202107111"/>
      <w:r w:rsidRPr="00B25B18">
        <w:t>Site Welding</w:t>
      </w:r>
      <w:bookmarkEnd w:id="78"/>
    </w:p>
    <w:p w14:paraId="3CC5733B" w14:textId="77777777" w:rsidR="007F393C" w:rsidRPr="00B25B18" w:rsidRDefault="007F393C" w:rsidP="007F393C">
      <w:pPr>
        <w:spacing w:before="120" w:after="120"/>
        <w:rPr>
          <w:rFonts w:ascii="Arial" w:eastAsiaTheme="minorEastAsia" w:hAnsi="Arial" w:cs="Arial"/>
          <w:lang w:eastAsia="zh-CN"/>
        </w:rPr>
      </w:pPr>
      <w:r w:rsidRPr="00B25B18">
        <w:rPr>
          <w:rFonts w:ascii="Arial" w:eastAsiaTheme="minorEastAsia" w:hAnsi="Arial" w:cs="Arial"/>
          <w:lang w:eastAsia="zh-CN"/>
        </w:rPr>
        <w:t xml:space="preserve">All welding operations shall comply with the </w:t>
      </w:r>
      <w:r w:rsidRPr="00B25B18">
        <w:rPr>
          <w:rFonts w:ascii="Arial" w:eastAsiaTheme="minorEastAsia" w:hAnsi="Arial" w:cs="Arial"/>
          <w:b/>
          <w:bCs/>
          <w:lang w:eastAsia="zh-CN"/>
        </w:rPr>
        <w:t>STRUCTURAL STEELWORK</w:t>
      </w:r>
      <w:r w:rsidRPr="00B25B18">
        <w:rPr>
          <w:rFonts w:ascii="Arial" w:eastAsiaTheme="minorEastAsia" w:hAnsi="Arial" w:cs="Arial"/>
          <w:lang w:eastAsia="zh-CN"/>
        </w:rPr>
        <w:t xml:space="preserve"> specifications. The Contractor shall properly prepare all surfaces by wire brushing or sandblasting before welding. Completed welds exposed in finished areas shall be cleaned of all slag and splatter, ground smooth, and finished to match adjacent surfaces.</w:t>
      </w:r>
    </w:p>
    <w:p w14:paraId="7DE26EE7" w14:textId="77777777" w:rsidR="007F393C" w:rsidRPr="00B25B18" w:rsidRDefault="007F393C" w:rsidP="007F393C">
      <w:pPr>
        <w:spacing w:before="120" w:after="120"/>
        <w:rPr>
          <w:rFonts w:ascii="Arial" w:eastAsiaTheme="minorEastAsia" w:hAnsi="Arial" w:cs="Arial"/>
          <w:lang w:eastAsia="zh-CN"/>
        </w:rPr>
      </w:pPr>
    </w:p>
    <w:p w14:paraId="72C59744" w14:textId="73C8D9A5" w:rsidR="007F393C" w:rsidRPr="00B25B18" w:rsidRDefault="007F393C" w:rsidP="00D93FAA">
      <w:pPr>
        <w:pStyle w:val="Title111"/>
      </w:pPr>
      <w:bookmarkStart w:id="79" w:name="_Toc202107112"/>
      <w:r w:rsidRPr="00B25B18">
        <w:t>Vibrators</w:t>
      </w:r>
      <w:bookmarkEnd w:id="79"/>
    </w:p>
    <w:p w14:paraId="2148F594" w14:textId="77777777" w:rsidR="007F393C" w:rsidRPr="00B25B18" w:rsidRDefault="007F393C" w:rsidP="007F393C">
      <w:pPr>
        <w:spacing w:before="120" w:after="120"/>
        <w:rPr>
          <w:rFonts w:ascii="Arial" w:eastAsiaTheme="minorEastAsia" w:hAnsi="Arial" w:cs="Arial"/>
          <w:lang w:eastAsia="zh-CN"/>
        </w:rPr>
      </w:pPr>
      <w:r w:rsidRPr="00B25B18">
        <w:rPr>
          <w:rFonts w:ascii="Arial" w:eastAsiaTheme="minorEastAsia" w:hAnsi="Arial" w:cs="Arial"/>
          <w:lang w:eastAsia="zh-CN"/>
        </w:rPr>
        <w:t>The Contractor shall consolidate all concrete using vibration equipment and techniques that fully comply with NZS 3109 Section 7.6 requirements. The vibration operations shall ensure complete compaction without segregation, using appropriate vibration frequency and duration for each concrete mix and placement condition.</w:t>
      </w:r>
    </w:p>
    <w:p w14:paraId="0701FB92" w14:textId="77777777" w:rsidR="007F393C" w:rsidRPr="00B25B18" w:rsidRDefault="007F393C" w:rsidP="007F393C">
      <w:pPr>
        <w:spacing w:before="120" w:after="120"/>
        <w:rPr>
          <w:rFonts w:ascii="Arial" w:eastAsiaTheme="minorEastAsia" w:hAnsi="Arial" w:cs="Arial"/>
          <w:lang w:eastAsia="zh-CN"/>
        </w:rPr>
      </w:pPr>
    </w:p>
    <w:p w14:paraId="721CCA7B" w14:textId="065DA789" w:rsidR="007F393C" w:rsidRPr="00B25B18" w:rsidRDefault="007F393C" w:rsidP="00D93FAA">
      <w:pPr>
        <w:pStyle w:val="Title111"/>
      </w:pPr>
      <w:bookmarkStart w:id="80" w:name="_Toc202107113"/>
      <w:r w:rsidRPr="00B25B18">
        <w:t>Dampproof Membrane</w:t>
      </w:r>
      <w:bookmarkEnd w:id="80"/>
    </w:p>
    <w:p w14:paraId="5590C499" w14:textId="77777777" w:rsidR="007F393C" w:rsidRPr="00B25B18" w:rsidRDefault="007F393C" w:rsidP="007F393C">
      <w:pPr>
        <w:spacing w:before="120" w:after="120"/>
        <w:rPr>
          <w:rFonts w:ascii="Arial" w:eastAsiaTheme="minorEastAsia" w:hAnsi="Arial" w:cs="Arial"/>
          <w:lang w:eastAsia="zh-CN"/>
        </w:rPr>
      </w:pPr>
      <w:r w:rsidRPr="00B25B18">
        <w:rPr>
          <w:rFonts w:ascii="Arial" w:eastAsiaTheme="minorEastAsia" w:hAnsi="Arial" w:cs="Arial"/>
          <w:lang w:eastAsia="zh-CN"/>
        </w:rPr>
        <w:t xml:space="preserve">A continuous damp proof membrane consisting of two layers of </w:t>
      </w:r>
      <w:proofErr w:type="gramStart"/>
      <w:r w:rsidRPr="00B25B18">
        <w:rPr>
          <w:rFonts w:ascii="Arial" w:eastAsiaTheme="minorEastAsia" w:hAnsi="Arial" w:cs="Arial"/>
          <w:lang w:eastAsia="zh-CN"/>
        </w:rPr>
        <w:t>250 micron</w:t>
      </w:r>
      <w:proofErr w:type="gramEnd"/>
      <w:r w:rsidRPr="00B25B18">
        <w:rPr>
          <w:rFonts w:ascii="Arial" w:eastAsiaTheme="minorEastAsia" w:hAnsi="Arial" w:cs="Arial"/>
          <w:lang w:eastAsia="zh-CN"/>
        </w:rPr>
        <w:t xml:space="preserve"> polythene shall be installed over all prepared subgrades beneath slabs. All joints shall have minimum 300mm overlaps sealed with 50mm wide pressure-sensitive tape. The membrane shall be turned up at all vertical elements and carefully sealed around penetrations. The Contractor shall protect the membrane throughout construction and immediately repair any damage occurring before slab placement.</w:t>
      </w:r>
    </w:p>
    <w:p w14:paraId="2DD2FB6C" w14:textId="77777777" w:rsidR="007F393C" w:rsidRPr="00B25B18" w:rsidRDefault="007F393C" w:rsidP="007F393C">
      <w:pPr>
        <w:spacing w:before="120" w:after="120"/>
        <w:rPr>
          <w:rFonts w:ascii="Arial" w:eastAsiaTheme="minorEastAsia" w:hAnsi="Arial" w:cs="Arial"/>
          <w:lang w:eastAsia="zh-CN"/>
        </w:rPr>
      </w:pPr>
    </w:p>
    <w:p w14:paraId="12042FE9" w14:textId="76FC5619" w:rsidR="007F393C" w:rsidRPr="00B25B18" w:rsidRDefault="007F393C" w:rsidP="001B54AF">
      <w:pPr>
        <w:pStyle w:val="Title11"/>
        <w:numPr>
          <w:ilvl w:val="1"/>
          <w:numId w:val="28"/>
        </w:numPr>
        <w:rPr>
          <w:rFonts w:cs="Arial"/>
        </w:rPr>
      </w:pPr>
      <w:bookmarkStart w:id="81" w:name="_Toc202107114"/>
      <w:r w:rsidRPr="00B25B18">
        <w:rPr>
          <w:rFonts w:cs="Arial"/>
        </w:rPr>
        <w:lastRenderedPageBreak/>
        <w:t>CONCRETING OPERATIONS</w:t>
      </w:r>
      <w:bookmarkEnd w:id="81"/>
    </w:p>
    <w:p w14:paraId="45AEB0AC" w14:textId="06A4A430" w:rsidR="007F393C" w:rsidRPr="00B25B18" w:rsidRDefault="007F393C" w:rsidP="00D93FAA">
      <w:pPr>
        <w:pStyle w:val="Title111"/>
      </w:pPr>
      <w:bookmarkStart w:id="82" w:name="_Toc202107115"/>
      <w:r w:rsidRPr="00B25B18">
        <w:t>General</w:t>
      </w:r>
      <w:bookmarkEnd w:id="82"/>
    </w:p>
    <w:p w14:paraId="59BC84B5" w14:textId="77777777" w:rsidR="007F393C" w:rsidRPr="00B25B18" w:rsidRDefault="007F393C" w:rsidP="007F393C">
      <w:pPr>
        <w:spacing w:before="120" w:after="120"/>
        <w:rPr>
          <w:rFonts w:ascii="Arial" w:eastAsiaTheme="minorEastAsia" w:hAnsi="Arial" w:cs="Arial"/>
          <w:lang w:eastAsia="zh-CN"/>
        </w:rPr>
      </w:pPr>
      <w:r w:rsidRPr="00B25B18">
        <w:rPr>
          <w:rFonts w:ascii="Arial" w:eastAsiaTheme="minorEastAsia" w:hAnsi="Arial" w:cs="Arial"/>
          <w:lang w:eastAsia="zh-CN"/>
        </w:rPr>
        <w:t>All concrete placement operations shall strictly adhere to the requirements of NZS 3109 Section 7. The Contractor shall employ proper placement techniques to prevent segregation and ensure complete consolidation of all concrete elements.</w:t>
      </w:r>
    </w:p>
    <w:p w14:paraId="303C05DF" w14:textId="77777777" w:rsidR="007F393C" w:rsidRPr="00B25B18" w:rsidRDefault="007F393C" w:rsidP="007F393C">
      <w:pPr>
        <w:spacing w:before="120" w:after="120"/>
        <w:rPr>
          <w:rFonts w:ascii="Arial" w:eastAsiaTheme="minorEastAsia" w:hAnsi="Arial" w:cs="Arial"/>
          <w:lang w:eastAsia="zh-CN"/>
        </w:rPr>
      </w:pPr>
    </w:p>
    <w:p w14:paraId="09BA07FE" w14:textId="5C82D942" w:rsidR="007F393C" w:rsidRPr="00B25B18" w:rsidRDefault="007F393C" w:rsidP="00D93FAA">
      <w:pPr>
        <w:pStyle w:val="Title111"/>
      </w:pPr>
      <w:bookmarkStart w:id="83" w:name="_Toc202107116"/>
      <w:r w:rsidRPr="00B25B18">
        <w:t>Curing and Protection</w:t>
      </w:r>
      <w:bookmarkEnd w:id="83"/>
    </w:p>
    <w:p w14:paraId="40D155CB" w14:textId="77777777" w:rsidR="007F393C" w:rsidRPr="00B25B18" w:rsidRDefault="007F393C" w:rsidP="007F393C">
      <w:pPr>
        <w:spacing w:before="120" w:after="120"/>
        <w:rPr>
          <w:rFonts w:ascii="Arial" w:eastAsiaTheme="minorEastAsia" w:hAnsi="Arial" w:cs="Arial"/>
          <w:lang w:eastAsia="zh-CN"/>
        </w:rPr>
      </w:pPr>
      <w:r w:rsidRPr="00B25B18">
        <w:rPr>
          <w:rFonts w:ascii="Arial" w:eastAsiaTheme="minorEastAsia" w:hAnsi="Arial" w:cs="Arial"/>
          <w:lang w:eastAsia="zh-CN"/>
        </w:rPr>
        <w:t>The Contractor shall cure all concrete in accordance with NZS 3109 Clause 7.8, using methods appropriate for the specific concrete mix and environmental conditions. When proposing to use curing compounds, the Contractor must obtain the Engineer's specific approval for each application, demonstrating compatibility with any subsequent finishes or coatings.</w:t>
      </w:r>
    </w:p>
    <w:p w14:paraId="39D52144" w14:textId="77777777" w:rsidR="007F393C" w:rsidRPr="00B25B18" w:rsidRDefault="007F393C" w:rsidP="007F393C">
      <w:pPr>
        <w:spacing w:before="120" w:after="120"/>
        <w:rPr>
          <w:rFonts w:ascii="Arial" w:eastAsiaTheme="minorEastAsia" w:hAnsi="Arial" w:cs="Arial"/>
          <w:lang w:eastAsia="zh-CN"/>
        </w:rPr>
      </w:pPr>
    </w:p>
    <w:p w14:paraId="406A0359" w14:textId="304C9B94" w:rsidR="007F393C" w:rsidRPr="00B25B18" w:rsidRDefault="007F393C" w:rsidP="00D93FAA">
      <w:pPr>
        <w:pStyle w:val="Title111"/>
      </w:pPr>
      <w:bookmarkStart w:id="84" w:name="_Toc202107117"/>
      <w:r w:rsidRPr="00B25B18">
        <w:t>Rebates, Reveals and Architectural Details</w:t>
      </w:r>
      <w:bookmarkEnd w:id="84"/>
    </w:p>
    <w:p w14:paraId="3E0F3869" w14:textId="77777777" w:rsidR="007F393C" w:rsidRPr="00B25B18" w:rsidRDefault="007F393C" w:rsidP="007F393C">
      <w:pPr>
        <w:spacing w:before="120" w:after="120"/>
        <w:rPr>
          <w:rFonts w:ascii="Arial" w:eastAsiaTheme="minorEastAsia" w:hAnsi="Arial" w:cs="Arial"/>
          <w:lang w:eastAsia="zh-CN"/>
        </w:rPr>
      </w:pPr>
      <w:r w:rsidRPr="00B25B18">
        <w:rPr>
          <w:rFonts w:ascii="Arial" w:eastAsiaTheme="minorEastAsia" w:hAnsi="Arial" w:cs="Arial"/>
          <w:lang w:eastAsia="zh-CN"/>
        </w:rPr>
        <w:t>All architectural concrete features including rebates, reveals, and special edges shall be formed exactly as shown on the architectural drawings. Particular care shall be taken forming openings for windows, doors, and service penetrations to ensure proper fit and finish of all interfacing components.</w:t>
      </w:r>
    </w:p>
    <w:p w14:paraId="68F3EE22" w14:textId="77777777" w:rsidR="007F393C" w:rsidRPr="00B25B18" w:rsidRDefault="007F393C" w:rsidP="007F393C">
      <w:pPr>
        <w:spacing w:before="120" w:after="120"/>
        <w:rPr>
          <w:rFonts w:ascii="Arial" w:eastAsiaTheme="minorEastAsia" w:hAnsi="Arial" w:cs="Arial"/>
          <w:lang w:eastAsia="zh-CN"/>
        </w:rPr>
      </w:pPr>
    </w:p>
    <w:p w14:paraId="71036DF5" w14:textId="3F3F9EC5" w:rsidR="007F393C" w:rsidRPr="00B25B18" w:rsidRDefault="007F393C" w:rsidP="00D93FAA">
      <w:pPr>
        <w:pStyle w:val="Title111"/>
      </w:pPr>
      <w:bookmarkStart w:id="85" w:name="_Toc202107118"/>
      <w:r w:rsidRPr="00B25B18">
        <w:t>Building In</w:t>
      </w:r>
      <w:bookmarkEnd w:id="85"/>
    </w:p>
    <w:p w14:paraId="6BFDA653" w14:textId="2B9E4784" w:rsidR="007F393C" w:rsidRPr="00B25B18" w:rsidRDefault="007F393C" w:rsidP="007F393C">
      <w:pPr>
        <w:spacing w:before="120" w:after="120"/>
        <w:rPr>
          <w:rFonts w:ascii="Arial" w:eastAsiaTheme="minorEastAsia" w:hAnsi="Arial" w:cs="Arial"/>
          <w:lang w:eastAsia="zh-CN"/>
        </w:rPr>
      </w:pPr>
      <w:r w:rsidRPr="00B25B18">
        <w:rPr>
          <w:rFonts w:ascii="Arial" w:eastAsiaTheme="minorEastAsia" w:hAnsi="Arial" w:cs="Arial"/>
          <w:lang w:eastAsia="zh-CN"/>
        </w:rPr>
        <w:t>The Contractor shall properly install and secure all embedded items including service penetrations, sleeves, conduits, and cast-in fixtures required by other trades. All such items shall be accurately positioned and firmly anchored to prevent displacement during concrete placement operations.</w:t>
      </w:r>
    </w:p>
    <w:p w14:paraId="633DFD6F" w14:textId="77777777" w:rsidR="00932549" w:rsidRPr="00B25B18" w:rsidRDefault="00932549" w:rsidP="007F393C">
      <w:pPr>
        <w:spacing w:before="120" w:after="120"/>
        <w:rPr>
          <w:rFonts w:ascii="Arial" w:eastAsiaTheme="minorEastAsia" w:hAnsi="Arial" w:cs="Arial"/>
          <w:lang w:eastAsia="zh-CN"/>
        </w:rPr>
      </w:pPr>
    </w:p>
    <w:p w14:paraId="4A632E60" w14:textId="59F6EA2C" w:rsidR="00932549" w:rsidRPr="00B25B18" w:rsidRDefault="00932549">
      <w:pPr>
        <w:spacing w:after="200" w:line="276" w:lineRule="auto"/>
        <w:rPr>
          <w:rFonts w:ascii="Arial" w:eastAsiaTheme="minorEastAsia" w:hAnsi="Arial" w:cs="Arial"/>
          <w:lang w:eastAsia="zh-CN"/>
        </w:rPr>
      </w:pPr>
      <w:r w:rsidRPr="00B25B18">
        <w:rPr>
          <w:rFonts w:ascii="Arial" w:eastAsiaTheme="minorEastAsia" w:hAnsi="Arial" w:cs="Arial"/>
          <w:lang w:eastAsia="zh-CN"/>
        </w:rPr>
        <w:br w:type="page"/>
      </w:r>
    </w:p>
    <w:p w14:paraId="0E71BED3" w14:textId="2F039521" w:rsidR="00932549" w:rsidRPr="00932549" w:rsidRDefault="00932549" w:rsidP="001B54AF">
      <w:pPr>
        <w:pStyle w:val="Title1"/>
        <w:numPr>
          <w:ilvl w:val="0"/>
          <w:numId w:val="15"/>
        </w:numPr>
        <w:spacing w:before="120" w:after="120"/>
        <w:contextualSpacing/>
        <w:rPr>
          <w:rFonts w:cs="Arial"/>
          <w:lang w:eastAsia="zh-CN"/>
        </w:rPr>
      </w:pPr>
      <w:bookmarkStart w:id="86" w:name="_Toc202107119"/>
      <w:r w:rsidRPr="00932549">
        <w:rPr>
          <w:rFonts w:cs="Arial"/>
          <w:lang w:eastAsia="zh-CN"/>
        </w:rPr>
        <w:lastRenderedPageBreak/>
        <w:t>REINFORCING STEEL</w:t>
      </w:r>
      <w:bookmarkEnd w:id="86"/>
    </w:p>
    <w:p w14:paraId="3CB24D30" w14:textId="74F898B2" w:rsidR="00932549" w:rsidRPr="00932549" w:rsidRDefault="00932549" w:rsidP="001B54AF">
      <w:pPr>
        <w:pStyle w:val="Title11"/>
        <w:numPr>
          <w:ilvl w:val="1"/>
          <w:numId w:val="54"/>
        </w:numPr>
        <w:rPr>
          <w:rFonts w:cs="Arial"/>
        </w:rPr>
      </w:pPr>
      <w:bookmarkStart w:id="87" w:name="_Toc202107120"/>
      <w:r w:rsidRPr="00932549">
        <w:rPr>
          <w:rFonts w:cs="Arial"/>
        </w:rPr>
        <w:t>PRELIMINARY</w:t>
      </w:r>
      <w:bookmarkEnd w:id="87"/>
    </w:p>
    <w:p w14:paraId="1F480E8B" w14:textId="77777777" w:rsidR="00932549" w:rsidRPr="00B25B18"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The Contractor shall comply with both the Preliminary and General Clauses of this Specification and the General Conditions of Contract, which apply equally to all trades. This section shall be read in conjunction with all other specification sections.</w:t>
      </w:r>
    </w:p>
    <w:p w14:paraId="20A14BC3" w14:textId="77777777" w:rsidR="00C7178A" w:rsidRPr="00932549" w:rsidRDefault="00C7178A" w:rsidP="00932549">
      <w:pPr>
        <w:spacing w:before="120" w:after="120"/>
        <w:rPr>
          <w:rFonts w:ascii="Arial" w:eastAsiaTheme="minorEastAsia" w:hAnsi="Arial" w:cs="Arial"/>
          <w:lang w:val="en-GB" w:eastAsia="zh-CN"/>
        </w:rPr>
      </w:pPr>
    </w:p>
    <w:p w14:paraId="2A62B7C0" w14:textId="6B0C76FD" w:rsidR="00932549" w:rsidRPr="00932549" w:rsidRDefault="00932549" w:rsidP="001B54AF">
      <w:pPr>
        <w:pStyle w:val="Title11"/>
        <w:numPr>
          <w:ilvl w:val="1"/>
          <w:numId w:val="54"/>
        </w:numPr>
        <w:rPr>
          <w:rFonts w:cs="Arial"/>
        </w:rPr>
      </w:pPr>
      <w:bookmarkStart w:id="88" w:name="_Toc202107121"/>
      <w:r w:rsidRPr="00932549">
        <w:rPr>
          <w:rFonts w:cs="Arial"/>
        </w:rPr>
        <w:t>SCOPE</w:t>
      </w:r>
      <w:bookmarkEnd w:id="88"/>
    </w:p>
    <w:p w14:paraId="282FFEA4" w14:textId="77777777" w:rsidR="00932549" w:rsidRPr="00B25B18"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This section covers the supply, bending and placement of all reinforcement for concrete and reinforced blockwork, including distance pieces and spacers. While precast concrete and piling subcontractors may handle their respective reinforcing, all materials must comply with this specification. Blockwork reinforcing placement may be performed by the blockwork subcontractor, except for starter bars.</w:t>
      </w:r>
    </w:p>
    <w:p w14:paraId="7CBAA9DC" w14:textId="77777777" w:rsidR="00C7178A" w:rsidRPr="00932549" w:rsidRDefault="00C7178A" w:rsidP="00932549">
      <w:pPr>
        <w:spacing w:before="120" w:after="120"/>
        <w:rPr>
          <w:rFonts w:ascii="Arial" w:eastAsiaTheme="minorEastAsia" w:hAnsi="Arial" w:cs="Arial"/>
          <w:lang w:val="en-GB" w:eastAsia="zh-CN"/>
        </w:rPr>
      </w:pPr>
    </w:p>
    <w:p w14:paraId="5448B4C4" w14:textId="64F625E0" w:rsidR="00932549" w:rsidRPr="00932549" w:rsidRDefault="00932549" w:rsidP="001B54AF">
      <w:pPr>
        <w:pStyle w:val="Title11"/>
        <w:numPr>
          <w:ilvl w:val="1"/>
          <w:numId w:val="54"/>
        </w:numPr>
        <w:rPr>
          <w:rFonts w:cs="Arial"/>
        </w:rPr>
      </w:pPr>
      <w:bookmarkStart w:id="89" w:name="_Toc202107122"/>
      <w:r w:rsidRPr="00932549">
        <w:rPr>
          <w:rFonts w:cs="Arial"/>
        </w:rPr>
        <w:t>RELATED DOCUMENTS</w:t>
      </w:r>
      <w:bookmarkEnd w:id="89"/>
    </w:p>
    <w:p w14:paraId="044B9F38" w14:textId="77777777" w:rsidR="00932549" w:rsidRPr="00932549"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The following standards (latest editions) apply:</w:t>
      </w:r>
    </w:p>
    <w:p w14:paraId="61A8B90B" w14:textId="77777777" w:rsidR="00C7178A" w:rsidRPr="00B25B18" w:rsidRDefault="00C7178A" w:rsidP="001B54AF">
      <w:pPr>
        <w:numPr>
          <w:ilvl w:val="0"/>
          <w:numId w:val="52"/>
        </w:numPr>
        <w:spacing w:before="120" w:after="120"/>
        <w:rPr>
          <w:rFonts w:ascii="Arial" w:eastAsiaTheme="minorEastAsia" w:hAnsi="Arial" w:cs="Arial"/>
          <w:lang w:val="en-GB" w:eastAsia="zh-CN"/>
        </w:rPr>
      </w:pPr>
      <w:r w:rsidRPr="00B25B18">
        <w:rPr>
          <w:rFonts w:ascii="Arial" w:eastAsiaTheme="minorEastAsia" w:hAnsi="Arial" w:cs="Arial"/>
          <w:lang w:val="en-GB" w:eastAsia="zh-CN"/>
        </w:rPr>
        <w:t xml:space="preserve">The New Zealand Building Code. (BIA) </w:t>
      </w:r>
    </w:p>
    <w:p w14:paraId="20CFCE8A" w14:textId="77777777" w:rsidR="00C7178A" w:rsidRPr="00B25B18" w:rsidRDefault="00C7178A" w:rsidP="001B54AF">
      <w:pPr>
        <w:numPr>
          <w:ilvl w:val="0"/>
          <w:numId w:val="52"/>
        </w:numPr>
        <w:spacing w:before="120" w:after="120"/>
        <w:rPr>
          <w:rFonts w:ascii="Arial" w:eastAsiaTheme="minorEastAsia" w:hAnsi="Arial" w:cs="Arial"/>
          <w:lang w:val="en-GB" w:eastAsia="zh-CN"/>
        </w:rPr>
      </w:pPr>
      <w:r w:rsidRPr="00B25B18">
        <w:rPr>
          <w:rFonts w:ascii="Arial" w:eastAsiaTheme="minorEastAsia" w:hAnsi="Arial" w:cs="Arial"/>
          <w:lang w:val="en-GB" w:eastAsia="zh-CN"/>
        </w:rPr>
        <w:t xml:space="preserve">NZS 3101:1995 Concrete Structures Standard (SANZ)   </w:t>
      </w:r>
    </w:p>
    <w:p w14:paraId="5F333B0E" w14:textId="77777777" w:rsidR="00C7178A" w:rsidRPr="00B25B18" w:rsidRDefault="00C7178A" w:rsidP="001B54AF">
      <w:pPr>
        <w:numPr>
          <w:ilvl w:val="0"/>
          <w:numId w:val="52"/>
        </w:numPr>
        <w:spacing w:before="120" w:after="120"/>
        <w:rPr>
          <w:rFonts w:ascii="Arial" w:eastAsiaTheme="minorEastAsia" w:hAnsi="Arial" w:cs="Arial"/>
          <w:lang w:val="en-GB" w:eastAsia="zh-CN"/>
        </w:rPr>
      </w:pPr>
      <w:r w:rsidRPr="00B25B18">
        <w:rPr>
          <w:rFonts w:ascii="Arial" w:eastAsiaTheme="minorEastAsia" w:hAnsi="Arial" w:cs="Arial"/>
          <w:lang w:val="en-GB" w:eastAsia="zh-CN"/>
        </w:rPr>
        <w:t xml:space="preserve">NZS 3109:1997 Specification for Concrete </w:t>
      </w:r>
      <w:proofErr w:type="gramStart"/>
      <w:r w:rsidRPr="00B25B18">
        <w:rPr>
          <w:rFonts w:ascii="Arial" w:eastAsiaTheme="minorEastAsia" w:hAnsi="Arial" w:cs="Arial"/>
          <w:lang w:val="en-GB" w:eastAsia="zh-CN"/>
        </w:rPr>
        <w:t>Construction  (</w:t>
      </w:r>
      <w:proofErr w:type="gramEnd"/>
      <w:r w:rsidRPr="00B25B18">
        <w:rPr>
          <w:rFonts w:ascii="Arial" w:eastAsiaTheme="minorEastAsia" w:hAnsi="Arial" w:cs="Arial"/>
          <w:lang w:val="en-GB" w:eastAsia="zh-CN"/>
        </w:rPr>
        <w:t xml:space="preserve">SANZ) </w:t>
      </w:r>
    </w:p>
    <w:p w14:paraId="4B6D6765" w14:textId="77777777" w:rsidR="00C7178A" w:rsidRPr="00B25B18" w:rsidRDefault="00C7178A" w:rsidP="001B54AF">
      <w:pPr>
        <w:numPr>
          <w:ilvl w:val="0"/>
          <w:numId w:val="52"/>
        </w:numPr>
        <w:spacing w:before="120" w:after="120"/>
        <w:rPr>
          <w:rFonts w:ascii="Arial" w:eastAsiaTheme="minorEastAsia" w:hAnsi="Arial" w:cs="Arial"/>
          <w:lang w:val="en-GB" w:eastAsia="zh-CN"/>
        </w:rPr>
      </w:pPr>
      <w:r w:rsidRPr="00B25B18">
        <w:rPr>
          <w:rFonts w:ascii="Arial" w:eastAsiaTheme="minorEastAsia" w:hAnsi="Arial" w:cs="Arial"/>
          <w:lang w:val="en-GB" w:eastAsia="zh-CN"/>
        </w:rPr>
        <w:t xml:space="preserve">NZS 3402:1989 Steel Bars for the Reinforcement of Concrete.  (SANZ) </w:t>
      </w:r>
    </w:p>
    <w:p w14:paraId="3F246954" w14:textId="77777777" w:rsidR="00C7178A" w:rsidRPr="00B25B18" w:rsidRDefault="00C7178A" w:rsidP="001B54AF">
      <w:pPr>
        <w:numPr>
          <w:ilvl w:val="0"/>
          <w:numId w:val="52"/>
        </w:numPr>
        <w:spacing w:before="120" w:after="120"/>
        <w:rPr>
          <w:rFonts w:ascii="Arial" w:eastAsiaTheme="minorEastAsia" w:hAnsi="Arial" w:cs="Arial"/>
          <w:lang w:val="en-GB" w:eastAsia="zh-CN"/>
        </w:rPr>
      </w:pPr>
      <w:r w:rsidRPr="00B25B18">
        <w:rPr>
          <w:rFonts w:ascii="Arial" w:eastAsiaTheme="minorEastAsia" w:hAnsi="Arial" w:cs="Arial"/>
          <w:lang w:val="en-GB" w:eastAsia="zh-CN"/>
        </w:rPr>
        <w:t xml:space="preserve">NZS 3421:1975 Hard drawn mild steel wire for concrete reinforcement.  (SANZ) </w:t>
      </w:r>
    </w:p>
    <w:p w14:paraId="72E99AF9" w14:textId="77777777" w:rsidR="00C7178A" w:rsidRPr="00B25B18" w:rsidRDefault="00C7178A" w:rsidP="001B54AF">
      <w:pPr>
        <w:numPr>
          <w:ilvl w:val="0"/>
          <w:numId w:val="52"/>
        </w:numPr>
        <w:spacing w:before="120" w:after="120"/>
        <w:rPr>
          <w:rFonts w:ascii="Arial" w:eastAsiaTheme="minorEastAsia" w:hAnsi="Arial" w:cs="Arial"/>
          <w:lang w:val="en-GB" w:eastAsia="zh-CN"/>
        </w:rPr>
      </w:pPr>
      <w:r w:rsidRPr="00B25B18">
        <w:rPr>
          <w:rFonts w:ascii="Arial" w:eastAsiaTheme="minorEastAsia" w:hAnsi="Arial" w:cs="Arial"/>
          <w:lang w:val="en-GB" w:eastAsia="zh-CN"/>
        </w:rPr>
        <w:t xml:space="preserve">NZS 3422:1975 Welded fabric of drawn steel wire for </w:t>
      </w:r>
      <w:proofErr w:type="gramStart"/>
      <w:r w:rsidRPr="00B25B18">
        <w:rPr>
          <w:rFonts w:ascii="Arial" w:eastAsiaTheme="minorEastAsia" w:hAnsi="Arial" w:cs="Arial"/>
          <w:lang w:val="en-GB" w:eastAsia="zh-CN"/>
        </w:rPr>
        <w:t>concrete  (</w:t>
      </w:r>
      <w:proofErr w:type="gramEnd"/>
      <w:r w:rsidRPr="00B25B18">
        <w:rPr>
          <w:rFonts w:ascii="Arial" w:eastAsiaTheme="minorEastAsia" w:hAnsi="Arial" w:cs="Arial"/>
          <w:lang w:val="en-GB" w:eastAsia="zh-CN"/>
        </w:rPr>
        <w:t xml:space="preserve">SANZ) reinforcement.  </w:t>
      </w:r>
    </w:p>
    <w:p w14:paraId="06EB2C09" w14:textId="77777777" w:rsidR="00C7178A" w:rsidRPr="00B25B18" w:rsidRDefault="00C7178A" w:rsidP="001B54AF">
      <w:pPr>
        <w:numPr>
          <w:ilvl w:val="0"/>
          <w:numId w:val="52"/>
        </w:numPr>
        <w:spacing w:before="120" w:after="120"/>
        <w:rPr>
          <w:rFonts w:ascii="Arial" w:eastAsiaTheme="minorEastAsia" w:hAnsi="Arial" w:cs="Arial"/>
          <w:lang w:val="en-GB" w:eastAsia="zh-CN"/>
        </w:rPr>
      </w:pPr>
      <w:r w:rsidRPr="00B25B18">
        <w:rPr>
          <w:rFonts w:ascii="Arial" w:eastAsiaTheme="minorEastAsia" w:hAnsi="Arial" w:cs="Arial"/>
          <w:lang w:val="en-GB" w:eastAsia="zh-CN"/>
        </w:rPr>
        <w:t xml:space="preserve">NZS 4701:1981 Metal arc welding of Steel Structures.  (SANZ) </w:t>
      </w:r>
    </w:p>
    <w:p w14:paraId="07050634" w14:textId="77777777" w:rsidR="00C7178A" w:rsidRPr="00B25B18" w:rsidRDefault="00C7178A" w:rsidP="001B54AF">
      <w:pPr>
        <w:numPr>
          <w:ilvl w:val="0"/>
          <w:numId w:val="52"/>
        </w:numPr>
        <w:spacing w:before="120" w:after="120"/>
        <w:rPr>
          <w:rFonts w:ascii="Arial" w:eastAsiaTheme="minorEastAsia" w:hAnsi="Arial" w:cs="Arial"/>
          <w:lang w:val="en-GB" w:eastAsia="zh-CN"/>
        </w:rPr>
      </w:pPr>
      <w:r w:rsidRPr="00B25B18">
        <w:rPr>
          <w:rFonts w:ascii="Arial" w:eastAsiaTheme="minorEastAsia" w:hAnsi="Arial" w:cs="Arial"/>
          <w:lang w:val="en-GB" w:eastAsia="zh-CN"/>
        </w:rPr>
        <w:t xml:space="preserve">NZS 4702:1982 Metal arc welding of grade 275 reinforcing bar. (SANZ) </w:t>
      </w:r>
    </w:p>
    <w:p w14:paraId="66CB9D74" w14:textId="77777777" w:rsidR="00C7178A" w:rsidRPr="00B25B18" w:rsidRDefault="00C7178A" w:rsidP="001B54AF">
      <w:pPr>
        <w:numPr>
          <w:ilvl w:val="0"/>
          <w:numId w:val="52"/>
        </w:numPr>
        <w:spacing w:before="120" w:after="120"/>
        <w:rPr>
          <w:rFonts w:ascii="Arial" w:eastAsiaTheme="minorEastAsia" w:hAnsi="Arial" w:cs="Arial"/>
          <w:lang w:val="en-GB" w:eastAsia="zh-CN"/>
        </w:rPr>
      </w:pPr>
      <w:proofErr w:type="gramStart"/>
      <w:r w:rsidRPr="00B25B18">
        <w:rPr>
          <w:rFonts w:ascii="Arial" w:eastAsiaTheme="minorEastAsia" w:hAnsi="Arial" w:cs="Arial"/>
          <w:lang w:val="en-GB" w:eastAsia="zh-CN"/>
        </w:rPr>
        <w:t>BS  5896:1980</w:t>
      </w:r>
      <w:proofErr w:type="gramEnd"/>
      <w:r w:rsidRPr="00B25B18">
        <w:rPr>
          <w:rFonts w:ascii="Arial" w:eastAsiaTheme="minorEastAsia" w:hAnsi="Arial" w:cs="Arial"/>
          <w:lang w:val="en-GB" w:eastAsia="zh-CN"/>
        </w:rPr>
        <w:t xml:space="preserve"> High tensile steel wire and strand for the (BSI) prestressing of concrete. </w:t>
      </w:r>
    </w:p>
    <w:p w14:paraId="62AE6F02" w14:textId="77777777" w:rsidR="00C7178A" w:rsidRPr="00B25B18" w:rsidRDefault="00C7178A" w:rsidP="001B54AF">
      <w:pPr>
        <w:numPr>
          <w:ilvl w:val="0"/>
          <w:numId w:val="52"/>
        </w:numPr>
        <w:spacing w:before="120" w:after="120"/>
        <w:rPr>
          <w:rFonts w:ascii="Arial" w:eastAsiaTheme="minorEastAsia" w:hAnsi="Arial" w:cs="Arial"/>
          <w:lang w:val="en-GB" w:eastAsia="zh-CN"/>
        </w:rPr>
      </w:pPr>
      <w:r w:rsidRPr="00B25B18">
        <w:rPr>
          <w:rFonts w:ascii="Arial" w:eastAsiaTheme="minorEastAsia" w:hAnsi="Arial" w:cs="Arial"/>
          <w:lang w:val="en-GB" w:eastAsia="zh-CN"/>
        </w:rPr>
        <w:t>AS/NZS 4671:2001 Steel Reinforcing Materials (SANZ)</w:t>
      </w:r>
    </w:p>
    <w:p w14:paraId="78B211E4" w14:textId="5FF8B115" w:rsidR="00932549" w:rsidRPr="00B25B18" w:rsidRDefault="00932549" w:rsidP="00C7178A">
      <w:pPr>
        <w:spacing w:before="120" w:after="120"/>
        <w:rPr>
          <w:rFonts w:ascii="Arial" w:eastAsiaTheme="minorEastAsia" w:hAnsi="Arial" w:cs="Arial"/>
          <w:lang w:val="en-GB" w:eastAsia="zh-CN"/>
        </w:rPr>
      </w:pPr>
      <w:r w:rsidRPr="00932549">
        <w:rPr>
          <w:rFonts w:ascii="Arial" w:eastAsiaTheme="minorEastAsia" w:hAnsi="Arial" w:cs="Arial"/>
          <w:lang w:val="en-GB" w:eastAsia="zh-CN"/>
        </w:rPr>
        <w:t>Refer also to Piling, Ground Anchors, and Structural Steelwork sections.</w:t>
      </w:r>
    </w:p>
    <w:p w14:paraId="6E726C80" w14:textId="77777777" w:rsidR="00C7178A" w:rsidRPr="00932549" w:rsidRDefault="00C7178A" w:rsidP="00C7178A">
      <w:pPr>
        <w:spacing w:before="120" w:after="120"/>
        <w:rPr>
          <w:rFonts w:ascii="Arial" w:eastAsiaTheme="minorEastAsia" w:hAnsi="Arial" w:cs="Arial"/>
          <w:lang w:val="en-GB" w:eastAsia="zh-CN"/>
        </w:rPr>
      </w:pPr>
    </w:p>
    <w:p w14:paraId="6265600C" w14:textId="465A489B" w:rsidR="00932549" w:rsidRPr="00932549" w:rsidRDefault="00932549" w:rsidP="001B54AF">
      <w:pPr>
        <w:pStyle w:val="Title11"/>
        <w:numPr>
          <w:ilvl w:val="1"/>
          <w:numId w:val="54"/>
        </w:numPr>
        <w:rPr>
          <w:rFonts w:cs="Arial"/>
        </w:rPr>
      </w:pPr>
      <w:bookmarkStart w:id="90" w:name="_Toc202107123"/>
      <w:r w:rsidRPr="00932549">
        <w:rPr>
          <w:rFonts w:cs="Arial"/>
        </w:rPr>
        <w:t>QUALITY ASSURANCE</w:t>
      </w:r>
      <w:bookmarkEnd w:id="90"/>
    </w:p>
    <w:p w14:paraId="66228EE3" w14:textId="0CACCCAF" w:rsidR="00932549" w:rsidRPr="00932549" w:rsidRDefault="00932549" w:rsidP="00C7178A">
      <w:pPr>
        <w:pStyle w:val="Title111"/>
      </w:pPr>
      <w:bookmarkStart w:id="91" w:name="_Toc202107124"/>
      <w:r w:rsidRPr="00932549">
        <w:t>General</w:t>
      </w:r>
      <w:bookmarkEnd w:id="91"/>
    </w:p>
    <w:p w14:paraId="56D09532" w14:textId="77777777" w:rsidR="00932549" w:rsidRPr="00B25B18"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The Contractor shall ensure all reinforcement complies fully with the drawings and this specification.</w:t>
      </w:r>
    </w:p>
    <w:p w14:paraId="4E713228" w14:textId="77777777" w:rsidR="00C7178A" w:rsidRPr="00932549" w:rsidRDefault="00C7178A" w:rsidP="00932549">
      <w:pPr>
        <w:spacing w:before="120" w:after="120"/>
        <w:rPr>
          <w:rFonts w:ascii="Arial" w:eastAsiaTheme="minorEastAsia" w:hAnsi="Arial" w:cs="Arial"/>
          <w:lang w:val="en-GB" w:eastAsia="zh-CN"/>
        </w:rPr>
      </w:pPr>
    </w:p>
    <w:p w14:paraId="1AF88D3C" w14:textId="53E1D141" w:rsidR="00932549" w:rsidRPr="00932549" w:rsidRDefault="00932549" w:rsidP="00C7178A">
      <w:pPr>
        <w:pStyle w:val="Title111"/>
      </w:pPr>
      <w:bookmarkStart w:id="92" w:name="_Toc202107125"/>
      <w:r w:rsidRPr="00932549">
        <w:t>Inspection</w:t>
      </w:r>
      <w:bookmarkEnd w:id="92"/>
    </w:p>
    <w:p w14:paraId="4C4F0A1E" w14:textId="77777777" w:rsidR="00932549" w:rsidRPr="00932549"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The Engineer will inspect all reinforcement according to the drawing schedule, requiring at least 48 hours' notice before each inspection.</w:t>
      </w:r>
    </w:p>
    <w:p w14:paraId="0F43FA24" w14:textId="32FFA7B9" w:rsidR="00932549" w:rsidRPr="00932549" w:rsidRDefault="00932549" w:rsidP="00C7178A">
      <w:pPr>
        <w:pStyle w:val="Title111"/>
      </w:pPr>
      <w:bookmarkStart w:id="93" w:name="_Toc202107126"/>
      <w:r w:rsidRPr="00932549">
        <w:lastRenderedPageBreak/>
        <w:t>Testing</w:t>
      </w:r>
      <w:bookmarkEnd w:id="93"/>
    </w:p>
    <w:p w14:paraId="3DDFF75E" w14:textId="77777777" w:rsidR="00932549" w:rsidRPr="00B25B18"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The Contractor shall provide manufacturer's certificates and certificates of origin for all reinforcement. If certificates indicate potential non-compliance, the Contractor shall fund additional testing required by the Engineer to verify compliance.</w:t>
      </w:r>
    </w:p>
    <w:p w14:paraId="5D9DE6D2" w14:textId="77777777" w:rsidR="00C7178A" w:rsidRPr="00932549" w:rsidRDefault="00C7178A" w:rsidP="00932549">
      <w:pPr>
        <w:spacing w:before="120" w:after="120"/>
        <w:rPr>
          <w:rFonts w:ascii="Arial" w:eastAsiaTheme="minorEastAsia" w:hAnsi="Arial" w:cs="Arial"/>
          <w:lang w:val="en-GB" w:eastAsia="zh-CN"/>
        </w:rPr>
      </w:pPr>
    </w:p>
    <w:p w14:paraId="5421A524" w14:textId="587F6582" w:rsidR="00932549" w:rsidRPr="00932549" w:rsidRDefault="00932549" w:rsidP="001B54AF">
      <w:pPr>
        <w:pStyle w:val="Title11"/>
        <w:numPr>
          <w:ilvl w:val="1"/>
          <w:numId w:val="54"/>
        </w:numPr>
        <w:rPr>
          <w:rFonts w:cs="Arial"/>
        </w:rPr>
      </w:pPr>
      <w:bookmarkStart w:id="94" w:name="_Toc202107127"/>
      <w:r w:rsidRPr="00932549">
        <w:rPr>
          <w:rFonts w:cs="Arial"/>
        </w:rPr>
        <w:t>MATERIALS AND WORKMANSHIP</w:t>
      </w:r>
      <w:bookmarkEnd w:id="94"/>
    </w:p>
    <w:p w14:paraId="29C947AC" w14:textId="370970DE" w:rsidR="00932549" w:rsidRPr="00932549" w:rsidRDefault="00932549" w:rsidP="00C7178A">
      <w:pPr>
        <w:pStyle w:val="Title111"/>
      </w:pPr>
      <w:bookmarkStart w:id="95" w:name="_Toc202107128"/>
      <w:r w:rsidRPr="00932549">
        <w:t>General</w:t>
      </w:r>
      <w:bookmarkEnd w:id="95"/>
    </w:p>
    <w:p w14:paraId="29CF530C" w14:textId="77777777" w:rsidR="00932549" w:rsidRPr="00B25B18"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All materials and workmanship shall conform to NZS 3109 requirements.</w:t>
      </w:r>
    </w:p>
    <w:p w14:paraId="0E2B4B98" w14:textId="77777777" w:rsidR="00374440" w:rsidRPr="00932549" w:rsidRDefault="00374440" w:rsidP="00932549">
      <w:pPr>
        <w:spacing w:before="120" w:after="120"/>
        <w:rPr>
          <w:rFonts w:ascii="Arial" w:eastAsiaTheme="minorEastAsia" w:hAnsi="Arial" w:cs="Arial"/>
          <w:lang w:val="en-GB" w:eastAsia="zh-CN"/>
        </w:rPr>
      </w:pPr>
    </w:p>
    <w:p w14:paraId="11B1CABB" w14:textId="798CB1B3" w:rsidR="00932549" w:rsidRPr="00932549" w:rsidRDefault="00932549" w:rsidP="00374440">
      <w:pPr>
        <w:pStyle w:val="Title111"/>
      </w:pPr>
      <w:bookmarkStart w:id="96" w:name="_Toc202107129"/>
      <w:r w:rsidRPr="00932549">
        <w:t>Reinforcing Steel</w:t>
      </w:r>
      <w:bookmarkEnd w:id="96"/>
    </w:p>
    <w:p w14:paraId="6CBB1377" w14:textId="77777777" w:rsidR="00932549" w:rsidRPr="00B25B18"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Grade 300E bars (marked D or R) shall be NZ-manufactured complying with NZS 3402:1989. Grade 500E bars (marked H or HR) shall be NZ-manufactured Pacific Steel micro-alloyed bars complying with NZS 3402:1989. Quench and tempered bars are prohibited without written Engineer approval. Any non-compliant steel shall be removed at the Contractor's expense. The Engineer requires steel authentication certificates before any concrete pouring.</w:t>
      </w:r>
    </w:p>
    <w:p w14:paraId="3CEF812E" w14:textId="77777777" w:rsidR="00374440" w:rsidRPr="00932549" w:rsidRDefault="00374440" w:rsidP="00932549">
      <w:pPr>
        <w:spacing w:before="120" w:after="120"/>
        <w:rPr>
          <w:rFonts w:ascii="Arial" w:eastAsiaTheme="minorEastAsia" w:hAnsi="Arial" w:cs="Arial"/>
          <w:lang w:val="en-GB" w:eastAsia="zh-CN"/>
        </w:rPr>
      </w:pPr>
    </w:p>
    <w:p w14:paraId="5FE6AA86" w14:textId="172A18AE" w:rsidR="00932549" w:rsidRPr="00932549" w:rsidRDefault="00932549" w:rsidP="00374440">
      <w:pPr>
        <w:pStyle w:val="Title111"/>
      </w:pPr>
      <w:bookmarkStart w:id="97" w:name="_Toc202107130"/>
      <w:r w:rsidRPr="00932549">
        <w:t>Alternative Reinforcing</w:t>
      </w:r>
      <w:bookmarkEnd w:id="97"/>
    </w:p>
    <w:p w14:paraId="2F28BEE8" w14:textId="77777777" w:rsidR="00932549" w:rsidRPr="00B25B18"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Alternative reinforcing requires the design engineer's written approval.</w:t>
      </w:r>
    </w:p>
    <w:p w14:paraId="69512A79" w14:textId="77777777" w:rsidR="00374440" w:rsidRPr="00932549" w:rsidRDefault="00374440" w:rsidP="00932549">
      <w:pPr>
        <w:spacing w:before="120" w:after="120"/>
        <w:rPr>
          <w:rFonts w:ascii="Arial" w:eastAsiaTheme="minorEastAsia" w:hAnsi="Arial" w:cs="Arial"/>
          <w:lang w:val="en-GB" w:eastAsia="zh-CN"/>
        </w:rPr>
      </w:pPr>
    </w:p>
    <w:p w14:paraId="49309728" w14:textId="3D805C53" w:rsidR="00932549" w:rsidRPr="00932549" w:rsidRDefault="00932549" w:rsidP="00374440">
      <w:pPr>
        <w:pStyle w:val="Title111"/>
      </w:pPr>
      <w:bookmarkStart w:id="98" w:name="_Toc202107131"/>
      <w:r w:rsidRPr="00932549">
        <w:t>Reinforcing Mesh</w:t>
      </w:r>
      <w:bookmarkEnd w:id="98"/>
    </w:p>
    <w:p w14:paraId="6823C14E" w14:textId="77777777" w:rsidR="00932549" w:rsidRPr="00B25B18"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Suspended floor mesh shall have ≥10% uniform elongation (AS/NZS 4671). Slab-on-grade mesh shall be hard drawn ductile steel wire (NZS 3421), with finished fabric complying with NZS 3422.</w:t>
      </w:r>
    </w:p>
    <w:p w14:paraId="2E7C6D6D" w14:textId="77777777" w:rsidR="00374440" w:rsidRPr="00932549" w:rsidRDefault="00374440" w:rsidP="00932549">
      <w:pPr>
        <w:spacing w:before="120" w:after="120"/>
        <w:rPr>
          <w:rFonts w:ascii="Arial" w:eastAsiaTheme="minorEastAsia" w:hAnsi="Arial" w:cs="Arial"/>
          <w:lang w:val="en-GB" w:eastAsia="zh-CN"/>
        </w:rPr>
      </w:pPr>
    </w:p>
    <w:p w14:paraId="3EBBBD21" w14:textId="767ECD01" w:rsidR="00932549" w:rsidRPr="00932549" w:rsidRDefault="00932549" w:rsidP="00374440">
      <w:pPr>
        <w:pStyle w:val="Title111"/>
      </w:pPr>
      <w:bookmarkStart w:id="99" w:name="_Toc202107132"/>
      <w:r w:rsidRPr="00932549">
        <w:t>Galvanizing</w:t>
      </w:r>
      <w:bookmarkEnd w:id="99"/>
    </w:p>
    <w:p w14:paraId="43537521" w14:textId="77777777" w:rsidR="00932549" w:rsidRPr="00B25B18"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Galvanized bars shall be coated before bending with ≥700g/m² coating.</w:t>
      </w:r>
    </w:p>
    <w:p w14:paraId="1DEDBDF3" w14:textId="77777777" w:rsidR="00374440" w:rsidRPr="00932549" w:rsidRDefault="00374440" w:rsidP="00932549">
      <w:pPr>
        <w:spacing w:before="120" w:after="120"/>
        <w:rPr>
          <w:rFonts w:ascii="Arial" w:eastAsiaTheme="minorEastAsia" w:hAnsi="Arial" w:cs="Arial"/>
          <w:lang w:val="en-GB" w:eastAsia="zh-CN"/>
        </w:rPr>
      </w:pPr>
    </w:p>
    <w:p w14:paraId="73C13A2B" w14:textId="3F5AA100" w:rsidR="00932549" w:rsidRPr="00932549" w:rsidRDefault="00932549" w:rsidP="00374440">
      <w:pPr>
        <w:pStyle w:val="Title111"/>
      </w:pPr>
      <w:bookmarkStart w:id="100" w:name="_Toc202107133"/>
      <w:r w:rsidRPr="00932549">
        <w:t>Bending of Bars</w:t>
      </w:r>
      <w:bookmarkEnd w:id="100"/>
    </w:p>
    <w:p w14:paraId="56E172E3" w14:textId="77777777" w:rsidR="00932549" w:rsidRPr="00B25B18"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Bars shall be cut and bent per NZS 3109 Section 3 and drawing dimensions. Bend diameters for longitudinal reinforcing shall comply with Clause 5.5.7. Stirrups shall use standard NZS 3109 shapes, with larger diameters required around ducts and mechanical splices. Lapped cranks/sets shall have 12d or 300mm inclined portions unless shown otherwise.</w:t>
      </w:r>
    </w:p>
    <w:p w14:paraId="523EB535" w14:textId="77777777" w:rsidR="00374440" w:rsidRPr="00932549" w:rsidRDefault="00374440" w:rsidP="00932549">
      <w:pPr>
        <w:spacing w:before="120" w:after="120"/>
        <w:rPr>
          <w:rFonts w:ascii="Arial" w:eastAsiaTheme="minorEastAsia" w:hAnsi="Arial" w:cs="Arial"/>
          <w:lang w:val="en-GB" w:eastAsia="zh-CN"/>
        </w:rPr>
      </w:pPr>
    </w:p>
    <w:p w14:paraId="220164A1" w14:textId="72D066B2" w:rsidR="00932549" w:rsidRPr="00932549" w:rsidRDefault="00932549" w:rsidP="00374440">
      <w:pPr>
        <w:pStyle w:val="Title111"/>
      </w:pPr>
      <w:bookmarkStart w:id="101" w:name="_Toc202107134"/>
      <w:r w:rsidRPr="00932549">
        <w:t>Bend Diameters</w:t>
      </w:r>
      <w:bookmarkEnd w:id="101"/>
    </w:p>
    <w:p w14:paraId="2A7E3920" w14:textId="77777777" w:rsidR="00932549" w:rsidRPr="00932549"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Minimum bend diameters shall be:</w:t>
      </w:r>
    </w:p>
    <w:tbl>
      <w:tblPr>
        <w:tblStyle w:val="TableGrid"/>
        <w:tblW w:w="0" w:type="auto"/>
        <w:tblLook w:val="04A0" w:firstRow="1" w:lastRow="0" w:firstColumn="1" w:lastColumn="0" w:noHBand="0" w:noVBand="1"/>
      </w:tblPr>
      <w:tblGrid>
        <w:gridCol w:w="2074"/>
        <w:gridCol w:w="2074"/>
        <w:gridCol w:w="2074"/>
        <w:gridCol w:w="2074"/>
      </w:tblGrid>
      <w:tr w:rsidR="00374440" w:rsidRPr="00B25B18" w14:paraId="0A2EC0BC" w14:textId="77777777" w:rsidTr="002E2DA5">
        <w:tc>
          <w:tcPr>
            <w:tcW w:w="2074" w:type="dxa"/>
            <w:vMerge w:val="restart"/>
            <w:shd w:val="clear" w:color="auto" w:fill="F2F2F2" w:themeFill="background1" w:themeFillShade="F2"/>
          </w:tcPr>
          <w:p w14:paraId="05E83CD0" w14:textId="77777777" w:rsidR="00374440" w:rsidRPr="00015924" w:rsidRDefault="00374440" w:rsidP="0043689D">
            <w:pPr>
              <w:rPr>
                <w:rFonts w:ascii="Arial" w:hAnsi="Arial" w:cs="Arial"/>
                <w:b/>
                <w:bCs/>
              </w:rPr>
            </w:pPr>
            <w:r w:rsidRPr="00015924">
              <w:rPr>
                <w:rFonts w:ascii="Arial" w:hAnsi="Arial" w:cs="Arial"/>
                <w:b/>
                <w:bCs/>
              </w:rPr>
              <w:lastRenderedPageBreak/>
              <w:t>Steel Grade</w:t>
            </w:r>
          </w:p>
        </w:tc>
        <w:tc>
          <w:tcPr>
            <w:tcW w:w="2074" w:type="dxa"/>
            <w:vMerge w:val="restart"/>
            <w:shd w:val="clear" w:color="auto" w:fill="F2F2F2" w:themeFill="background1" w:themeFillShade="F2"/>
          </w:tcPr>
          <w:p w14:paraId="39719E73" w14:textId="77777777" w:rsidR="00374440" w:rsidRPr="00015924" w:rsidRDefault="00374440" w:rsidP="0043689D">
            <w:pPr>
              <w:rPr>
                <w:rFonts w:ascii="Arial" w:hAnsi="Arial" w:cs="Arial"/>
                <w:b/>
                <w:bCs/>
              </w:rPr>
            </w:pPr>
            <w:r w:rsidRPr="00015924">
              <w:rPr>
                <w:rFonts w:ascii="Arial" w:hAnsi="Arial" w:cs="Arial"/>
                <w:b/>
                <w:bCs/>
              </w:rPr>
              <w:t>Bar Size</w:t>
            </w:r>
          </w:p>
        </w:tc>
        <w:tc>
          <w:tcPr>
            <w:tcW w:w="4148" w:type="dxa"/>
            <w:gridSpan w:val="2"/>
            <w:shd w:val="clear" w:color="auto" w:fill="F2F2F2" w:themeFill="background1" w:themeFillShade="F2"/>
          </w:tcPr>
          <w:p w14:paraId="56D88608" w14:textId="77777777" w:rsidR="00374440" w:rsidRPr="00015924" w:rsidRDefault="00374440" w:rsidP="0043689D">
            <w:pPr>
              <w:rPr>
                <w:rFonts w:ascii="Arial" w:hAnsi="Arial" w:cs="Arial"/>
                <w:b/>
                <w:bCs/>
              </w:rPr>
            </w:pPr>
            <w:r w:rsidRPr="00015924">
              <w:rPr>
                <w:rFonts w:ascii="Arial" w:hAnsi="Arial" w:cs="Arial"/>
                <w:b/>
                <w:bCs/>
              </w:rPr>
              <w:t xml:space="preserve">Minimum diameter of bend diameter (mm) </w:t>
            </w:r>
          </w:p>
          <w:p w14:paraId="4B9ABC18" w14:textId="77777777" w:rsidR="00374440" w:rsidRPr="00015924" w:rsidRDefault="00374440" w:rsidP="0043689D">
            <w:pPr>
              <w:rPr>
                <w:rFonts w:ascii="Arial" w:hAnsi="Arial" w:cs="Arial"/>
                <w:b/>
                <w:bCs/>
              </w:rPr>
            </w:pPr>
          </w:p>
        </w:tc>
      </w:tr>
      <w:tr w:rsidR="00374440" w:rsidRPr="00B25B18" w14:paraId="265AF7AE" w14:textId="77777777" w:rsidTr="002E2DA5">
        <w:tc>
          <w:tcPr>
            <w:tcW w:w="2074" w:type="dxa"/>
            <w:vMerge/>
            <w:shd w:val="clear" w:color="auto" w:fill="F2F2F2" w:themeFill="background1" w:themeFillShade="F2"/>
          </w:tcPr>
          <w:p w14:paraId="3EA4A1DF" w14:textId="77777777" w:rsidR="00374440" w:rsidRPr="00015924" w:rsidRDefault="00374440" w:rsidP="0043689D">
            <w:pPr>
              <w:rPr>
                <w:rFonts w:ascii="Arial" w:hAnsi="Arial" w:cs="Arial"/>
                <w:b/>
                <w:bCs/>
              </w:rPr>
            </w:pPr>
          </w:p>
        </w:tc>
        <w:tc>
          <w:tcPr>
            <w:tcW w:w="2074" w:type="dxa"/>
            <w:vMerge/>
            <w:shd w:val="clear" w:color="auto" w:fill="F2F2F2" w:themeFill="background1" w:themeFillShade="F2"/>
          </w:tcPr>
          <w:p w14:paraId="4CE2BCFB" w14:textId="77777777" w:rsidR="00374440" w:rsidRPr="00015924" w:rsidRDefault="00374440" w:rsidP="0043689D">
            <w:pPr>
              <w:rPr>
                <w:rFonts w:ascii="Arial" w:hAnsi="Arial" w:cs="Arial"/>
                <w:b/>
                <w:bCs/>
              </w:rPr>
            </w:pPr>
          </w:p>
        </w:tc>
        <w:tc>
          <w:tcPr>
            <w:tcW w:w="2074" w:type="dxa"/>
            <w:shd w:val="clear" w:color="auto" w:fill="F2F2F2" w:themeFill="background1" w:themeFillShade="F2"/>
          </w:tcPr>
          <w:p w14:paraId="3178C246" w14:textId="77777777" w:rsidR="00374440" w:rsidRPr="00015924" w:rsidRDefault="00374440" w:rsidP="0043689D">
            <w:pPr>
              <w:rPr>
                <w:rFonts w:ascii="Arial" w:hAnsi="Arial" w:cs="Arial"/>
                <w:b/>
                <w:bCs/>
              </w:rPr>
            </w:pPr>
            <w:r w:rsidRPr="00015924">
              <w:rPr>
                <w:rFonts w:ascii="Arial" w:hAnsi="Arial" w:cs="Arial"/>
                <w:b/>
                <w:bCs/>
              </w:rPr>
              <w:t>Plain Bars</w:t>
            </w:r>
          </w:p>
        </w:tc>
        <w:tc>
          <w:tcPr>
            <w:tcW w:w="2074" w:type="dxa"/>
            <w:shd w:val="clear" w:color="auto" w:fill="F2F2F2" w:themeFill="background1" w:themeFillShade="F2"/>
          </w:tcPr>
          <w:p w14:paraId="00C1D026" w14:textId="77777777" w:rsidR="00374440" w:rsidRPr="00015924" w:rsidRDefault="00374440" w:rsidP="0043689D">
            <w:pPr>
              <w:rPr>
                <w:rFonts w:ascii="Arial" w:hAnsi="Arial" w:cs="Arial"/>
                <w:b/>
                <w:bCs/>
              </w:rPr>
            </w:pPr>
            <w:r w:rsidRPr="00015924">
              <w:rPr>
                <w:rFonts w:ascii="Arial" w:hAnsi="Arial" w:cs="Arial"/>
                <w:b/>
                <w:bCs/>
              </w:rPr>
              <w:t xml:space="preserve">Deformed Bars </w:t>
            </w:r>
          </w:p>
        </w:tc>
      </w:tr>
      <w:tr w:rsidR="00374440" w:rsidRPr="00B25B18" w14:paraId="71AAECDB" w14:textId="77777777" w:rsidTr="0043689D">
        <w:tc>
          <w:tcPr>
            <w:tcW w:w="2074" w:type="dxa"/>
            <w:vMerge w:val="restart"/>
          </w:tcPr>
          <w:p w14:paraId="0ADC98B2" w14:textId="77777777" w:rsidR="00374440" w:rsidRPr="00B25B18" w:rsidRDefault="00374440" w:rsidP="0043689D">
            <w:pPr>
              <w:rPr>
                <w:rFonts w:ascii="Arial" w:hAnsi="Arial" w:cs="Arial"/>
              </w:rPr>
            </w:pPr>
            <w:r w:rsidRPr="00B25B18">
              <w:rPr>
                <w:rFonts w:ascii="Arial" w:hAnsi="Arial" w:cs="Arial"/>
              </w:rPr>
              <w:t xml:space="preserve">300E and 500E </w:t>
            </w:r>
          </w:p>
        </w:tc>
        <w:tc>
          <w:tcPr>
            <w:tcW w:w="2074" w:type="dxa"/>
          </w:tcPr>
          <w:p w14:paraId="4BDA9268" w14:textId="77777777" w:rsidR="00374440" w:rsidRPr="00B25B18" w:rsidRDefault="00374440" w:rsidP="0043689D">
            <w:pPr>
              <w:rPr>
                <w:rFonts w:ascii="Arial" w:hAnsi="Arial" w:cs="Arial"/>
              </w:rPr>
            </w:pPr>
            <w:r w:rsidRPr="00B25B18">
              <w:rPr>
                <w:rFonts w:ascii="Arial" w:hAnsi="Arial" w:cs="Arial"/>
              </w:rPr>
              <w:t xml:space="preserve">6-20 </w:t>
            </w:r>
          </w:p>
        </w:tc>
        <w:tc>
          <w:tcPr>
            <w:tcW w:w="2074" w:type="dxa"/>
          </w:tcPr>
          <w:p w14:paraId="1B2F88A5" w14:textId="77777777" w:rsidR="00374440" w:rsidRPr="00B25B18" w:rsidRDefault="00374440" w:rsidP="0043689D">
            <w:pPr>
              <w:rPr>
                <w:rFonts w:ascii="Arial" w:hAnsi="Arial" w:cs="Arial"/>
              </w:rPr>
            </w:pPr>
            <w:r w:rsidRPr="00B25B18">
              <w:rPr>
                <w:rFonts w:ascii="Arial" w:hAnsi="Arial" w:cs="Arial"/>
              </w:rPr>
              <w:t xml:space="preserve">2 bar diameters </w:t>
            </w:r>
          </w:p>
        </w:tc>
        <w:tc>
          <w:tcPr>
            <w:tcW w:w="2074" w:type="dxa"/>
          </w:tcPr>
          <w:p w14:paraId="0999F078" w14:textId="77777777" w:rsidR="00374440" w:rsidRPr="00B25B18" w:rsidRDefault="00374440" w:rsidP="0043689D">
            <w:pPr>
              <w:rPr>
                <w:rFonts w:ascii="Arial" w:hAnsi="Arial" w:cs="Arial"/>
              </w:rPr>
            </w:pPr>
            <w:r w:rsidRPr="00B25B18">
              <w:rPr>
                <w:rFonts w:ascii="Arial" w:hAnsi="Arial" w:cs="Arial"/>
              </w:rPr>
              <w:t xml:space="preserve">4 bar diameters </w:t>
            </w:r>
          </w:p>
        </w:tc>
      </w:tr>
      <w:tr w:rsidR="00374440" w:rsidRPr="00B25B18" w14:paraId="54B267DC" w14:textId="77777777" w:rsidTr="0043689D">
        <w:tc>
          <w:tcPr>
            <w:tcW w:w="2074" w:type="dxa"/>
            <w:vMerge/>
          </w:tcPr>
          <w:p w14:paraId="454D6F6A" w14:textId="77777777" w:rsidR="00374440" w:rsidRPr="00B25B18" w:rsidRDefault="00374440" w:rsidP="0043689D">
            <w:pPr>
              <w:rPr>
                <w:rFonts w:ascii="Arial" w:hAnsi="Arial" w:cs="Arial"/>
              </w:rPr>
            </w:pPr>
          </w:p>
        </w:tc>
        <w:tc>
          <w:tcPr>
            <w:tcW w:w="2074" w:type="dxa"/>
          </w:tcPr>
          <w:p w14:paraId="46B8180A" w14:textId="77777777" w:rsidR="00374440" w:rsidRPr="00B25B18" w:rsidRDefault="00374440" w:rsidP="0043689D">
            <w:pPr>
              <w:rPr>
                <w:rFonts w:ascii="Arial" w:hAnsi="Arial" w:cs="Arial"/>
              </w:rPr>
            </w:pPr>
            <w:r w:rsidRPr="00B25B18">
              <w:rPr>
                <w:rFonts w:ascii="Arial" w:hAnsi="Arial" w:cs="Arial"/>
              </w:rPr>
              <w:t xml:space="preserve">24 </w:t>
            </w:r>
          </w:p>
        </w:tc>
        <w:tc>
          <w:tcPr>
            <w:tcW w:w="2074" w:type="dxa"/>
          </w:tcPr>
          <w:p w14:paraId="1F7F0C01" w14:textId="77777777" w:rsidR="00374440" w:rsidRPr="00B25B18" w:rsidRDefault="00374440" w:rsidP="0043689D">
            <w:pPr>
              <w:rPr>
                <w:rFonts w:ascii="Arial" w:hAnsi="Arial" w:cs="Arial"/>
              </w:rPr>
            </w:pPr>
            <w:r w:rsidRPr="00B25B18">
              <w:rPr>
                <w:rFonts w:ascii="Arial" w:hAnsi="Arial" w:cs="Arial"/>
              </w:rPr>
              <w:t xml:space="preserve">3 bar diameters </w:t>
            </w:r>
          </w:p>
        </w:tc>
        <w:tc>
          <w:tcPr>
            <w:tcW w:w="2074" w:type="dxa"/>
          </w:tcPr>
          <w:p w14:paraId="67FC4A11" w14:textId="77777777" w:rsidR="00374440" w:rsidRPr="00B25B18" w:rsidRDefault="00374440" w:rsidP="0043689D">
            <w:pPr>
              <w:rPr>
                <w:rFonts w:ascii="Arial" w:hAnsi="Arial" w:cs="Arial"/>
              </w:rPr>
            </w:pPr>
            <w:r w:rsidRPr="00B25B18">
              <w:rPr>
                <w:rFonts w:ascii="Arial" w:hAnsi="Arial" w:cs="Arial"/>
              </w:rPr>
              <w:t xml:space="preserve">6 bar diameters </w:t>
            </w:r>
          </w:p>
        </w:tc>
      </w:tr>
    </w:tbl>
    <w:p w14:paraId="71B34844" w14:textId="3BA70029" w:rsidR="00374440" w:rsidRPr="00B25B18" w:rsidRDefault="00374440" w:rsidP="00932549">
      <w:pPr>
        <w:spacing w:before="120" w:after="120"/>
        <w:rPr>
          <w:rFonts w:ascii="Arial" w:eastAsiaTheme="minorEastAsia" w:hAnsi="Arial" w:cs="Arial"/>
          <w:lang w:val="en-GB" w:eastAsia="zh-CN"/>
        </w:rPr>
      </w:pPr>
      <w:r w:rsidRPr="00B25B18">
        <w:rPr>
          <w:rFonts w:ascii="Arial" w:eastAsiaTheme="minorEastAsia" w:hAnsi="Arial" w:cs="Arial"/>
          <w:lang w:val="en-GB" w:eastAsia="zh-CN"/>
        </w:rPr>
        <w:t>For galvanised deformed bars, the minimum bend diameter shall be</w:t>
      </w:r>
    </w:p>
    <w:p w14:paraId="3051EC43" w14:textId="77777777" w:rsidR="00374440" w:rsidRPr="00B25B18" w:rsidRDefault="00374440" w:rsidP="001B54AF">
      <w:pPr>
        <w:pStyle w:val="ListParagraph"/>
        <w:numPr>
          <w:ilvl w:val="0"/>
          <w:numId w:val="55"/>
        </w:numPr>
        <w:spacing w:before="120" w:after="120"/>
        <w:ind w:firstLineChars="0"/>
        <w:rPr>
          <w:rFonts w:ascii="Arial" w:eastAsiaTheme="minorEastAsia" w:hAnsi="Arial" w:cs="Arial"/>
          <w:lang w:val="en-GB" w:eastAsia="zh-CN"/>
        </w:rPr>
      </w:pPr>
      <w:r w:rsidRPr="00B25B18">
        <w:rPr>
          <w:rFonts w:ascii="Arial" w:eastAsiaTheme="minorEastAsia" w:hAnsi="Arial" w:cs="Arial"/>
          <w:lang w:val="en-GB" w:eastAsia="zh-CN"/>
        </w:rPr>
        <w:t>Bar size 16dia or less: 5 bar diameters</w:t>
      </w:r>
    </w:p>
    <w:p w14:paraId="63A8C68E" w14:textId="79AD01DF" w:rsidR="00374440" w:rsidRPr="00B25B18" w:rsidRDefault="002E2DA5" w:rsidP="001B54AF">
      <w:pPr>
        <w:pStyle w:val="ListParagraph"/>
        <w:numPr>
          <w:ilvl w:val="0"/>
          <w:numId w:val="55"/>
        </w:numPr>
        <w:spacing w:before="120" w:after="120"/>
        <w:ind w:firstLineChars="0"/>
        <w:rPr>
          <w:rFonts w:ascii="Arial" w:eastAsiaTheme="minorEastAsia" w:hAnsi="Arial" w:cs="Arial"/>
          <w:lang w:val="en-GB" w:eastAsia="zh-CN"/>
        </w:rPr>
      </w:pPr>
      <w:r w:rsidRPr="00B25B18">
        <w:rPr>
          <w:rFonts w:ascii="Arial" w:eastAsiaTheme="minorEastAsia" w:hAnsi="Arial" w:cs="Arial"/>
          <w:lang w:val="en-GB" w:eastAsia="zh-CN"/>
        </w:rPr>
        <w:t xml:space="preserve">Bar size 20dia or greater: 8 bar diameters. </w:t>
      </w:r>
      <w:r w:rsidR="00374440" w:rsidRPr="00B25B18">
        <w:rPr>
          <w:rFonts w:ascii="Arial" w:eastAsiaTheme="minorEastAsia" w:hAnsi="Arial" w:cs="Arial"/>
          <w:lang w:val="en-GB" w:eastAsia="zh-CN"/>
        </w:rPr>
        <w:t xml:space="preserve"> </w:t>
      </w:r>
    </w:p>
    <w:p w14:paraId="0B71D266" w14:textId="77777777" w:rsidR="00374440" w:rsidRPr="00B25B18" w:rsidRDefault="00374440" w:rsidP="00932549">
      <w:pPr>
        <w:spacing w:before="120" w:after="120"/>
        <w:rPr>
          <w:rFonts w:ascii="Arial" w:eastAsiaTheme="minorEastAsia" w:hAnsi="Arial" w:cs="Arial"/>
          <w:lang w:val="en-GB" w:eastAsia="zh-CN"/>
        </w:rPr>
      </w:pPr>
    </w:p>
    <w:p w14:paraId="31B5B9DC" w14:textId="48490882" w:rsidR="00932549" w:rsidRPr="00932549" w:rsidRDefault="00932549" w:rsidP="002E2DA5">
      <w:pPr>
        <w:pStyle w:val="Title111"/>
      </w:pPr>
      <w:bookmarkStart w:id="102" w:name="_Toc202107135"/>
      <w:r w:rsidRPr="00932549">
        <w:t>Abbreviations</w:t>
      </w:r>
      <w:bookmarkEnd w:id="102"/>
    </w:p>
    <w:p w14:paraId="16588924" w14:textId="77777777" w:rsidR="002E2DA5" w:rsidRPr="00B25B18"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Drawing abbreviations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8540"/>
      </w:tblGrid>
      <w:tr w:rsidR="002E2DA5" w:rsidRPr="00B25B18" w14:paraId="568EE4B2" w14:textId="77777777" w:rsidTr="006076DD">
        <w:tc>
          <w:tcPr>
            <w:tcW w:w="990" w:type="dxa"/>
          </w:tcPr>
          <w:p w14:paraId="26877E36" w14:textId="7BDA2EEF" w:rsidR="002E2DA5" w:rsidRPr="00B25B18" w:rsidRDefault="002E2DA5" w:rsidP="00B25B18">
            <w:pPr>
              <w:rPr>
                <w:rFonts w:ascii="Arial" w:eastAsiaTheme="minorEastAsia" w:hAnsi="Arial" w:cs="Arial"/>
                <w:lang w:val="en-GB" w:eastAsia="zh-CN"/>
              </w:rPr>
            </w:pPr>
            <w:r w:rsidRPr="00B25B18">
              <w:rPr>
                <w:rFonts w:ascii="Arial" w:eastAsiaTheme="minorEastAsia" w:hAnsi="Arial" w:cs="Arial"/>
                <w:lang w:val="en-GB" w:eastAsia="zh-CN"/>
              </w:rPr>
              <w:t>D</w:t>
            </w:r>
          </w:p>
        </w:tc>
        <w:tc>
          <w:tcPr>
            <w:tcW w:w="8540" w:type="dxa"/>
          </w:tcPr>
          <w:p w14:paraId="3701AE77" w14:textId="4C3C55D0" w:rsidR="002E2DA5" w:rsidRPr="00B25B18" w:rsidRDefault="002E2DA5" w:rsidP="00B25B18">
            <w:pPr>
              <w:rPr>
                <w:rFonts w:ascii="Arial" w:eastAsiaTheme="minorEastAsia" w:hAnsi="Arial" w:cs="Arial"/>
                <w:lang w:val="en-GB" w:eastAsia="zh-CN"/>
              </w:rPr>
            </w:pPr>
            <w:r w:rsidRPr="00B25B18">
              <w:rPr>
                <w:rFonts w:ascii="Arial" w:hAnsi="Arial" w:cs="Arial"/>
              </w:rPr>
              <w:t>deformed grade 300E bar</w:t>
            </w:r>
          </w:p>
        </w:tc>
      </w:tr>
      <w:tr w:rsidR="002E2DA5" w:rsidRPr="00B25B18" w14:paraId="3F4633F0" w14:textId="77777777" w:rsidTr="006076DD">
        <w:tc>
          <w:tcPr>
            <w:tcW w:w="990" w:type="dxa"/>
          </w:tcPr>
          <w:p w14:paraId="42E855DC" w14:textId="7C478D2B" w:rsidR="002E2DA5" w:rsidRPr="00B25B18" w:rsidRDefault="002E2DA5" w:rsidP="00B25B18">
            <w:pPr>
              <w:rPr>
                <w:rFonts w:ascii="Arial" w:eastAsiaTheme="minorEastAsia" w:hAnsi="Arial" w:cs="Arial"/>
                <w:lang w:val="en-GB" w:eastAsia="zh-CN"/>
              </w:rPr>
            </w:pPr>
            <w:r w:rsidRPr="00B25B18">
              <w:rPr>
                <w:rFonts w:ascii="Arial" w:eastAsiaTheme="minorEastAsia" w:hAnsi="Arial" w:cs="Arial"/>
                <w:lang w:val="en-GB" w:eastAsia="zh-CN"/>
              </w:rPr>
              <w:t>R</w:t>
            </w:r>
          </w:p>
        </w:tc>
        <w:tc>
          <w:tcPr>
            <w:tcW w:w="8540" w:type="dxa"/>
          </w:tcPr>
          <w:p w14:paraId="6632A08D" w14:textId="428E0E1F" w:rsidR="002E2DA5" w:rsidRPr="00B25B18" w:rsidRDefault="002E2DA5" w:rsidP="00B25B18">
            <w:pPr>
              <w:rPr>
                <w:rFonts w:ascii="Arial" w:eastAsiaTheme="minorEastAsia" w:hAnsi="Arial" w:cs="Arial"/>
                <w:lang w:val="en-GB" w:eastAsia="zh-CN"/>
              </w:rPr>
            </w:pPr>
            <w:r w:rsidRPr="00B25B18">
              <w:rPr>
                <w:rFonts w:ascii="Arial" w:eastAsiaTheme="minorEastAsia" w:hAnsi="Arial" w:cs="Arial"/>
                <w:lang w:eastAsia="zh-CN"/>
              </w:rPr>
              <w:t>Plain round</w:t>
            </w:r>
            <w:r w:rsidRPr="00B25B18">
              <w:rPr>
                <w:rFonts w:ascii="Arial" w:hAnsi="Arial" w:cs="Arial"/>
              </w:rPr>
              <w:t xml:space="preserve"> grade 300E bar</w:t>
            </w:r>
          </w:p>
        </w:tc>
      </w:tr>
      <w:tr w:rsidR="002E2DA5" w:rsidRPr="00B25B18" w14:paraId="2CD8463C" w14:textId="77777777" w:rsidTr="006076DD">
        <w:tc>
          <w:tcPr>
            <w:tcW w:w="990" w:type="dxa"/>
          </w:tcPr>
          <w:p w14:paraId="03435B8D" w14:textId="5FFF9EAF" w:rsidR="002E2DA5" w:rsidRPr="00B25B18" w:rsidRDefault="002E2DA5" w:rsidP="00B25B18">
            <w:pPr>
              <w:rPr>
                <w:rFonts w:ascii="Arial" w:eastAsiaTheme="minorEastAsia" w:hAnsi="Arial" w:cs="Arial"/>
                <w:lang w:val="en-GB" w:eastAsia="zh-CN"/>
              </w:rPr>
            </w:pPr>
            <w:r w:rsidRPr="00B25B18">
              <w:rPr>
                <w:rFonts w:ascii="Arial" w:eastAsiaTheme="minorEastAsia" w:hAnsi="Arial" w:cs="Arial"/>
                <w:lang w:val="en-GB" w:eastAsia="zh-CN"/>
              </w:rPr>
              <w:t>H</w:t>
            </w:r>
          </w:p>
        </w:tc>
        <w:tc>
          <w:tcPr>
            <w:tcW w:w="8540" w:type="dxa"/>
          </w:tcPr>
          <w:p w14:paraId="4A1BF023" w14:textId="2946245E" w:rsidR="002E2DA5" w:rsidRPr="00B25B18" w:rsidRDefault="002E2DA5" w:rsidP="00B25B18">
            <w:pPr>
              <w:rPr>
                <w:rFonts w:ascii="Arial" w:eastAsiaTheme="minorEastAsia" w:hAnsi="Arial" w:cs="Arial"/>
                <w:lang w:val="en-GB" w:eastAsia="zh-CN"/>
              </w:rPr>
            </w:pPr>
            <w:r w:rsidRPr="00B25B18">
              <w:rPr>
                <w:rFonts w:ascii="Arial" w:hAnsi="Arial" w:cs="Arial"/>
              </w:rPr>
              <w:t xml:space="preserve">deformed grade </w:t>
            </w:r>
            <w:r w:rsidRPr="00B25B18">
              <w:rPr>
                <w:rFonts w:ascii="Arial" w:eastAsiaTheme="minorEastAsia" w:hAnsi="Arial" w:cs="Arial"/>
                <w:lang w:eastAsia="zh-CN"/>
              </w:rPr>
              <w:t>5</w:t>
            </w:r>
            <w:r w:rsidRPr="00B25B18">
              <w:rPr>
                <w:rFonts w:ascii="Arial" w:hAnsi="Arial" w:cs="Arial"/>
              </w:rPr>
              <w:t>00E bar</w:t>
            </w:r>
          </w:p>
        </w:tc>
      </w:tr>
      <w:tr w:rsidR="002E2DA5" w:rsidRPr="00B25B18" w14:paraId="7C52DC85" w14:textId="77777777" w:rsidTr="006076DD">
        <w:tc>
          <w:tcPr>
            <w:tcW w:w="990" w:type="dxa"/>
          </w:tcPr>
          <w:p w14:paraId="000B3C46" w14:textId="40905120" w:rsidR="002E2DA5" w:rsidRPr="00B25B18" w:rsidRDefault="002E2DA5" w:rsidP="00B25B18">
            <w:pPr>
              <w:rPr>
                <w:rFonts w:ascii="Arial" w:eastAsiaTheme="minorEastAsia" w:hAnsi="Arial" w:cs="Arial"/>
                <w:lang w:val="en-GB" w:eastAsia="zh-CN"/>
              </w:rPr>
            </w:pPr>
            <w:r w:rsidRPr="00B25B18">
              <w:rPr>
                <w:rFonts w:ascii="Arial" w:eastAsiaTheme="minorEastAsia" w:hAnsi="Arial" w:cs="Arial"/>
                <w:lang w:val="en-GB" w:eastAsia="zh-CN"/>
              </w:rPr>
              <w:t>HR</w:t>
            </w:r>
          </w:p>
        </w:tc>
        <w:tc>
          <w:tcPr>
            <w:tcW w:w="8540" w:type="dxa"/>
          </w:tcPr>
          <w:p w14:paraId="4A14000D" w14:textId="45C0971B" w:rsidR="002E2DA5" w:rsidRPr="00B25B18" w:rsidRDefault="002E2DA5" w:rsidP="00B25B18">
            <w:pPr>
              <w:rPr>
                <w:rFonts w:ascii="Arial" w:eastAsiaTheme="minorEastAsia" w:hAnsi="Arial" w:cs="Arial"/>
                <w:lang w:val="en-GB" w:eastAsia="zh-CN"/>
              </w:rPr>
            </w:pPr>
            <w:r w:rsidRPr="00B25B18">
              <w:rPr>
                <w:rFonts w:ascii="Arial" w:eastAsiaTheme="minorEastAsia" w:hAnsi="Arial" w:cs="Arial"/>
                <w:lang w:eastAsia="zh-CN"/>
              </w:rPr>
              <w:t>Plain round</w:t>
            </w:r>
            <w:r w:rsidRPr="00B25B18">
              <w:rPr>
                <w:rFonts w:ascii="Arial" w:hAnsi="Arial" w:cs="Arial"/>
              </w:rPr>
              <w:t xml:space="preserve"> grade </w:t>
            </w:r>
            <w:r w:rsidRPr="00B25B18">
              <w:rPr>
                <w:rFonts w:ascii="Arial" w:eastAsiaTheme="minorEastAsia" w:hAnsi="Arial" w:cs="Arial"/>
                <w:lang w:eastAsia="zh-CN"/>
              </w:rPr>
              <w:t>5</w:t>
            </w:r>
            <w:r w:rsidRPr="00B25B18">
              <w:rPr>
                <w:rFonts w:ascii="Arial" w:hAnsi="Arial" w:cs="Arial"/>
              </w:rPr>
              <w:t>00E bar</w:t>
            </w:r>
          </w:p>
        </w:tc>
      </w:tr>
    </w:tbl>
    <w:p w14:paraId="509FFB76" w14:textId="77777777" w:rsidR="002E2DA5" w:rsidRPr="00932549" w:rsidRDefault="002E2DA5" w:rsidP="00932549">
      <w:pPr>
        <w:spacing w:before="120" w:after="120"/>
        <w:rPr>
          <w:rFonts w:ascii="Arial" w:eastAsiaTheme="minorEastAsia" w:hAnsi="Arial" w:cs="Arial"/>
          <w:lang w:val="en-GB" w:eastAsia="zh-CN"/>
        </w:rPr>
      </w:pPr>
    </w:p>
    <w:p w14:paraId="7DDC323E" w14:textId="73AD4B96" w:rsidR="00932549" w:rsidRPr="00932549" w:rsidRDefault="00932549" w:rsidP="002E2DA5">
      <w:pPr>
        <w:pStyle w:val="Title111"/>
      </w:pPr>
      <w:bookmarkStart w:id="103" w:name="_Toc202107136"/>
      <w:r w:rsidRPr="00932549">
        <w:t>Cover</w:t>
      </w:r>
      <w:bookmarkEnd w:id="103"/>
    </w:p>
    <w:p w14:paraId="038082BE" w14:textId="77777777" w:rsidR="00932549" w:rsidRPr="00B25B18"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Minimum cover shall be per drawings (generally exceeding NZS 3101). NZS 3109 tolerances apply, with zero tolerance for reduced cover. Tie ends shall face away from concrete surfaces. Where exposure varies, use maximum required cover.</w:t>
      </w:r>
    </w:p>
    <w:p w14:paraId="6FF81D0D" w14:textId="77777777" w:rsidR="002E2DA5" w:rsidRPr="00932549" w:rsidRDefault="002E2DA5" w:rsidP="00932549">
      <w:pPr>
        <w:spacing w:before="120" w:after="120"/>
        <w:rPr>
          <w:rFonts w:ascii="Arial" w:eastAsiaTheme="minorEastAsia" w:hAnsi="Arial" w:cs="Arial"/>
          <w:lang w:val="en-GB" w:eastAsia="zh-CN"/>
        </w:rPr>
      </w:pPr>
    </w:p>
    <w:p w14:paraId="74245D35" w14:textId="24A35B30" w:rsidR="00932549" w:rsidRPr="00932549" w:rsidRDefault="00932549" w:rsidP="002E2DA5">
      <w:pPr>
        <w:pStyle w:val="Title111"/>
      </w:pPr>
      <w:bookmarkStart w:id="104" w:name="_Toc202107137"/>
      <w:r w:rsidRPr="00932549">
        <w:t>Laps in Concrete</w:t>
      </w:r>
      <w:bookmarkEnd w:id="104"/>
    </w:p>
    <w:p w14:paraId="32189E36" w14:textId="77777777" w:rsidR="00932549" w:rsidRPr="00B25B18"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Lap lengths shall be per drawings or NZS 3101:2006 (minimum 300mm). Plain bars require twice the deformed bar lap length.</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15"/>
        <w:gridCol w:w="876"/>
        <w:gridCol w:w="877"/>
        <w:gridCol w:w="877"/>
        <w:gridCol w:w="880"/>
        <w:gridCol w:w="945"/>
        <w:gridCol w:w="945"/>
        <w:gridCol w:w="945"/>
        <w:gridCol w:w="945"/>
      </w:tblGrid>
      <w:tr w:rsidR="001D2C80" w:rsidRPr="006076DD" w14:paraId="479237E4" w14:textId="77777777" w:rsidTr="00015924">
        <w:trPr>
          <w:trHeight w:val="552"/>
          <w:tblHeader/>
        </w:trPr>
        <w:tc>
          <w:tcPr>
            <w:tcW w:w="2515" w:type="dxa"/>
            <w:vMerge w:val="restart"/>
            <w:shd w:val="clear" w:color="auto" w:fill="F2F2F2" w:themeFill="background1" w:themeFillShade="F2"/>
            <w:tcMar>
              <w:top w:w="150" w:type="dxa"/>
              <w:left w:w="0" w:type="dxa"/>
              <w:bottom w:w="150" w:type="dxa"/>
              <w:right w:w="150" w:type="dxa"/>
            </w:tcMar>
            <w:vAlign w:val="center"/>
            <w:hideMark/>
          </w:tcPr>
          <w:p w14:paraId="772990DC" w14:textId="3C1B379B" w:rsidR="001D2C80" w:rsidRPr="006076DD" w:rsidRDefault="001D2C80" w:rsidP="001E353D">
            <w:pPr>
              <w:snapToGrid w:val="0"/>
              <w:rPr>
                <w:rFonts w:ascii="Arial" w:eastAsiaTheme="minorEastAsia" w:hAnsi="Arial" w:cs="Arial"/>
                <w:b/>
                <w:bCs/>
                <w:lang w:val="en-GB" w:eastAsia="zh-CN"/>
              </w:rPr>
            </w:pPr>
            <w:r>
              <w:rPr>
                <w:rFonts w:ascii="Arial" w:eastAsiaTheme="minorEastAsia" w:hAnsi="Arial" w:cs="Arial" w:hint="eastAsia"/>
                <w:b/>
                <w:bCs/>
                <w:lang w:val="en-GB" w:eastAsia="zh-CN"/>
              </w:rPr>
              <w:t>28-DAY CONCRETE STRENGTH</w:t>
            </w:r>
          </w:p>
        </w:tc>
        <w:tc>
          <w:tcPr>
            <w:tcW w:w="3510" w:type="dxa"/>
            <w:gridSpan w:val="4"/>
            <w:shd w:val="clear" w:color="auto" w:fill="F2F2F2" w:themeFill="background1" w:themeFillShade="F2"/>
            <w:tcMar>
              <w:top w:w="150" w:type="dxa"/>
              <w:left w:w="150" w:type="dxa"/>
              <w:bottom w:w="150" w:type="dxa"/>
              <w:right w:w="150" w:type="dxa"/>
            </w:tcMar>
            <w:vAlign w:val="center"/>
            <w:hideMark/>
          </w:tcPr>
          <w:p w14:paraId="3E1F6A03" w14:textId="5C63E2C9" w:rsidR="001D2C80" w:rsidRPr="006076DD" w:rsidRDefault="001D2C80" w:rsidP="001E353D">
            <w:pPr>
              <w:snapToGrid w:val="0"/>
              <w:rPr>
                <w:rFonts w:ascii="Arial" w:eastAsiaTheme="minorEastAsia" w:hAnsi="Arial" w:cs="Arial"/>
                <w:b/>
                <w:bCs/>
                <w:lang w:val="en-GB" w:eastAsia="zh-CN"/>
              </w:rPr>
            </w:pPr>
            <w:r w:rsidRPr="006076DD">
              <w:rPr>
                <w:rFonts w:ascii="Arial" w:eastAsiaTheme="minorEastAsia" w:hAnsi="Arial" w:cs="Arial"/>
                <w:b/>
                <w:bCs/>
                <w:lang w:val="en-GB" w:eastAsia="zh-CN"/>
              </w:rPr>
              <w:t>Grade 300E Minimum Lap Length (mm)</w:t>
            </w:r>
          </w:p>
        </w:tc>
        <w:tc>
          <w:tcPr>
            <w:tcW w:w="3780" w:type="dxa"/>
            <w:gridSpan w:val="4"/>
            <w:shd w:val="clear" w:color="auto" w:fill="F2F2F2" w:themeFill="background1" w:themeFillShade="F2"/>
            <w:tcMar>
              <w:top w:w="150" w:type="dxa"/>
              <w:left w:w="150" w:type="dxa"/>
              <w:bottom w:w="150" w:type="dxa"/>
              <w:right w:w="150" w:type="dxa"/>
            </w:tcMar>
            <w:vAlign w:val="center"/>
            <w:hideMark/>
          </w:tcPr>
          <w:p w14:paraId="7C89A52A" w14:textId="7C90126A" w:rsidR="001D2C80" w:rsidRPr="006076DD" w:rsidRDefault="001D2C80" w:rsidP="001E353D">
            <w:pPr>
              <w:snapToGrid w:val="0"/>
              <w:rPr>
                <w:rFonts w:ascii="Arial" w:eastAsiaTheme="minorEastAsia" w:hAnsi="Arial" w:cs="Arial"/>
                <w:b/>
                <w:bCs/>
                <w:lang w:val="en-GB" w:eastAsia="zh-CN"/>
              </w:rPr>
            </w:pPr>
            <w:r w:rsidRPr="006076DD">
              <w:rPr>
                <w:rFonts w:ascii="Arial" w:eastAsiaTheme="minorEastAsia" w:hAnsi="Arial" w:cs="Arial"/>
                <w:b/>
                <w:bCs/>
                <w:lang w:val="en-GB" w:eastAsia="zh-CN"/>
              </w:rPr>
              <w:t>Grade 500E Minimum Lap Length (mm)</w:t>
            </w:r>
          </w:p>
        </w:tc>
      </w:tr>
      <w:tr w:rsidR="001D2C80" w:rsidRPr="006076DD" w14:paraId="36E6A14B" w14:textId="77777777" w:rsidTr="00015924">
        <w:trPr>
          <w:trHeight w:val="552"/>
          <w:tblHeader/>
        </w:trPr>
        <w:tc>
          <w:tcPr>
            <w:tcW w:w="2515" w:type="dxa"/>
            <w:vMerge/>
            <w:shd w:val="clear" w:color="auto" w:fill="F2F2F2" w:themeFill="background1" w:themeFillShade="F2"/>
            <w:tcMar>
              <w:top w:w="150" w:type="dxa"/>
              <w:left w:w="0" w:type="dxa"/>
              <w:bottom w:w="150" w:type="dxa"/>
              <w:right w:w="150" w:type="dxa"/>
            </w:tcMar>
            <w:vAlign w:val="center"/>
          </w:tcPr>
          <w:p w14:paraId="57CAAA43" w14:textId="77777777" w:rsidR="001D2C80" w:rsidRDefault="001D2C80" w:rsidP="001D2C80">
            <w:pPr>
              <w:snapToGrid w:val="0"/>
              <w:rPr>
                <w:rFonts w:ascii="Arial" w:eastAsiaTheme="minorEastAsia" w:hAnsi="Arial" w:cs="Arial"/>
                <w:b/>
                <w:bCs/>
                <w:lang w:val="en-GB" w:eastAsia="zh-CN"/>
              </w:rPr>
            </w:pPr>
          </w:p>
        </w:tc>
        <w:tc>
          <w:tcPr>
            <w:tcW w:w="876" w:type="dxa"/>
            <w:shd w:val="clear" w:color="auto" w:fill="F2F2F2" w:themeFill="background1" w:themeFillShade="F2"/>
            <w:tcMar>
              <w:top w:w="150" w:type="dxa"/>
              <w:left w:w="150" w:type="dxa"/>
              <w:bottom w:w="150" w:type="dxa"/>
              <w:right w:w="150" w:type="dxa"/>
            </w:tcMar>
            <w:vAlign w:val="center"/>
          </w:tcPr>
          <w:p w14:paraId="14F2A67B" w14:textId="0EB96023" w:rsidR="001D2C80" w:rsidRPr="001D2C80" w:rsidRDefault="001D2C80" w:rsidP="001D2C80">
            <w:pPr>
              <w:snapToGrid w:val="0"/>
              <w:jc w:val="center"/>
              <w:rPr>
                <w:rFonts w:ascii="Arial" w:eastAsiaTheme="minorEastAsia" w:hAnsi="Arial" w:cs="Arial"/>
                <w:b/>
                <w:bCs/>
                <w:lang w:val="en-GB" w:eastAsia="zh-CN"/>
              </w:rPr>
            </w:pPr>
            <w:r w:rsidRPr="001D2C80">
              <w:rPr>
                <w:rFonts w:ascii="Arial" w:eastAsiaTheme="minorEastAsia" w:hAnsi="Arial" w:cs="Arial" w:hint="eastAsia"/>
                <w:b/>
                <w:bCs/>
                <w:lang w:val="en-GB" w:eastAsia="zh-CN"/>
              </w:rPr>
              <w:t>D10</w:t>
            </w:r>
          </w:p>
        </w:tc>
        <w:tc>
          <w:tcPr>
            <w:tcW w:w="877" w:type="dxa"/>
            <w:shd w:val="clear" w:color="auto" w:fill="F2F2F2" w:themeFill="background1" w:themeFillShade="F2"/>
            <w:vAlign w:val="center"/>
          </w:tcPr>
          <w:p w14:paraId="3BE983DE" w14:textId="7F89DF78" w:rsidR="001D2C80" w:rsidRPr="001D2C80" w:rsidRDefault="001D2C80" w:rsidP="001D2C80">
            <w:pPr>
              <w:snapToGrid w:val="0"/>
              <w:jc w:val="center"/>
              <w:rPr>
                <w:rFonts w:ascii="Arial" w:eastAsiaTheme="minorEastAsia" w:hAnsi="Arial" w:cs="Arial"/>
                <w:b/>
                <w:bCs/>
                <w:lang w:val="en-GB" w:eastAsia="zh-CN"/>
              </w:rPr>
            </w:pPr>
            <w:r w:rsidRPr="001D2C80">
              <w:rPr>
                <w:rFonts w:ascii="Arial" w:eastAsiaTheme="minorEastAsia" w:hAnsi="Arial" w:cs="Arial" w:hint="eastAsia"/>
                <w:b/>
                <w:bCs/>
                <w:lang w:val="en-GB" w:eastAsia="zh-CN"/>
              </w:rPr>
              <w:t>D12</w:t>
            </w:r>
          </w:p>
        </w:tc>
        <w:tc>
          <w:tcPr>
            <w:tcW w:w="877" w:type="dxa"/>
            <w:shd w:val="clear" w:color="auto" w:fill="F2F2F2" w:themeFill="background1" w:themeFillShade="F2"/>
            <w:vAlign w:val="center"/>
          </w:tcPr>
          <w:p w14:paraId="0874A48F" w14:textId="70745B11" w:rsidR="001D2C80" w:rsidRPr="001D2C80" w:rsidRDefault="001D2C80" w:rsidP="001D2C80">
            <w:pPr>
              <w:snapToGrid w:val="0"/>
              <w:jc w:val="center"/>
              <w:rPr>
                <w:rFonts w:ascii="Arial" w:eastAsiaTheme="minorEastAsia" w:hAnsi="Arial" w:cs="Arial"/>
                <w:b/>
                <w:bCs/>
                <w:lang w:val="en-GB" w:eastAsia="zh-CN"/>
              </w:rPr>
            </w:pPr>
            <w:r w:rsidRPr="001D2C80">
              <w:rPr>
                <w:rFonts w:ascii="Arial" w:eastAsiaTheme="minorEastAsia" w:hAnsi="Arial" w:cs="Arial" w:hint="eastAsia"/>
                <w:b/>
                <w:bCs/>
                <w:lang w:val="en-GB" w:eastAsia="zh-CN"/>
              </w:rPr>
              <w:t>D16</w:t>
            </w:r>
          </w:p>
        </w:tc>
        <w:tc>
          <w:tcPr>
            <w:tcW w:w="880" w:type="dxa"/>
            <w:shd w:val="clear" w:color="auto" w:fill="F2F2F2" w:themeFill="background1" w:themeFillShade="F2"/>
            <w:vAlign w:val="center"/>
          </w:tcPr>
          <w:p w14:paraId="7DD9AB4E" w14:textId="57910FEE" w:rsidR="001D2C80" w:rsidRPr="001D2C80" w:rsidRDefault="001D2C80" w:rsidP="001D2C80">
            <w:pPr>
              <w:snapToGrid w:val="0"/>
              <w:jc w:val="center"/>
              <w:rPr>
                <w:rFonts w:ascii="Arial" w:eastAsiaTheme="minorEastAsia" w:hAnsi="Arial" w:cs="Arial"/>
                <w:b/>
                <w:bCs/>
                <w:lang w:val="en-GB" w:eastAsia="zh-CN"/>
              </w:rPr>
            </w:pPr>
            <w:r w:rsidRPr="001D2C80">
              <w:rPr>
                <w:rFonts w:ascii="Arial" w:eastAsiaTheme="minorEastAsia" w:hAnsi="Arial" w:cs="Arial" w:hint="eastAsia"/>
                <w:b/>
                <w:bCs/>
                <w:lang w:val="en-GB" w:eastAsia="zh-CN"/>
              </w:rPr>
              <w:t>D20</w:t>
            </w:r>
          </w:p>
        </w:tc>
        <w:tc>
          <w:tcPr>
            <w:tcW w:w="945" w:type="dxa"/>
            <w:shd w:val="clear" w:color="auto" w:fill="F2F2F2" w:themeFill="background1" w:themeFillShade="F2"/>
            <w:tcMar>
              <w:top w:w="150" w:type="dxa"/>
              <w:left w:w="150" w:type="dxa"/>
              <w:bottom w:w="150" w:type="dxa"/>
              <w:right w:w="150" w:type="dxa"/>
            </w:tcMar>
            <w:vAlign w:val="center"/>
          </w:tcPr>
          <w:p w14:paraId="45196A5C" w14:textId="19199F19" w:rsidR="001D2C80" w:rsidRPr="001D2C80" w:rsidRDefault="001D2C80" w:rsidP="001D2C80">
            <w:pPr>
              <w:snapToGrid w:val="0"/>
              <w:jc w:val="center"/>
              <w:rPr>
                <w:rFonts w:ascii="Arial" w:eastAsiaTheme="minorEastAsia" w:hAnsi="Arial" w:cs="Arial"/>
                <w:b/>
                <w:bCs/>
                <w:lang w:val="en-GB" w:eastAsia="zh-CN"/>
              </w:rPr>
            </w:pPr>
            <w:r w:rsidRPr="001D2C80">
              <w:rPr>
                <w:rFonts w:ascii="Arial" w:eastAsiaTheme="minorEastAsia" w:hAnsi="Arial" w:cs="Arial" w:hint="eastAsia"/>
                <w:b/>
                <w:bCs/>
                <w:lang w:val="en-GB" w:eastAsia="zh-CN"/>
              </w:rPr>
              <w:t>HD</w:t>
            </w:r>
            <w:r>
              <w:rPr>
                <w:rFonts w:ascii="Arial" w:eastAsiaTheme="minorEastAsia" w:hAnsi="Arial" w:cs="Arial" w:hint="eastAsia"/>
                <w:b/>
                <w:bCs/>
                <w:lang w:val="en-GB" w:eastAsia="zh-CN"/>
              </w:rPr>
              <w:t>1</w:t>
            </w:r>
            <w:r w:rsidRPr="001D2C80">
              <w:rPr>
                <w:rFonts w:ascii="Arial" w:eastAsiaTheme="minorEastAsia" w:hAnsi="Arial" w:cs="Arial" w:hint="eastAsia"/>
                <w:b/>
                <w:bCs/>
                <w:lang w:val="en-GB" w:eastAsia="zh-CN"/>
              </w:rPr>
              <w:t>0</w:t>
            </w:r>
          </w:p>
        </w:tc>
        <w:tc>
          <w:tcPr>
            <w:tcW w:w="945" w:type="dxa"/>
            <w:shd w:val="clear" w:color="auto" w:fill="F2F2F2" w:themeFill="background1" w:themeFillShade="F2"/>
            <w:vAlign w:val="center"/>
          </w:tcPr>
          <w:p w14:paraId="51288DF8" w14:textId="34BF5CFC" w:rsidR="001D2C80" w:rsidRPr="001D2C80" w:rsidRDefault="001D2C80" w:rsidP="001D2C80">
            <w:pPr>
              <w:snapToGrid w:val="0"/>
              <w:jc w:val="center"/>
              <w:rPr>
                <w:rFonts w:ascii="Arial" w:eastAsiaTheme="minorEastAsia" w:hAnsi="Arial" w:cs="Arial"/>
                <w:b/>
                <w:bCs/>
                <w:lang w:val="en-GB" w:eastAsia="zh-CN"/>
              </w:rPr>
            </w:pPr>
            <w:r w:rsidRPr="001D2C80">
              <w:rPr>
                <w:rFonts w:ascii="Arial" w:eastAsiaTheme="minorEastAsia" w:hAnsi="Arial" w:cs="Arial" w:hint="eastAsia"/>
                <w:b/>
                <w:bCs/>
                <w:lang w:val="en-GB" w:eastAsia="zh-CN"/>
              </w:rPr>
              <w:t>HD12</w:t>
            </w:r>
          </w:p>
        </w:tc>
        <w:tc>
          <w:tcPr>
            <w:tcW w:w="945" w:type="dxa"/>
            <w:shd w:val="clear" w:color="auto" w:fill="F2F2F2" w:themeFill="background1" w:themeFillShade="F2"/>
            <w:vAlign w:val="center"/>
          </w:tcPr>
          <w:p w14:paraId="387B6C40" w14:textId="5C264415" w:rsidR="001D2C80" w:rsidRPr="001D2C80" w:rsidRDefault="001D2C80" w:rsidP="001D2C80">
            <w:pPr>
              <w:snapToGrid w:val="0"/>
              <w:jc w:val="center"/>
              <w:rPr>
                <w:rFonts w:ascii="Arial" w:eastAsiaTheme="minorEastAsia" w:hAnsi="Arial" w:cs="Arial"/>
                <w:b/>
                <w:bCs/>
                <w:lang w:val="en-GB" w:eastAsia="zh-CN"/>
              </w:rPr>
            </w:pPr>
            <w:r w:rsidRPr="001D2C80">
              <w:rPr>
                <w:rFonts w:ascii="Arial" w:eastAsiaTheme="minorEastAsia" w:hAnsi="Arial" w:cs="Arial" w:hint="eastAsia"/>
                <w:b/>
                <w:bCs/>
                <w:lang w:val="en-GB" w:eastAsia="zh-CN"/>
              </w:rPr>
              <w:t>HD16</w:t>
            </w:r>
          </w:p>
        </w:tc>
        <w:tc>
          <w:tcPr>
            <w:tcW w:w="945" w:type="dxa"/>
            <w:shd w:val="clear" w:color="auto" w:fill="F2F2F2" w:themeFill="background1" w:themeFillShade="F2"/>
            <w:vAlign w:val="center"/>
          </w:tcPr>
          <w:p w14:paraId="228DD9BB" w14:textId="0F457337" w:rsidR="001D2C80" w:rsidRPr="001D2C80" w:rsidRDefault="001D2C80" w:rsidP="001D2C80">
            <w:pPr>
              <w:snapToGrid w:val="0"/>
              <w:jc w:val="center"/>
              <w:rPr>
                <w:rFonts w:ascii="Arial" w:eastAsiaTheme="minorEastAsia" w:hAnsi="Arial" w:cs="Arial"/>
                <w:b/>
                <w:bCs/>
                <w:lang w:val="en-GB" w:eastAsia="zh-CN"/>
              </w:rPr>
            </w:pPr>
            <w:r w:rsidRPr="001D2C80">
              <w:rPr>
                <w:rFonts w:ascii="Arial" w:eastAsiaTheme="minorEastAsia" w:hAnsi="Arial" w:cs="Arial" w:hint="eastAsia"/>
                <w:b/>
                <w:bCs/>
                <w:lang w:val="en-GB" w:eastAsia="zh-CN"/>
              </w:rPr>
              <w:t>HD20</w:t>
            </w:r>
          </w:p>
        </w:tc>
      </w:tr>
      <w:tr w:rsidR="001D2C80" w:rsidRPr="006076DD" w14:paraId="311073EF" w14:textId="77777777" w:rsidTr="001D2C80">
        <w:trPr>
          <w:trHeight w:val="552"/>
        </w:trPr>
        <w:tc>
          <w:tcPr>
            <w:tcW w:w="2515" w:type="dxa"/>
            <w:tcMar>
              <w:top w:w="150" w:type="dxa"/>
              <w:left w:w="0" w:type="dxa"/>
              <w:bottom w:w="150" w:type="dxa"/>
              <w:right w:w="150" w:type="dxa"/>
            </w:tcMar>
            <w:vAlign w:val="center"/>
            <w:hideMark/>
          </w:tcPr>
          <w:p w14:paraId="4F76F494" w14:textId="03DA751D" w:rsidR="001D2C80" w:rsidRPr="006076DD" w:rsidRDefault="001D2C80" w:rsidP="001D2C80">
            <w:pPr>
              <w:snapToGrid w:val="0"/>
              <w:rPr>
                <w:rFonts w:ascii="Arial" w:eastAsiaTheme="minorEastAsia" w:hAnsi="Arial" w:cs="Arial"/>
                <w:lang w:val="en-GB" w:eastAsia="zh-CN"/>
              </w:rPr>
            </w:pPr>
            <w:r>
              <w:rPr>
                <w:rFonts w:ascii="Arial" w:eastAsiaTheme="minorEastAsia" w:hAnsi="Arial" w:cs="Arial" w:hint="eastAsia"/>
                <w:lang w:val="en-GB" w:eastAsia="zh-CN"/>
              </w:rPr>
              <w:t>20MPa</w:t>
            </w:r>
          </w:p>
        </w:tc>
        <w:tc>
          <w:tcPr>
            <w:tcW w:w="876" w:type="dxa"/>
            <w:tcMar>
              <w:top w:w="150" w:type="dxa"/>
              <w:left w:w="150" w:type="dxa"/>
              <w:bottom w:w="150" w:type="dxa"/>
              <w:right w:w="150" w:type="dxa"/>
            </w:tcMar>
            <w:vAlign w:val="center"/>
          </w:tcPr>
          <w:p w14:paraId="2191A7EF" w14:textId="33A11B82" w:rsidR="001D2C80" w:rsidRPr="006076DD" w:rsidRDefault="001D2C80" w:rsidP="001D2C80">
            <w:pPr>
              <w:snapToGrid w:val="0"/>
              <w:jc w:val="center"/>
              <w:rPr>
                <w:rFonts w:ascii="Arial" w:eastAsiaTheme="minorEastAsia" w:hAnsi="Arial" w:cs="Arial"/>
                <w:lang w:val="en-GB" w:eastAsia="zh-CN"/>
              </w:rPr>
            </w:pPr>
            <w:r>
              <w:rPr>
                <w:rFonts w:ascii="Arial" w:eastAsiaTheme="minorEastAsia" w:hAnsi="Arial" w:cs="Arial" w:hint="eastAsia"/>
                <w:lang w:val="en-GB" w:eastAsia="zh-CN"/>
              </w:rPr>
              <w:t>350</w:t>
            </w:r>
          </w:p>
        </w:tc>
        <w:tc>
          <w:tcPr>
            <w:tcW w:w="877" w:type="dxa"/>
            <w:vAlign w:val="center"/>
          </w:tcPr>
          <w:p w14:paraId="6A8D9B73" w14:textId="68B93375" w:rsidR="001D2C80" w:rsidRPr="00B25B18" w:rsidRDefault="001D2C80" w:rsidP="001D2C80">
            <w:pPr>
              <w:snapToGrid w:val="0"/>
              <w:jc w:val="center"/>
              <w:rPr>
                <w:rFonts w:ascii="Arial" w:eastAsiaTheme="minorEastAsia" w:hAnsi="Arial" w:cs="Arial"/>
                <w:lang w:val="en-GB" w:eastAsia="zh-CN"/>
              </w:rPr>
            </w:pPr>
            <w:r>
              <w:rPr>
                <w:rFonts w:ascii="Arial" w:eastAsiaTheme="minorEastAsia" w:hAnsi="Arial" w:cs="Arial" w:hint="eastAsia"/>
                <w:lang w:val="en-GB" w:eastAsia="zh-CN"/>
              </w:rPr>
              <w:t>450</w:t>
            </w:r>
          </w:p>
        </w:tc>
        <w:tc>
          <w:tcPr>
            <w:tcW w:w="877" w:type="dxa"/>
            <w:vAlign w:val="center"/>
          </w:tcPr>
          <w:p w14:paraId="75AE87BC" w14:textId="3FFCA72C" w:rsidR="001D2C80" w:rsidRPr="00B25B18" w:rsidRDefault="001D2C80" w:rsidP="001D2C80">
            <w:pPr>
              <w:snapToGrid w:val="0"/>
              <w:jc w:val="center"/>
              <w:rPr>
                <w:rFonts w:ascii="Arial" w:eastAsiaTheme="minorEastAsia" w:hAnsi="Arial" w:cs="Arial"/>
                <w:lang w:val="en-GB" w:eastAsia="zh-CN"/>
              </w:rPr>
            </w:pPr>
            <w:r>
              <w:rPr>
                <w:rFonts w:ascii="Arial" w:eastAsiaTheme="minorEastAsia" w:hAnsi="Arial" w:cs="Arial" w:hint="eastAsia"/>
                <w:lang w:val="en-GB" w:eastAsia="zh-CN"/>
              </w:rPr>
              <w:t>550</w:t>
            </w:r>
          </w:p>
        </w:tc>
        <w:tc>
          <w:tcPr>
            <w:tcW w:w="880" w:type="dxa"/>
            <w:vAlign w:val="center"/>
          </w:tcPr>
          <w:p w14:paraId="77A94193" w14:textId="04C4494D" w:rsidR="001D2C80" w:rsidRPr="00B25B18" w:rsidRDefault="001D2C80" w:rsidP="001D2C80">
            <w:pPr>
              <w:snapToGrid w:val="0"/>
              <w:jc w:val="center"/>
              <w:rPr>
                <w:rFonts w:ascii="Arial" w:eastAsiaTheme="minorEastAsia" w:hAnsi="Arial" w:cs="Arial"/>
                <w:lang w:val="en-GB" w:eastAsia="zh-CN"/>
              </w:rPr>
            </w:pPr>
            <w:r>
              <w:rPr>
                <w:rFonts w:ascii="Arial" w:eastAsiaTheme="minorEastAsia" w:hAnsi="Arial" w:cs="Arial" w:hint="eastAsia"/>
                <w:lang w:val="en-GB" w:eastAsia="zh-CN"/>
              </w:rPr>
              <w:t>700</w:t>
            </w:r>
          </w:p>
        </w:tc>
        <w:tc>
          <w:tcPr>
            <w:tcW w:w="945" w:type="dxa"/>
            <w:tcMar>
              <w:top w:w="150" w:type="dxa"/>
              <w:left w:w="150" w:type="dxa"/>
              <w:bottom w:w="150" w:type="dxa"/>
              <w:right w:w="150" w:type="dxa"/>
            </w:tcMar>
            <w:vAlign w:val="center"/>
            <w:hideMark/>
          </w:tcPr>
          <w:p w14:paraId="4AAA7DAA" w14:textId="3D98DA63" w:rsidR="001D2C80" w:rsidRPr="006076DD" w:rsidRDefault="001D2C80" w:rsidP="001D2C80">
            <w:pPr>
              <w:snapToGrid w:val="0"/>
              <w:jc w:val="center"/>
              <w:rPr>
                <w:rFonts w:ascii="Arial" w:eastAsiaTheme="minorEastAsia" w:hAnsi="Arial" w:cs="Arial"/>
                <w:lang w:val="en-GB" w:eastAsia="zh-CN"/>
              </w:rPr>
            </w:pPr>
            <w:r>
              <w:rPr>
                <w:rFonts w:ascii="Arial" w:eastAsiaTheme="minorEastAsia" w:hAnsi="Arial" w:cs="Arial" w:hint="eastAsia"/>
                <w:lang w:val="en-GB" w:eastAsia="zh-CN"/>
              </w:rPr>
              <w:t>600</w:t>
            </w:r>
          </w:p>
        </w:tc>
        <w:tc>
          <w:tcPr>
            <w:tcW w:w="945" w:type="dxa"/>
            <w:vAlign w:val="center"/>
          </w:tcPr>
          <w:p w14:paraId="09A3D1E1" w14:textId="1453D532" w:rsidR="001D2C80" w:rsidRPr="006076DD" w:rsidRDefault="001D2C80" w:rsidP="001D2C80">
            <w:pPr>
              <w:snapToGrid w:val="0"/>
              <w:jc w:val="center"/>
              <w:rPr>
                <w:rFonts w:ascii="Arial" w:eastAsiaTheme="minorEastAsia" w:hAnsi="Arial" w:cs="Arial"/>
                <w:lang w:val="en-GB" w:eastAsia="zh-CN"/>
              </w:rPr>
            </w:pPr>
            <w:r>
              <w:rPr>
                <w:rFonts w:ascii="Arial" w:eastAsiaTheme="minorEastAsia" w:hAnsi="Arial" w:cs="Arial" w:hint="eastAsia"/>
                <w:lang w:val="en-GB" w:eastAsia="zh-CN"/>
              </w:rPr>
              <w:t>700</w:t>
            </w:r>
          </w:p>
        </w:tc>
        <w:tc>
          <w:tcPr>
            <w:tcW w:w="945" w:type="dxa"/>
            <w:vAlign w:val="center"/>
          </w:tcPr>
          <w:p w14:paraId="6CB76686" w14:textId="7E57C86A" w:rsidR="001D2C80" w:rsidRPr="006076DD" w:rsidRDefault="001D2C80" w:rsidP="001D2C80">
            <w:pPr>
              <w:snapToGrid w:val="0"/>
              <w:jc w:val="center"/>
              <w:rPr>
                <w:rFonts w:ascii="Arial" w:eastAsiaTheme="minorEastAsia" w:hAnsi="Arial" w:cs="Arial"/>
                <w:lang w:val="en-GB" w:eastAsia="zh-CN"/>
              </w:rPr>
            </w:pPr>
            <w:r>
              <w:rPr>
                <w:rFonts w:ascii="Arial" w:eastAsiaTheme="minorEastAsia" w:hAnsi="Arial" w:cs="Arial" w:hint="eastAsia"/>
                <w:lang w:val="en-GB" w:eastAsia="zh-CN"/>
              </w:rPr>
              <w:t>900</w:t>
            </w:r>
          </w:p>
        </w:tc>
        <w:tc>
          <w:tcPr>
            <w:tcW w:w="945" w:type="dxa"/>
            <w:vAlign w:val="center"/>
          </w:tcPr>
          <w:p w14:paraId="6BE45151" w14:textId="272D2CFF" w:rsidR="001D2C80" w:rsidRPr="006076DD" w:rsidRDefault="001D2C80" w:rsidP="001D2C80">
            <w:pPr>
              <w:snapToGrid w:val="0"/>
              <w:jc w:val="center"/>
              <w:rPr>
                <w:rFonts w:ascii="Arial" w:eastAsiaTheme="minorEastAsia" w:hAnsi="Arial" w:cs="Arial"/>
                <w:lang w:val="en-GB" w:eastAsia="zh-CN"/>
              </w:rPr>
            </w:pPr>
            <w:r>
              <w:rPr>
                <w:rFonts w:ascii="Arial" w:eastAsiaTheme="minorEastAsia" w:hAnsi="Arial" w:cs="Arial" w:hint="eastAsia"/>
                <w:lang w:val="en-GB" w:eastAsia="zh-CN"/>
              </w:rPr>
              <w:t>1150</w:t>
            </w:r>
          </w:p>
        </w:tc>
      </w:tr>
      <w:tr w:rsidR="001D2C80" w:rsidRPr="006076DD" w14:paraId="6B08F2D0" w14:textId="77777777" w:rsidTr="001D2C80">
        <w:trPr>
          <w:trHeight w:val="552"/>
        </w:trPr>
        <w:tc>
          <w:tcPr>
            <w:tcW w:w="2515" w:type="dxa"/>
            <w:tcMar>
              <w:top w:w="150" w:type="dxa"/>
              <w:left w:w="0" w:type="dxa"/>
              <w:bottom w:w="150" w:type="dxa"/>
              <w:right w:w="150" w:type="dxa"/>
            </w:tcMar>
            <w:vAlign w:val="center"/>
            <w:hideMark/>
          </w:tcPr>
          <w:p w14:paraId="5F3C53B1" w14:textId="3F57BD96" w:rsidR="001D2C80" w:rsidRPr="006076DD" w:rsidRDefault="001D2C80" w:rsidP="001D2C80">
            <w:pPr>
              <w:snapToGrid w:val="0"/>
              <w:rPr>
                <w:rFonts w:ascii="Arial" w:eastAsiaTheme="minorEastAsia" w:hAnsi="Arial" w:cs="Arial"/>
                <w:lang w:val="en-GB" w:eastAsia="zh-CN"/>
              </w:rPr>
            </w:pPr>
            <w:r>
              <w:rPr>
                <w:rFonts w:ascii="Arial" w:eastAsiaTheme="minorEastAsia" w:hAnsi="Arial" w:cs="Arial" w:hint="eastAsia"/>
                <w:lang w:val="en-GB" w:eastAsia="zh-CN"/>
              </w:rPr>
              <w:t>25MPa</w:t>
            </w:r>
          </w:p>
        </w:tc>
        <w:tc>
          <w:tcPr>
            <w:tcW w:w="876" w:type="dxa"/>
            <w:tcMar>
              <w:top w:w="150" w:type="dxa"/>
              <w:left w:w="150" w:type="dxa"/>
              <w:bottom w:w="150" w:type="dxa"/>
              <w:right w:w="150" w:type="dxa"/>
            </w:tcMar>
            <w:vAlign w:val="center"/>
          </w:tcPr>
          <w:p w14:paraId="28638C29" w14:textId="1D76DDF1" w:rsidR="001D2C80" w:rsidRPr="006076DD" w:rsidRDefault="001D2C80" w:rsidP="001D2C80">
            <w:pPr>
              <w:snapToGrid w:val="0"/>
              <w:jc w:val="center"/>
              <w:rPr>
                <w:rFonts w:ascii="Arial" w:eastAsiaTheme="minorEastAsia" w:hAnsi="Arial" w:cs="Arial"/>
                <w:lang w:val="en-GB" w:eastAsia="zh-CN"/>
              </w:rPr>
            </w:pPr>
            <w:r>
              <w:rPr>
                <w:rFonts w:ascii="Arial" w:eastAsiaTheme="minorEastAsia" w:hAnsi="Arial" w:cs="Arial" w:hint="eastAsia"/>
                <w:lang w:val="en-GB" w:eastAsia="zh-CN"/>
              </w:rPr>
              <w:t>300</w:t>
            </w:r>
          </w:p>
        </w:tc>
        <w:tc>
          <w:tcPr>
            <w:tcW w:w="877" w:type="dxa"/>
            <w:vAlign w:val="center"/>
          </w:tcPr>
          <w:p w14:paraId="4B11F66B" w14:textId="5720C6C2" w:rsidR="001D2C80" w:rsidRPr="006076DD" w:rsidRDefault="001D2C80" w:rsidP="001D2C80">
            <w:pPr>
              <w:snapToGrid w:val="0"/>
              <w:jc w:val="center"/>
              <w:rPr>
                <w:rFonts w:ascii="Arial" w:eastAsiaTheme="minorEastAsia" w:hAnsi="Arial" w:cs="Arial"/>
                <w:lang w:val="en-GB" w:eastAsia="zh-CN"/>
              </w:rPr>
            </w:pPr>
            <w:r>
              <w:rPr>
                <w:rFonts w:ascii="Arial" w:eastAsiaTheme="minorEastAsia" w:hAnsi="Arial" w:cs="Arial" w:hint="eastAsia"/>
                <w:lang w:val="en-GB" w:eastAsia="zh-CN"/>
              </w:rPr>
              <w:t>400</w:t>
            </w:r>
          </w:p>
        </w:tc>
        <w:tc>
          <w:tcPr>
            <w:tcW w:w="877" w:type="dxa"/>
            <w:vAlign w:val="center"/>
          </w:tcPr>
          <w:p w14:paraId="0B563D99" w14:textId="47DA1ABD" w:rsidR="001D2C80" w:rsidRPr="006076DD" w:rsidRDefault="001D2C80" w:rsidP="001D2C80">
            <w:pPr>
              <w:snapToGrid w:val="0"/>
              <w:jc w:val="center"/>
              <w:rPr>
                <w:rFonts w:ascii="Arial" w:eastAsiaTheme="minorEastAsia" w:hAnsi="Arial" w:cs="Arial"/>
                <w:lang w:val="en-GB" w:eastAsia="zh-CN"/>
              </w:rPr>
            </w:pPr>
            <w:r>
              <w:rPr>
                <w:rFonts w:ascii="Arial" w:eastAsiaTheme="minorEastAsia" w:hAnsi="Arial" w:cs="Arial" w:hint="eastAsia"/>
                <w:lang w:val="en-GB" w:eastAsia="zh-CN"/>
              </w:rPr>
              <w:t>500</w:t>
            </w:r>
          </w:p>
        </w:tc>
        <w:tc>
          <w:tcPr>
            <w:tcW w:w="880" w:type="dxa"/>
            <w:vAlign w:val="center"/>
          </w:tcPr>
          <w:p w14:paraId="13275048" w14:textId="0FD516A8" w:rsidR="001D2C80" w:rsidRPr="006076DD" w:rsidRDefault="001D2C80" w:rsidP="001D2C80">
            <w:pPr>
              <w:snapToGrid w:val="0"/>
              <w:jc w:val="center"/>
              <w:rPr>
                <w:rFonts w:ascii="Arial" w:eastAsiaTheme="minorEastAsia" w:hAnsi="Arial" w:cs="Arial"/>
                <w:lang w:val="en-GB" w:eastAsia="zh-CN"/>
              </w:rPr>
            </w:pPr>
            <w:r>
              <w:rPr>
                <w:rFonts w:ascii="Arial" w:eastAsiaTheme="minorEastAsia" w:hAnsi="Arial" w:cs="Arial" w:hint="eastAsia"/>
                <w:lang w:val="en-GB" w:eastAsia="zh-CN"/>
              </w:rPr>
              <w:t>600</w:t>
            </w:r>
          </w:p>
        </w:tc>
        <w:tc>
          <w:tcPr>
            <w:tcW w:w="945" w:type="dxa"/>
            <w:tcMar>
              <w:top w:w="150" w:type="dxa"/>
              <w:left w:w="150" w:type="dxa"/>
              <w:bottom w:w="150" w:type="dxa"/>
              <w:right w:w="150" w:type="dxa"/>
            </w:tcMar>
            <w:vAlign w:val="center"/>
            <w:hideMark/>
          </w:tcPr>
          <w:p w14:paraId="2AADAE27" w14:textId="65E0E042" w:rsidR="001D2C80" w:rsidRPr="006076DD" w:rsidRDefault="001D2C80" w:rsidP="001D2C80">
            <w:pPr>
              <w:snapToGrid w:val="0"/>
              <w:jc w:val="center"/>
              <w:rPr>
                <w:rFonts w:ascii="Arial" w:eastAsiaTheme="minorEastAsia" w:hAnsi="Arial" w:cs="Arial"/>
                <w:lang w:val="en-GB" w:eastAsia="zh-CN"/>
              </w:rPr>
            </w:pPr>
            <w:r>
              <w:rPr>
                <w:rFonts w:ascii="Arial" w:eastAsiaTheme="minorEastAsia" w:hAnsi="Arial" w:cs="Arial" w:hint="eastAsia"/>
                <w:lang w:val="en-GB" w:eastAsia="zh-CN"/>
              </w:rPr>
              <w:t>500</w:t>
            </w:r>
          </w:p>
        </w:tc>
        <w:tc>
          <w:tcPr>
            <w:tcW w:w="945" w:type="dxa"/>
            <w:vAlign w:val="center"/>
          </w:tcPr>
          <w:p w14:paraId="63FEC83C" w14:textId="605F9223" w:rsidR="001D2C80" w:rsidRPr="006076DD" w:rsidRDefault="001D2C80" w:rsidP="001D2C80">
            <w:pPr>
              <w:snapToGrid w:val="0"/>
              <w:jc w:val="center"/>
              <w:rPr>
                <w:rFonts w:ascii="Arial" w:eastAsiaTheme="minorEastAsia" w:hAnsi="Arial" w:cs="Arial"/>
                <w:lang w:val="en-GB" w:eastAsia="zh-CN"/>
              </w:rPr>
            </w:pPr>
            <w:r>
              <w:rPr>
                <w:rFonts w:ascii="Arial" w:eastAsiaTheme="minorEastAsia" w:hAnsi="Arial" w:cs="Arial" w:hint="eastAsia"/>
                <w:lang w:val="en-GB" w:eastAsia="zh-CN"/>
              </w:rPr>
              <w:t>600</w:t>
            </w:r>
          </w:p>
        </w:tc>
        <w:tc>
          <w:tcPr>
            <w:tcW w:w="945" w:type="dxa"/>
            <w:vAlign w:val="center"/>
          </w:tcPr>
          <w:p w14:paraId="40549D3C" w14:textId="6AA72BDF" w:rsidR="001D2C80" w:rsidRPr="006076DD" w:rsidRDefault="001D2C80" w:rsidP="001D2C80">
            <w:pPr>
              <w:snapToGrid w:val="0"/>
              <w:jc w:val="center"/>
              <w:rPr>
                <w:rFonts w:ascii="Arial" w:eastAsiaTheme="minorEastAsia" w:hAnsi="Arial" w:cs="Arial"/>
                <w:lang w:val="en-GB" w:eastAsia="zh-CN"/>
              </w:rPr>
            </w:pPr>
            <w:r>
              <w:rPr>
                <w:rFonts w:ascii="Arial" w:eastAsiaTheme="minorEastAsia" w:hAnsi="Arial" w:cs="Arial" w:hint="eastAsia"/>
                <w:lang w:val="en-GB" w:eastAsia="zh-CN"/>
              </w:rPr>
              <w:t>800</w:t>
            </w:r>
          </w:p>
        </w:tc>
        <w:tc>
          <w:tcPr>
            <w:tcW w:w="945" w:type="dxa"/>
            <w:vAlign w:val="center"/>
          </w:tcPr>
          <w:p w14:paraId="0E04D917" w14:textId="065DEAB7" w:rsidR="001D2C80" w:rsidRPr="006076DD" w:rsidRDefault="001D2C80" w:rsidP="001D2C80">
            <w:pPr>
              <w:snapToGrid w:val="0"/>
              <w:jc w:val="center"/>
              <w:rPr>
                <w:rFonts w:ascii="Arial" w:eastAsiaTheme="minorEastAsia" w:hAnsi="Arial" w:cs="Arial"/>
                <w:lang w:val="en-GB" w:eastAsia="zh-CN"/>
              </w:rPr>
            </w:pPr>
            <w:r>
              <w:rPr>
                <w:rFonts w:ascii="Arial" w:eastAsiaTheme="minorEastAsia" w:hAnsi="Arial" w:cs="Arial" w:hint="eastAsia"/>
                <w:lang w:val="en-GB" w:eastAsia="zh-CN"/>
              </w:rPr>
              <w:t>1000</w:t>
            </w:r>
          </w:p>
        </w:tc>
      </w:tr>
    </w:tbl>
    <w:p w14:paraId="2C539FE9" w14:textId="77777777" w:rsidR="002E2DA5" w:rsidRPr="00932549" w:rsidRDefault="002E2DA5" w:rsidP="00932549">
      <w:pPr>
        <w:spacing w:before="120" w:after="120"/>
        <w:rPr>
          <w:rFonts w:ascii="Arial" w:eastAsiaTheme="minorEastAsia" w:hAnsi="Arial" w:cs="Arial"/>
          <w:lang w:val="en-GB" w:eastAsia="zh-CN"/>
        </w:rPr>
      </w:pPr>
    </w:p>
    <w:p w14:paraId="757A3D14" w14:textId="4090B01D" w:rsidR="00932549" w:rsidRPr="00932549" w:rsidRDefault="00932549" w:rsidP="002E2DA5">
      <w:pPr>
        <w:pStyle w:val="Title111"/>
      </w:pPr>
      <w:bookmarkStart w:id="105" w:name="_Toc202107138"/>
      <w:r w:rsidRPr="00932549">
        <w:t>Laps in Blockwork</w:t>
      </w:r>
      <w:bookmarkEnd w:id="105"/>
    </w:p>
    <w:p w14:paraId="6757F8C9" w14:textId="2B91755B" w:rsidR="00015924" w:rsidRDefault="00015924" w:rsidP="002E2DA5">
      <w:pPr>
        <w:spacing w:before="120" w:after="120"/>
        <w:rPr>
          <w:rFonts w:ascii="Arial" w:eastAsiaTheme="minorEastAsia" w:hAnsi="Arial" w:cs="Arial"/>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3777"/>
        <w:gridCol w:w="3777"/>
      </w:tblGrid>
      <w:tr w:rsidR="00015924" w:rsidRPr="006076DD" w14:paraId="741B0B9F" w14:textId="77777777" w:rsidTr="00015924">
        <w:trPr>
          <w:tblHeader/>
        </w:trPr>
        <w:tc>
          <w:tcPr>
            <w:tcW w:w="0" w:type="auto"/>
            <w:shd w:val="clear" w:color="auto" w:fill="F2F2F2" w:themeFill="background1" w:themeFillShade="F2"/>
            <w:tcMar>
              <w:top w:w="150" w:type="dxa"/>
              <w:left w:w="0" w:type="dxa"/>
              <w:bottom w:w="150" w:type="dxa"/>
              <w:right w:w="150" w:type="dxa"/>
            </w:tcMar>
            <w:vAlign w:val="center"/>
            <w:hideMark/>
          </w:tcPr>
          <w:p w14:paraId="34F032BA" w14:textId="77777777" w:rsidR="00015924" w:rsidRPr="006076DD" w:rsidRDefault="00015924" w:rsidP="001E353D">
            <w:pPr>
              <w:snapToGrid w:val="0"/>
              <w:rPr>
                <w:rFonts w:ascii="Arial" w:eastAsiaTheme="minorEastAsia" w:hAnsi="Arial" w:cs="Arial"/>
                <w:b/>
                <w:bCs/>
                <w:lang w:val="en-GB" w:eastAsia="zh-CN"/>
              </w:rPr>
            </w:pPr>
            <w:r w:rsidRPr="006076DD">
              <w:rPr>
                <w:rFonts w:ascii="Arial" w:eastAsiaTheme="minorEastAsia" w:hAnsi="Arial" w:cs="Arial"/>
                <w:b/>
                <w:bCs/>
                <w:lang w:val="en-GB" w:eastAsia="zh-CN"/>
              </w:rPr>
              <w:lastRenderedPageBreak/>
              <w:t>Bar Diameter (mm)</w:t>
            </w:r>
          </w:p>
        </w:tc>
        <w:tc>
          <w:tcPr>
            <w:tcW w:w="0" w:type="auto"/>
            <w:shd w:val="clear" w:color="auto" w:fill="F2F2F2" w:themeFill="background1" w:themeFillShade="F2"/>
            <w:tcMar>
              <w:top w:w="150" w:type="dxa"/>
              <w:left w:w="150" w:type="dxa"/>
              <w:bottom w:w="150" w:type="dxa"/>
              <w:right w:w="150" w:type="dxa"/>
            </w:tcMar>
            <w:vAlign w:val="center"/>
            <w:hideMark/>
          </w:tcPr>
          <w:p w14:paraId="7DD6DF23" w14:textId="77777777" w:rsidR="00015924" w:rsidRPr="006076DD" w:rsidRDefault="00015924" w:rsidP="001E353D">
            <w:pPr>
              <w:snapToGrid w:val="0"/>
              <w:rPr>
                <w:rFonts w:ascii="Arial" w:eastAsiaTheme="minorEastAsia" w:hAnsi="Arial" w:cs="Arial"/>
                <w:b/>
                <w:bCs/>
                <w:lang w:val="en-GB" w:eastAsia="zh-CN"/>
              </w:rPr>
            </w:pPr>
            <w:r w:rsidRPr="006076DD">
              <w:rPr>
                <w:rFonts w:ascii="Arial" w:eastAsiaTheme="minorEastAsia" w:hAnsi="Arial" w:cs="Arial"/>
                <w:b/>
                <w:bCs/>
                <w:lang w:val="en-GB" w:eastAsia="zh-CN"/>
              </w:rPr>
              <w:t>Grade 300E Minimum Lap Length (mm)</w:t>
            </w:r>
          </w:p>
        </w:tc>
        <w:tc>
          <w:tcPr>
            <w:tcW w:w="0" w:type="auto"/>
            <w:shd w:val="clear" w:color="auto" w:fill="F2F2F2" w:themeFill="background1" w:themeFillShade="F2"/>
            <w:tcMar>
              <w:top w:w="150" w:type="dxa"/>
              <w:left w:w="150" w:type="dxa"/>
              <w:bottom w:w="150" w:type="dxa"/>
              <w:right w:w="150" w:type="dxa"/>
            </w:tcMar>
            <w:vAlign w:val="center"/>
            <w:hideMark/>
          </w:tcPr>
          <w:p w14:paraId="373B2C30" w14:textId="77777777" w:rsidR="00015924" w:rsidRPr="006076DD" w:rsidRDefault="00015924" w:rsidP="001E353D">
            <w:pPr>
              <w:snapToGrid w:val="0"/>
              <w:rPr>
                <w:rFonts w:ascii="Arial" w:eastAsiaTheme="minorEastAsia" w:hAnsi="Arial" w:cs="Arial"/>
                <w:b/>
                <w:bCs/>
                <w:lang w:val="en-GB" w:eastAsia="zh-CN"/>
              </w:rPr>
            </w:pPr>
            <w:r w:rsidRPr="006076DD">
              <w:rPr>
                <w:rFonts w:ascii="Arial" w:eastAsiaTheme="minorEastAsia" w:hAnsi="Arial" w:cs="Arial"/>
                <w:b/>
                <w:bCs/>
                <w:lang w:val="en-GB" w:eastAsia="zh-CN"/>
              </w:rPr>
              <w:t>Grade 500E Minimum Lap Length (mm)</w:t>
            </w:r>
          </w:p>
        </w:tc>
      </w:tr>
      <w:tr w:rsidR="00015924" w:rsidRPr="006076DD" w14:paraId="7F239C10" w14:textId="77777777" w:rsidTr="00015924">
        <w:tc>
          <w:tcPr>
            <w:tcW w:w="0" w:type="auto"/>
            <w:tcMar>
              <w:top w:w="150" w:type="dxa"/>
              <w:left w:w="0" w:type="dxa"/>
              <w:bottom w:w="150" w:type="dxa"/>
              <w:right w:w="150" w:type="dxa"/>
            </w:tcMar>
            <w:vAlign w:val="center"/>
            <w:hideMark/>
          </w:tcPr>
          <w:p w14:paraId="4C99B8F7" w14:textId="77777777" w:rsidR="00015924" w:rsidRPr="006076DD" w:rsidRDefault="00015924" w:rsidP="00015924">
            <w:pPr>
              <w:snapToGrid w:val="0"/>
              <w:jc w:val="center"/>
              <w:rPr>
                <w:rFonts w:ascii="Arial" w:eastAsiaTheme="minorEastAsia" w:hAnsi="Arial" w:cs="Arial"/>
                <w:lang w:val="en-GB" w:eastAsia="zh-CN"/>
              </w:rPr>
            </w:pPr>
            <w:r w:rsidRPr="006076DD">
              <w:rPr>
                <w:rFonts w:ascii="Arial" w:eastAsiaTheme="minorEastAsia" w:hAnsi="Arial" w:cs="Arial"/>
                <w:lang w:val="en-GB" w:eastAsia="zh-CN"/>
              </w:rPr>
              <w:t>1</w:t>
            </w:r>
            <w:r w:rsidRPr="00B25B18">
              <w:rPr>
                <w:rFonts w:ascii="Arial" w:eastAsiaTheme="minorEastAsia" w:hAnsi="Arial" w:cs="Arial"/>
                <w:lang w:val="en-GB" w:eastAsia="zh-CN"/>
              </w:rPr>
              <w:t>0</w:t>
            </w:r>
          </w:p>
        </w:tc>
        <w:tc>
          <w:tcPr>
            <w:tcW w:w="0" w:type="auto"/>
            <w:tcMar>
              <w:top w:w="150" w:type="dxa"/>
              <w:left w:w="150" w:type="dxa"/>
              <w:bottom w:w="150" w:type="dxa"/>
              <w:right w:w="150" w:type="dxa"/>
            </w:tcMar>
            <w:vAlign w:val="center"/>
            <w:hideMark/>
          </w:tcPr>
          <w:p w14:paraId="4059AC47" w14:textId="77777777" w:rsidR="00015924" w:rsidRPr="006076DD" w:rsidRDefault="00015924" w:rsidP="00015924">
            <w:pPr>
              <w:snapToGrid w:val="0"/>
              <w:jc w:val="center"/>
              <w:rPr>
                <w:rFonts w:ascii="Arial" w:eastAsiaTheme="minorEastAsia" w:hAnsi="Arial" w:cs="Arial"/>
                <w:lang w:val="en-GB" w:eastAsia="zh-CN"/>
              </w:rPr>
            </w:pPr>
            <w:r w:rsidRPr="006076DD">
              <w:rPr>
                <w:rFonts w:ascii="Arial" w:eastAsiaTheme="minorEastAsia" w:hAnsi="Arial" w:cs="Arial"/>
                <w:lang w:val="en-GB" w:eastAsia="zh-CN"/>
              </w:rPr>
              <w:t>4</w:t>
            </w:r>
            <w:r w:rsidRPr="00B25B18">
              <w:rPr>
                <w:rFonts w:ascii="Arial" w:eastAsiaTheme="minorEastAsia" w:hAnsi="Arial" w:cs="Arial"/>
                <w:lang w:val="en-GB" w:eastAsia="zh-CN"/>
              </w:rPr>
              <w:t>0</w:t>
            </w:r>
            <w:r w:rsidRPr="006076DD">
              <w:rPr>
                <w:rFonts w:ascii="Arial" w:eastAsiaTheme="minorEastAsia" w:hAnsi="Arial" w:cs="Arial"/>
                <w:lang w:val="en-GB" w:eastAsia="zh-CN"/>
              </w:rPr>
              <w:t>0</w:t>
            </w:r>
          </w:p>
        </w:tc>
        <w:tc>
          <w:tcPr>
            <w:tcW w:w="0" w:type="auto"/>
            <w:tcMar>
              <w:top w:w="150" w:type="dxa"/>
              <w:left w:w="150" w:type="dxa"/>
              <w:bottom w:w="150" w:type="dxa"/>
              <w:right w:w="150" w:type="dxa"/>
            </w:tcMar>
            <w:vAlign w:val="center"/>
            <w:hideMark/>
          </w:tcPr>
          <w:p w14:paraId="4B3303BF" w14:textId="77777777" w:rsidR="00015924" w:rsidRPr="006076DD" w:rsidRDefault="00015924" w:rsidP="00015924">
            <w:pPr>
              <w:snapToGrid w:val="0"/>
              <w:jc w:val="center"/>
              <w:rPr>
                <w:rFonts w:ascii="Arial" w:eastAsiaTheme="minorEastAsia" w:hAnsi="Arial" w:cs="Arial"/>
                <w:lang w:val="en-GB" w:eastAsia="zh-CN"/>
              </w:rPr>
            </w:pPr>
            <w:r w:rsidRPr="00B25B18">
              <w:rPr>
                <w:rFonts w:ascii="Arial" w:eastAsiaTheme="minorEastAsia" w:hAnsi="Arial" w:cs="Arial"/>
                <w:lang w:val="en-GB" w:eastAsia="zh-CN"/>
              </w:rPr>
              <w:t>70</w:t>
            </w:r>
            <w:r w:rsidRPr="006076DD">
              <w:rPr>
                <w:rFonts w:ascii="Arial" w:eastAsiaTheme="minorEastAsia" w:hAnsi="Arial" w:cs="Arial"/>
                <w:lang w:val="en-GB" w:eastAsia="zh-CN"/>
              </w:rPr>
              <w:t>0</w:t>
            </w:r>
          </w:p>
        </w:tc>
      </w:tr>
      <w:tr w:rsidR="00015924" w:rsidRPr="006076DD" w14:paraId="66E95059" w14:textId="77777777" w:rsidTr="00015924">
        <w:tc>
          <w:tcPr>
            <w:tcW w:w="0" w:type="auto"/>
            <w:tcMar>
              <w:top w:w="150" w:type="dxa"/>
              <w:left w:w="0" w:type="dxa"/>
              <w:bottom w:w="150" w:type="dxa"/>
              <w:right w:w="150" w:type="dxa"/>
            </w:tcMar>
            <w:vAlign w:val="center"/>
            <w:hideMark/>
          </w:tcPr>
          <w:p w14:paraId="1426FE50" w14:textId="77777777" w:rsidR="00015924" w:rsidRPr="006076DD" w:rsidRDefault="00015924" w:rsidP="00015924">
            <w:pPr>
              <w:snapToGrid w:val="0"/>
              <w:jc w:val="center"/>
              <w:rPr>
                <w:rFonts w:ascii="Arial" w:eastAsiaTheme="minorEastAsia" w:hAnsi="Arial" w:cs="Arial"/>
                <w:lang w:val="en-GB" w:eastAsia="zh-CN"/>
              </w:rPr>
            </w:pPr>
            <w:r w:rsidRPr="006076DD">
              <w:rPr>
                <w:rFonts w:ascii="Arial" w:eastAsiaTheme="minorEastAsia" w:hAnsi="Arial" w:cs="Arial"/>
                <w:lang w:val="en-GB" w:eastAsia="zh-CN"/>
              </w:rPr>
              <w:t>12</w:t>
            </w:r>
          </w:p>
        </w:tc>
        <w:tc>
          <w:tcPr>
            <w:tcW w:w="0" w:type="auto"/>
            <w:tcMar>
              <w:top w:w="150" w:type="dxa"/>
              <w:left w:w="150" w:type="dxa"/>
              <w:bottom w:w="150" w:type="dxa"/>
              <w:right w:w="150" w:type="dxa"/>
            </w:tcMar>
            <w:vAlign w:val="center"/>
            <w:hideMark/>
          </w:tcPr>
          <w:p w14:paraId="36F6F723" w14:textId="77777777" w:rsidR="00015924" w:rsidRPr="006076DD" w:rsidRDefault="00015924" w:rsidP="00015924">
            <w:pPr>
              <w:snapToGrid w:val="0"/>
              <w:jc w:val="center"/>
              <w:rPr>
                <w:rFonts w:ascii="Arial" w:eastAsiaTheme="minorEastAsia" w:hAnsi="Arial" w:cs="Arial"/>
                <w:lang w:val="en-GB" w:eastAsia="zh-CN"/>
              </w:rPr>
            </w:pPr>
            <w:r w:rsidRPr="00B25B18">
              <w:rPr>
                <w:rFonts w:ascii="Arial" w:eastAsiaTheme="minorEastAsia" w:hAnsi="Arial" w:cs="Arial"/>
                <w:lang w:val="en-GB" w:eastAsia="zh-CN"/>
              </w:rPr>
              <w:t>50</w:t>
            </w:r>
            <w:r w:rsidRPr="006076DD">
              <w:rPr>
                <w:rFonts w:ascii="Arial" w:eastAsiaTheme="minorEastAsia" w:hAnsi="Arial" w:cs="Arial"/>
                <w:lang w:val="en-GB" w:eastAsia="zh-CN"/>
              </w:rPr>
              <w:t>0</w:t>
            </w:r>
          </w:p>
        </w:tc>
        <w:tc>
          <w:tcPr>
            <w:tcW w:w="0" w:type="auto"/>
            <w:tcMar>
              <w:top w:w="150" w:type="dxa"/>
              <w:left w:w="150" w:type="dxa"/>
              <w:bottom w:w="150" w:type="dxa"/>
              <w:right w:w="150" w:type="dxa"/>
            </w:tcMar>
            <w:vAlign w:val="center"/>
            <w:hideMark/>
          </w:tcPr>
          <w:p w14:paraId="3B73DCC5" w14:textId="77777777" w:rsidR="00015924" w:rsidRPr="006076DD" w:rsidRDefault="00015924" w:rsidP="00015924">
            <w:pPr>
              <w:snapToGrid w:val="0"/>
              <w:jc w:val="center"/>
              <w:rPr>
                <w:rFonts w:ascii="Arial" w:eastAsiaTheme="minorEastAsia" w:hAnsi="Arial" w:cs="Arial"/>
                <w:lang w:val="en-GB" w:eastAsia="zh-CN"/>
              </w:rPr>
            </w:pPr>
            <w:r w:rsidRPr="006076DD">
              <w:rPr>
                <w:rFonts w:ascii="Arial" w:eastAsiaTheme="minorEastAsia" w:hAnsi="Arial" w:cs="Arial"/>
                <w:lang w:val="en-GB" w:eastAsia="zh-CN"/>
              </w:rPr>
              <w:t>8</w:t>
            </w:r>
            <w:r w:rsidRPr="00B25B18">
              <w:rPr>
                <w:rFonts w:ascii="Arial" w:eastAsiaTheme="minorEastAsia" w:hAnsi="Arial" w:cs="Arial"/>
                <w:lang w:val="en-GB" w:eastAsia="zh-CN"/>
              </w:rPr>
              <w:t>5</w:t>
            </w:r>
            <w:r w:rsidRPr="006076DD">
              <w:rPr>
                <w:rFonts w:ascii="Arial" w:eastAsiaTheme="minorEastAsia" w:hAnsi="Arial" w:cs="Arial"/>
                <w:lang w:val="en-GB" w:eastAsia="zh-CN"/>
              </w:rPr>
              <w:t>0</w:t>
            </w:r>
          </w:p>
        </w:tc>
      </w:tr>
      <w:tr w:rsidR="00015924" w:rsidRPr="006076DD" w14:paraId="18993CF6" w14:textId="77777777" w:rsidTr="00015924">
        <w:tc>
          <w:tcPr>
            <w:tcW w:w="0" w:type="auto"/>
            <w:tcMar>
              <w:top w:w="150" w:type="dxa"/>
              <w:left w:w="0" w:type="dxa"/>
              <w:bottom w:w="150" w:type="dxa"/>
              <w:right w:w="150" w:type="dxa"/>
            </w:tcMar>
            <w:vAlign w:val="center"/>
            <w:hideMark/>
          </w:tcPr>
          <w:p w14:paraId="1FBC5DEB" w14:textId="77777777" w:rsidR="00015924" w:rsidRPr="006076DD" w:rsidRDefault="00015924" w:rsidP="00015924">
            <w:pPr>
              <w:snapToGrid w:val="0"/>
              <w:jc w:val="center"/>
              <w:rPr>
                <w:rFonts w:ascii="Arial" w:eastAsiaTheme="minorEastAsia" w:hAnsi="Arial" w:cs="Arial"/>
                <w:lang w:val="en-GB" w:eastAsia="zh-CN"/>
              </w:rPr>
            </w:pPr>
            <w:r w:rsidRPr="006076DD">
              <w:rPr>
                <w:rFonts w:ascii="Arial" w:eastAsiaTheme="minorEastAsia" w:hAnsi="Arial" w:cs="Arial"/>
                <w:lang w:val="en-GB" w:eastAsia="zh-CN"/>
              </w:rPr>
              <w:t>16</w:t>
            </w:r>
          </w:p>
        </w:tc>
        <w:tc>
          <w:tcPr>
            <w:tcW w:w="0" w:type="auto"/>
            <w:tcMar>
              <w:top w:w="150" w:type="dxa"/>
              <w:left w:w="150" w:type="dxa"/>
              <w:bottom w:w="150" w:type="dxa"/>
              <w:right w:w="150" w:type="dxa"/>
            </w:tcMar>
            <w:vAlign w:val="center"/>
            <w:hideMark/>
          </w:tcPr>
          <w:p w14:paraId="186BD651" w14:textId="77777777" w:rsidR="00015924" w:rsidRPr="006076DD" w:rsidRDefault="00015924" w:rsidP="00015924">
            <w:pPr>
              <w:snapToGrid w:val="0"/>
              <w:jc w:val="center"/>
              <w:rPr>
                <w:rFonts w:ascii="Arial" w:eastAsiaTheme="minorEastAsia" w:hAnsi="Arial" w:cs="Arial"/>
                <w:lang w:val="en-GB" w:eastAsia="zh-CN"/>
              </w:rPr>
            </w:pPr>
            <w:r w:rsidRPr="006076DD">
              <w:rPr>
                <w:rFonts w:ascii="Arial" w:eastAsiaTheme="minorEastAsia" w:hAnsi="Arial" w:cs="Arial"/>
                <w:lang w:val="en-GB" w:eastAsia="zh-CN"/>
              </w:rPr>
              <w:t>6</w:t>
            </w:r>
            <w:r w:rsidRPr="00B25B18">
              <w:rPr>
                <w:rFonts w:ascii="Arial" w:eastAsiaTheme="minorEastAsia" w:hAnsi="Arial" w:cs="Arial"/>
                <w:lang w:val="en-GB" w:eastAsia="zh-CN"/>
              </w:rPr>
              <w:t>5</w:t>
            </w:r>
            <w:r w:rsidRPr="006076DD">
              <w:rPr>
                <w:rFonts w:ascii="Arial" w:eastAsiaTheme="minorEastAsia" w:hAnsi="Arial" w:cs="Arial"/>
                <w:lang w:val="en-GB" w:eastAsia="zh-CN"/>
              </w:rPr>
              <w:t>0</w:t>
            </w:r>
          </w:p>
        </w:tc>
        <w:tc>
          <w:tcPr>
            <w:tcW w:w="0" w:type="auto"/>
            <w:tcMar>
              <w:top w:w="150" w:type="dxa"/>
              <w:left w:w="150" w:type="dxa"/>
              <w:bottom w:w="150" w:type="dxa"/>
              <w:right w:w="150" w:type="dxa"/>
            </w:tcMar>
            <w:vAlign w:val="center"/>
            <w:hideMark/>
          </w:tcPr>
          <w:p w14:paraId="7C09A203" w14:textId="77777777" w:rsidR="00015924" w:rsidRPr="006076DD" w:rsidRDefault="00015924" w:rsidP="00015924">
            <w:pPr>
              <w:snapToGrid w:val="0"/>
              <w:jc w:val="center"/>
              <w:rPr>
                <w:rFonts w:ascii="Arial" w:eastAsiaTheme="minorEastAsia" w:hAnsi="Arial" w:cs="Arial"/>
                <w:lang w:val="en-GB" w:eastAsia="zh-CN"/>
              </w:rPr>
            </w:pPr>
            <w:r w:rsidRPr="006076DD">
              <w:rPr>
                <w:rFonts w:ascii="Arial" w:eastAsiaTheme="minorEastAsia" w:hAnsi="Arial" w:cs="Arial"/>
                <w:lang w:val="en-GB" w:eastAsia="zh-CN"/>
              </w:rPr>
              <w:t>11</w:t>
            </w:r>
            <w:r w:rsidRPr="00B25B18">
              <w:rPr>
                <w:rFonts w:ascii="Arial" w:eastAsiaTheme="minorEastAsia" w:hAnsi="Arial" w:cs="Arial"/>
                <w:lang w:val="en-GB" w:eastAsia="zh-CN"/>
              </w:rPr>
              <w:t>5</w:t>
            </w:r>
            <w:r w:rsidRPr="006076DD">
              <w:rPr>
                <w:rFonts w:ascii="Arial" w:eastAsiaTheme="minorEastAsia" w:hAnsi="Arial" w:cs="Arial"/>
                <w:lang w:val="en-GB" w:eastAsia="zh-CN"/>
              </w:rPr>
              <w:t>0</w:t>
            </w:r>
          </w:p>
        </w:tc>
      </w:tr>
      <w:tr w:rsidR="00015924" w:rsidRPr="006076DD" w14:paraId="18CA7FB1" w14:textId="77777777" w:rsidTr="00015924">
        <w:tc>
          <w:tcPr>
            <w:tcW w:w="0" w:type="auto"/>
            <w:tcMar>
              <w:top w:w="150" w:type="dxa"/>
              <w:left w:w="0" w:type="dxa"/>
              <w:bottom w:w="150" w:type="dxa"/>
              <w:right w:w="150" w:type="dxa"/>
            </w:tcMar>
            <w:vAlign w:val="center"/>
            <w:hideMark/>
          </w:tcPr>
          <w:p w14:paraId="49C46430" w14:textId="77777777" w:rsidR="00015924" w:rsidRPr="006076DD" w:rsidRDefault="00015924" w:rsidP="00015924">
            <w:pPr>
              <w:snapToGrid w:val="0"/>
              <w:jc w:val="center"/>
              <w:rPr>
                <w:rFonts w:ascii="Arial" w:eastAsiaTheme="minorEastAsia" w:hAnsi="Arial" w:cs="Arial"/>
                <w:lang w:val="en-GB" w:eastAsia="zh-CN"/>
              </w:rPr>
            </w:pPr>
            <w:r w:rsidRPr="006076DD">
              <w:rPr>
                <w:rFonts w:ascii="Arial" w:eastAsiaTheme="minorEastAsia" w:hAnsi="Arial" w:cs="Arial"/>
                <w:lang w:val="en-GB" w:eastAsia="zh-CN"/>
              </w:rPr>
              <w:t>20</w:t>
            </w:r>
          </w:p>
        </w:tc>
        <w:tc>
          <w:tcPr>
            <w:tcW w:w="0" w:type="auto"/>
            <w:tcMar>
              <w:top w:w="150" w:type="dxa"/>
              <w:left w:w="150" w:type="dxa"/>
              <w:bottom w:w="150" w:type="dxa"/>
              <w:right w:w="150" w:type="dxa"/>
            </w:tcMar>
            <w:vAlign w:val="center"/>
            <w:hideMark/>
          </w:tcPr>
          <w:p w14:paraId="0E444F78" w14:textId="77777777" w:rsidR="00015924" w:rsidRPr="006076DD" w:rsidRDefault="00015924" w:rsidP="00015924">
            <w:pPr>
              <w:snapToGrid w:val="0"/>
              <w:jc w:val="center"/>
              <w:rPr>
                <w:rFonts w:ascii="Arial" w:eastAsiaTheme="minorEastAsia" w:hAnsi="Arial" w:cs="Arial"/>
                <w:lang w:val="en-GB" w:eastAsia="zh-CN"/>
              </w:rPr>
            </w:pPr>
            <w:r w:rsidRPr="006076DD">
              <w:rPr>
                <w:rFonts w:ascii="Arial" w:eastAsiaTheme="minorEastAsia" w:hAnsi="Arial" w:cs="Arial"/>
                <w:lang w:val="en-GB" w:eastAsia="zh-CN"/>
              </w:rPr>
              <w:t>800</w:t>
            </w:r>
          </w:p>
        </w:tc>
        <w:tc>
          <w:tcPr>
            <w:tcW w:w="0" w:type="auto"/>
            <w:tcMar>
              <w:top w:w="150" w:type="dxa"/>
              <w:left w:w="150" w:type="dxa"/>
              <w:bottom w:w="150" w:type="dxa"/>
              <w:right w:w="150" w:type="dxa"/>
            </w:tcMar>
            <w:vAlign w:val="center"/>
            <w:hideMark/>
          </w:tcPr>
          <w:p w14:paraId="6DA973C0" w14:textId="77777777" w:rsidR="00015924" w:rsidRPr="006076DD" w:rsidRDefault="00015924" w:rsidP="00015924">
            <w:pPr>
              <w:snapToGrid w:val="0"/>
              <w:jc w:val="center"/>
              <w:rPr>
                <w:rFonts w:ascii="Arial" w:eastAsiaTheme="minorEastAsia" w:hAnsi="Arial" w:cs="Arial"/>
                <w:lang w:val="en-GB" w:eastAsia="zh-CN"/>
              </w:rPr>
            </w:pPr>
            <w:r w:rsidRPr="006076DD">
              <w:rPr>
                <w:rFonts w:ascii="Arial" w:eastAsiaTheme="minorEastAsia" w:hAnsi="Arial" w:cs="Arial"/>
                <w:lang w:val="en-GB" w:eastAsia="zh-CN"/>
              </w:rPr>
              <w:t>1400</w:t>
            </w:r>
          </w:p>
        </w:tc>
      </w:tr>
    </w:tbl>
    <w:p w14:paraId="1CADE168" w14:textId="1536834E" w:rsidR="002E2DA5" w:rsidRPr="00B25B18" w:rsidRDefault="00015924" w:rsidP="002E2DA5">
      <w:pPr>
        <w:spacing w:before="120" w:after="120"/>
        <w:rPr>
          <w:rFonts w:ascii="Arial" w:eastAsiaTheme="minorEastAsia" w:hAnsi="Arial" w:cs="Arial"/>
          <w:lang w:eastAsia="zh-CN"/>
        </w:rPr>
      </w:pPr>
      <w:r>
        <w:rPr>
          <w:rFonts w:ascii="Arial" w:eastAsiaTheme="minorEastAsia" w:hAnsi="Arial" w:cs="Arial"/>
          <w:lang w:eastAsia="zh-CN"/>
        </w:rPr>
        <w:br/>
      </w:r>
      <w:r w:rsidR="002E2DA5" w:rsidRPr="00B25B18">
        <w:rPr>
          <w:rFonts w:ascii="Arial" w:eastAsiaTheme="minorEastAsia" w:hAnsi="Arial" w:cs="Arial"/>
          <w:lang w:eastAsia="zh-CN"/>
        </w:rPr>
        <w:t xml:space="preserve">The Contractor shall also comply with all requirements specified in the </w:t>
      </w:r>
      <w:r w:rsidR="002E2DA5" w:rsidRPr="00B25B18">
        <w:rPr>
          <w:rFonts w:ascii="Arial" w:eastAsiaTheme="minorEastAsia" w:hAnsi="Arial" w:cs="Arial"/>
          <w:b/>
          <w:bCs/>
          <w:lang w:eastAsia="zh-CN"/>
        </w:rPr>
        <w:t>MASONRY BLOCK</w:t>
      </w:r>
      <w:r w:rsidR="002E2DA5" w:rsidRPr="00B25B18">
        <w:rPr>
          <w:rFonts w:ascii="Arial" w:eastAsiaTheme="minorEastAsia" w:hAnsi="Arial" w:cs="Arial"/>
          <w:lang w:eastAsia="zh-CN"/>
        </w:rPr>
        <w:t xml:space="preserve"> section.</w:t>
      </w:r>
    </w:p>
    <w:p w14:paraId="4FA46B48" w14:textId="77777777" w:rsidR="002E2DA5" w:rsidRPr="00932549" w:rsidRDefault="002E2DA5" w:rsidP="002E2DA5">
      <w:pPr>
        <w:spacing w:before="120" w:after="120"/>
        <w:rPr>
          <w:rFonts w:ascii="Arial" w:eastAsiaTheme="minorEastAsia" w:hAnsi="Arial" w:cs="Arial"/>
          <w:lang w:val="en-GB" w:eastAsia="zh-CN"/>
        </w:rPr>
      </w:pPr>
    </w:p>
    <w:p w14:paraId="22ED59FC" w14:textId="2CACE529" w:rsidR="00932549" w:rsidRPr="00932549" w:rsidRDefault="00932549" w:rsidP="002E2DA5">
      <w:pPr>
        <w:pStyle w:val="Title111"/>
      </w:pPr>
      <w:bookmarkStart w:id="106" w:name="_Toc202107139"/>
      <w:r w:rsidRPr="00932549">
        <w:t>Welding of Bars</w:t>
      </w:r>
      <w:bookmarkEnd w:id="106"/>
    </w:p>
    <w:p w14:paraId="06A1E38E" w14:textId="77777777" w:rsidR="00932549" w:rsidRPr="00B25B18"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All welding shall comply with AS/NZS 1554.3 and Structural Steelwork section. Welding 300E/500E bars requires Engineer approval and approved procedures. Generally, only NZS 3402/AS/NZS 4671 compliant bars may be welded.</w:t>
      </w:r>
    </w:p>
    <w:p w14:paraId="68589695" w14:textId="77777777" w:rsidR="002E2DA5" w:rsidRPr="00932549" w:rsidRDefault="002E2DA5" w:rsidP="00932549">
      <w:pPr>
        <w:spacing w:before="120" w:after="120"/>
        <w:rPr>
          <w:rFonts w:ascii="Arial" w:eastAsiaTheme="minorEastAsia" w:hAnsi="Arial" w:cs="Arial"/>
          <w:lang w:val="en-GB" w:eastAsia="zh-CN"/>
        </w:rPr>
      </w:pPr>
    </w:p>
    <w:p w14:paraId="0BA36B3F" w14:textId="141CFC92" w:rsidR="00932549" w:rsidRPr="00932549" w:rsidRDefault="00932549" w:rsidP="002E2DA5">
      <w:pPr>
        <w:pStyle w:val="Title111"/>
      </w:pPr>
      <w:bookmarkStart w:id="107" w:name="_Toc202107140"/>
      <w:r w:rsidRPr="00932549">
        <w:t>Welding Inspection</w:t>
      </w:r>
      <w:bookmarkEnd w:id="107"/>
    </w:p>
    <w:p w14:paraId="17560D41" w14:textId="77777777" w:rsidR="00932549" w:rsidRPr="00B25B18"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Refer to Structural Steelwork section for inspection requirements.</w:t>
      </w:r>
    </w:p>
    <w:p w14:paraId="4D98B813" w14:textId="77777777" w:rsidR="002E2DA5" w:rsidRPr="00932549" w:rsidRDefault="002E2DA5" w:rsidP="00932549">
      <w:pPr>
        <w:spacing w:before="120" w:after="120"/>
        <w:rPr>
          <w:rFonts w:ascii="Arial" w:eastAsiaTheme="minorEastAsia" w:hAnsi="Arial" w:cs="Arial"/>
          <w:lang w:val="en-GB" w:eastAsia="zh-CN"/>
        </w:rPr>
      </w:pPr>
    </w:p>
    <w:p w14:paraId="5B474762" w14:textId="0EFFD7D8" w:rsidR="00932549" w:rsidRPr="00932549" w:rsidRDefault="00932549" w:rsidP="002E2DA5">
      <w:pPr>
        <w:pStyle w:val="Title111"/>
      </w:pPr>
      <w:bookmarkStart w:id="108" w:name="_Toc202107141"/>
      <w:r w:rsidRPr="00932549">
        <w:t>Heating of Reinforcement</w:t>
      </w:r>
      <w:bookmarkEnd w:id="108"/>
    </w:p>
    <w:p w14:paraId="588A7376" w14:textId="77777777" w:rsidR="00932549" w:rsidRPr="00B25B18"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Heating 300E/500E bars requires Engineer approval and approved procedures.</w:t>
      </w:r>
    </w:p>
    <w:p w14:paraId="402C297F" w14:textId="77777777" w:rsidR="002E2DA5" w:rsidRPr="00932549" w:rsidRDefault="002E2DA5" w:rsidP="00932549">
      <w:pPr>
        <w:spacing w:before="120" w:after="120"/>
        <w:rPr>
          <w:rFonts w:ascii="Arial" w:eastAsiaTheme="minorEastAsia" w:hAnsi="Arial" w:cs="Arial"/>
          <w:lang w:val="en-GB" w:eastAsia="zh-CN"/>
        </w:rPr>
      </w:pPr>
    </w:p>
    <w:p w14:paraId="527C4F2E" w14:textId="1E714578" w:rsidR="00932549" w:rsidRPr="00932549" w:rsidRDefault="00932549" w:rsidP="002E2DA5">
      <w:pPr>
        <w:pStyle w:val="Title111"/>
      </w:pPr>
      <w:bookmarkStart w:id="109" w:name="_Toc202107142"/>
      <w:r w:rsidRPr="00932549">
        <w:t>Re-bending of Reinforcement</w:t>
      </w:r>
      <w:bookmarkEnd w:id="109"/>
    </w:p>
    <w:p w14:paraId="05F68556" w14:textId="77777777" w:rsidR="00932549" w:rsidRPr="00932549" w:rsidRDefault="00932549" w:rsidP="00932549">
      <w:pPr>
        <w:spacing w:before="120" w:after="120"/>
        <w:rPr>
          <w:rFonts w:ascii="Arial" w:eastAsiaTheme="minorEastAsia" w:hAnsi="Arial" w:cs="Arial"/>
          <w:lang w:val="en-GB" w:eastAsia="zh-CN"/>
        </w:rPr>
      </w:pPr>
      <w:r w:rsidRPr="00932549">
        <w:rPr>
          <w:rFonts w:ascii="Arial" w:eastAsiaTheme="minorEastAsia" w:hAnsi="Arial" w:cs="Arial"/>
          <w:lang w:val="en-GB" w:eastAsia="zh-CN"/>
        </w:rPr>
        <w:t>Re-bending 300E/500E bars requires Engineer approval and approved procedures.</w:t>
      </w:r>
    </w:p>
    <w:p w14:paraId="708276E5" w14:textId="5D9C2E19" w:rsidR="002E2DA5" w:rsidRPr="00B25B18" w:rsidRDefault="002E2DA5">
      <w:pPr>
        <w:spacing w:after="200" w:line="276" w:lineRule="auto"/>
        <w:rPr>
          <w:rFonts w:ascii="Arial" w:eastAsiaTheme="minorEastAsia" w:hAnsi="Arial" w:cs="Arial"/>
          <w:lang w:val="en-GB" w:eastAsia="zh-CN"/>
        </w:rPr>
      </w:pPr>
      <w:r w:rsidRPr="00B25B18">
        <w:rPr>
          <w:rFonts w:ascii="Arial" w:eastAsiaTheme="minorEastAsia" w:hAnsi="Arial" w:cs="Arial"/>
          <w:lang w:val="en-GB" w:eastAsia="zh-CN"/>
        </w:rPr>
        <w:br w:type="page"/>
      </w:r>
    </w:p>
    <w:p w14:paraId="20E8467F" w14:textId="7545B1FC" w:rsidR="00990751" w:rsidRPr="00990751" w:rsidRDefault="00990751" w:rsidP="001B54AF">
      <w:pPr>
        <w:pStyle w:val="Title1"/>
        <w:numPr>
          <w:ilvl w:val="0"/>
          <w:numId w:val="15"/>
        </w:numPr>
        <w:spacing w:before="120" w:after="120"/>
        <w:contextualSpacing/>
        <w:rPr>
          <w:rFonts w:cs="Arial"/>
          <w:lang w:eastAsia="zh-CN"/>
        </w:rPr>
      </w:pPr>
      <w:bookmarkStart w:id="110" w:name="_Toc202107143"/>
      <w:r w:rsidRPr="00990751">
        <w:rPr>
          <w:rFonts w:cs="Arial"/>
          <w:lang w:eastAsia="zh-CN"/>
        </w:rPr>
        <w:lastRenderedPageBreak/>
        <w:t>STRUCTURAL STEELWORK</w:t>
      </w:r>
      <w:bookmarkEnd w:id="110"/>
    </w:p>
    <w:p w14:paraId="09E53CB9" w14:textId="23204223" w:rsidR="00990751" w:rsidRPr="00990751" w:rsidRDefault="00990751" w:rsidP="00B25B18">
      <w:pPr>
        <w:pStyle w:val="Title11"/>
        <w:numPr>
          <w:ilvl w:val="1"/>
          <w:numId w:val="90"/>
        </w:numPr>
        <w:rPr>
          <w:rFonts w:cs="Arial"/>
        </w:rPr>
      </w:pPr>
      <w:bookmarkStart w:id="111" w:name="_Toc202107144"/>
      <w:r w:rsidRPr="00990751">
        <w:rPr>
          <w:rFonts w:cs="Arial"/>
        </w:rPr>
        <w:t>PRELIMINARY</w:t>
      </w:r>
      <w:bookmarkEnd w:id="111"/>
    </w:p>
    <w:p w14:paraId="3A573CBB" w14:textId="77777777" w:rsidR="00990751" w:rsidRPr="00B25B18" w:rsidRDefault="00990751" w:rsidP="00990751">
      <w:pPr>
        <w:spacing w:before="120" w:after="120"/>
        <w:rPr>
          <w:rFonts w:ascii="Arial" w:eastAsiaTheme="minorEastAsia" w:hAnsi="Arial" w:cs="Arial"/>
          <w:lang w:val="en-GB" w:eastAsia="zh-CN"/>
        </w:rPr>
      </w:pPr>
      <w:r w:rsidRPr="00990751">
        <w:rPr>
          <w:rFonts w:ascii="Arial" w:eastAsiaTheme="minorEastAsia" w:hAnsi="Arial" w:cs="Arial"/>
          <w:lang w:val="en-GB" w:eastAsia="zh-CN"/>
        </w:rPr>
        <w:t>The Contractor shall comply with the Preliminary and General Clauses and General Conditions of Contract, which apply equally to all trades. No modifications to structural elements shall be made without written approval from the Design Engineer. This section shall be read in conjunction with all other specification sections.</w:t>
      </w:r>
    </w:p>
    <w:p w14:paraId="6D068188" w14:textId="77777777" w:rsidR="00990751" w:rsidRPr="00990751" w:rsidRDefault="00990751" w:rsidP="00990751">
      <w:pPr>
        <w:spacing w:before="120" w:after="120"/>
        <w:rPr>
          <w:rFonts w:ascii="Arial" w:eastAsiaTheme="minorEastAsia" w:hAnsi="Arial" w:cs="Arial"/>
          <w:lang w:val="en-GB" w:eastAsia="zh-CN"/>
        </w:rPr>
      </w:pPr>
    </w:p>
    <w:p w14:paraId="3FC19C43" w14:textId="37048B7E" w:rsidR="00990751" w:rsidRPr="00990751" w:rsidRDefault="00990751" w:rsidP="001B54AF">
      <w:pPr>
        <w:pStyle w:val="Title11"/>
        <w:numPr>
          <w:ilvl w:val="1"/>
          <w:numId w:val="59"/>
        </w:numPr>
        <w:rPr>
          <w:rFonts w:cs="Arial"/>
        </w:rPr>
      </w:pPr>
      <w:bookmarkStart w:id="112" w:name="_Toc202107145"/>
      <w:r w:rsidRPr="00990751">
        <w:rPr>
          <w:rFonts w:cs="Arial"/>
        </w:rPr>
        <w:t>SCOPE</w:t>
      </w:r>
      <w:bookmarkEnd w:id="112"/>
    </w:p>
    <w:p w14:paraId="01949760" w14:textId="77777777" w:rsidR="00990751" w:rsidRPr="00B25B18" w:rsidRDefault="00990751" w:rsidP="00990751">
      <w:pPr>
        <w:spacing w:before="120" w:after="120"/>
        <w:rPr>
          <w:rFonts w:ascii="Arial" w:eastAsiaTheme="minorEastAsia" w:hAnsi="Arial" w:cs="Arial"/>
          <w:lang w:val="en-GB" w:eastAsia="zh-CN"/>
        </w:rPr>
      </w:pPr>
      <w:r w:rsidRPr="00990751">
        <w:rPr>
          <w:rFonts w:ascii="Arial" w:eastAsiaTheme="minorEastAsia" w:hAnsi="Arial" w:cs="Arial"/>
          <w:lang w:val="en-GB" w:eastAsia="zh-CN"/>
        </w:rPr>
        <w:t>This section covers the complete supply, fabrication, surface treatment, delivery and erection of all structural steel elements shown on the structural and architectural drawings. The scope includes all weld plates, bolts, cleats and related components for concrete and blockwork embedment, along with all necessary temporary works and access equipment. The Contractor shall provide all steel purlins, bracing systems, portals, and framing members complete with all connection components as detailed.</w:t>
      </w:r>
    </w:p>
    <w:p w14:paraId="0F64CB0B" w14:textId="77777777" w:rsidR="00990751" w:rsidRPr="00990751" w:rsidRDefault="00990751" w:rsidP="00990751">
      <w:pPr>
        <w:spacing w:before="120" w:after="120"/>
        <w:rPr>
          <w:rFonts w:ascii="Arial" w:eastAsiaTheme="minorEastAsia" w:hAnsi="Arial" w:cs="Arial"/>
          <w:lang w:val="en-GB" w:eastAsia="zh-CN"/>
        </w:rPr>
      </w:pPr>
    </w:p>
    <w:p w14:paraId="3C7FF9F8" w14:textId="6382AA94" w:rsidR="00990751" w:rsidRPr="00990751" w:rsidRDefault="00990751" w:rsidP="001B54AF">
      <w:pPr>
        <w:pStyle w:val="Title11"/>
        <w:numPr>
          <w:ilvl w:val="1"/>
          <w:numId w:val="59"/>
        </w:numPr>
        <w:rPr>
          <w:rFonts w:cs="Arial"/>
        </w:rPr>
      </w:pPr>
      <w:bookmarkStart w:id="113" w:name="_Toc202107146"/>
      <w:r w:rsidRPr="00990751">
        <w:rPr>
          <w:rFonts w:cs="Arial"/>
        </w:rPr>
        <w:t>CONSTRUCTION CATEGORY</w:t>
      </w:r>
      <w:bookmarkEnd w:id="113"/>
    </w:p>
    <w:p w14:paraId="14A56C80" w14:textId="77777777" w:rsidR="00990751" w:rsidRPr="00990751" w:rsidRDefault="00990751" w:rsidP="00990751">
      <w:pPr>
        <w:spacing w:before="120" w:after="120"/>
        <w:rPr>
          <w:rFonts w:ascii="Arial" w:eastAsiaTheme="minorEastAsia" w:hAnsi="Arial" w:cs="Arial"/>
          <w:lang w:val="en-GB" w:eastAsia="zh-CN"/>
        </w:rPr>
      </w:pPr>
      <w:r w:rsidRPr="00990751">
        <w:rPr>
          <w:rFonts w:ascii="Arial" w:eastAsiaTheme="minorEastAsia" w:hAnsi="Arial" w:cs="Arial"/>
          <w:lang w:val="en-GB" w:eastAsia="zh-CN"/>
        </w:rPr>
        <w:t>All steelwork shall comply with the following classifications unless noted otherwise:</w:t>
      </w:r>
    </w:p>
    <w:p w14:paraId="29401B6E" w14:textId="77777777" w:rsidR="00990751" w:rsidRPr="00990751" w:rsidRDefault="00990751" w:rsidP="001B54AF">
      <w:pPr>
        <w:numPr>
          <w:ilvl w:val="0"/>
          <w:numId w:val="56"/>
        </w:numPr>
        <w:spacing w:before="120" w:after="120"/>
        <w:rPr>
          <w:rFonts w:ascii="Arial" w:eastAsiaTheme="minorEastAsia" w:hAnsi="Arial" w:cs="Arial"/>
          <w:lang w:val="en-GB" w:eastAsia="zh-CN"/>
        </w:rPr>
      </w:pPr>
      <w:r w:rsidRPr="00990751">
        <w:rPr>
          <w:rFonts w:ascii="Arial" w:eastAsiaTheme="minorEastAsia" w:hAnsi="Arial" w:cs="Arial"/>
          <w:lang w:val="en-GB" w:eastAsia="zh-CN"/>
        </w:rPr>
        <w:t>Importance Level: IL2</w:t>
      </w:r>
    </w:p>
    <w:p w14:paraId="1B6915E4" w14:textId="77777777" w:rsidR="00990751" w:rsidRPr="00990751" w:rsidRDefault="00990751" w:rsidP="001B54AF">
      <w:pPr>
        <w:numPr>
          <w:ilvl w:val="0"/>
          <w:numId w:val="56"/>
        </w:numPr>
        <w:spacing w:before="120" w:after="120"/>
        <w:rPr>
          <w:rFonts w:ascii="Arial" w:eastAsiaTheme="minorEastAsia" w:hAnsi="Arial" w:cs="Arial"/>
          <w:lang w:val="en-GB" w:eastAsia="zh-CN"/>
        </w:rPr>
      </w:pPr>
      <w:r w:rsidRPr="00990751">
        <w:rPr>
          <w:rFonts w:ascii="Arial" w:eastAsiaTheme="minorEastAsia" w:hAnsi="Arial" w:cs="Arial"/>
          <w:lang w:val="en-GB" w:eastAsia="zh-CN"/>
        </w:rPr>
        <w:t>Service Category: SC1</w:t>
      </w:r>
    </w:p>
    <w:p w14:paraId="297997E2" w14:textId="77777777" w:rsidR="00990751" w:rsidRPr="00990751" w:rsidRDefault="00990751" w:rsidP="001B54AF">
      <w:pPr>
        <w:numPr>
          <w:ilvl w:val="0"/>
          <w:numId w:val="56"/>
        </w:numPr>
        <w:spacing w:before="120" w:after="120"/>
        <w:rPr>
          <w:rFonts w:ascii="Arial" w:eastAsiaTheme="minorEastAsia" w:hAnsi="Arial" w:cs="Arial"/>
          <w:lang w:val="en-GB" w:eastAsia="zh-CN"/>
        </w:rPr>
      </w:pPr>
      <w:r w:rsidRPr="00990751">
        <w:rPr>
          <w:rFonts w:ascii="Arial" w:eastAsiaTheme="minorEastAsia" w:hAnsi="Arial" w:cs="Arial"/>
          <w:lang w:val="en-GB" w:eastAsia="zh-CN"/>
        </w:rPr>
        <w:t>Fabrication Category: FC1</w:t>
      </w:r>
    </w:p>
    <w:p w14:paraId="38C47A97" w14:textId="77777777" w:rsidR="00990751" w:rsidRPr="00B25B18" w:rsidRDefault="00990751" w:rsidP="001B54AF">
      <w:pPr>
        <w:numPr>
          <w:ilvl w:val="0"/>
          <w:numId w:val="56"/>
        </w:numPr>
        <w:spacing w:before="120" w:after="120"/>
        <w:rPr>
          <w:rFonts w:ascii="Arial" w:eastAsiaTheme="minorEastAsia" w:hAnsi="Arial" w:cs="Arial"/>
          <w:lang w:val="en-GB" w:eastAsia="zh-CN"/>
        </w:rPr>
      </w:pPr>
      <w:r w:rsidRPr="00990751">
        <w:rPr>
          <w:rFonts w:ascii="Arial" w:eastAsiaTheme="minorEastAsia" w:hAnsi="Arial" w:cs="Arial"/>
          <w:lang w:val="en-GB" w:eastAsia="zh-CN"/>
        </w:rPr>
        <w:t>Construction Category: CC2</w:t>
      </w:r>
    </w:p>
    <w:p w14:paraId="27983160" w14:textId="77777777" w:rsidR="0003492E" w:rsidRPr="00990751" w:rsidRDefault="0003492E" w:rsidP="0003492E">
      <w:pPr>
        <w:spacing w:before="120" w:after="120"/>
        <w:ind w:left="720"/>
        <w:rPr>
          <w:rFonts w:ascii="Arial" w:eastAsiaTheme="minorEastAsia" w:hAnsi="Arial" w:cs="Arial"/>
          <w:lang w:val="en-GB" w:eastAsia="zh-CN"/>
        </w:rPr>
      </w:pPr>
    </w:p>
    <w:p w14:paraId="649FC340" w14:textId="35B9C8DE" w:rsidR="00990751" w:rsidRPr="00990751" w:rsidRDefault="00990751" w:rsidP="001B54AF">
      <w:pPr>
        <w:pStyle w:val="Title11"/>
        <w:numPr>
          <w:ilvl w:val="1"/>
          <w:numId w:val="59"/>
        </w:numPr>
        <w:rPr>
          <w:rFonts w:cs="Arial"/>
        </w:rPr>
      </w:pPr>
      <w:bookmarkStart w:id="114" w:name="_Toc202107147"/>
      <w:r w:rsidRPr="00990751">
        <w:rPr>
          <w:rFonts w:cs="Arial"/>
        </w:rPr>
        <w:t>RELATED DOCUMENTS</w:t>
      </w:r>
      <w:bookmarkEnd w:id="114"/>
    </w:p>
    <w:p w14:paraId="60126AA1" w14:textId="77777777" w:rsidR="00990751" w:rsidRPr="00990751" w:rsidRDefault="00990751" w:rsidP="00990751">
      <w:pPr>
        <w:spacing w:before="120" w:after="120"/>
        <w:rPr>
          <w:rFonts w:ascii="Arial" w:eastAsiaTheme="minorEastAsia" w:hAnsi="Arial" w:cs="Arial"/>
          <w:lang w:val="en-GB" w:eastAsia="zh-CN"/>
        </w:rPr>
      </w:pPr>
      <w:r w:rsidRPr="00990751">
        <w:rPr>
          <w:rFonts w:ascii="Arial" w:eastAsiaTheme="minorEastAsia" w:hAnsi="Arial" w:cs="Arial"/>
          <w:lang w:val="en-GB" w:eastAsia="zh-CN"/>
        </w:rPr>
        <w:t>The following standards (latest editions) apply:</w:t>
      </w:r>
    </w:p>
    <w:p w14:paraId="0124D44C" w14:textId="77777777" w:rsidR="0003492E" w:rsidRPr="00B25B18" w:rsidRDefault="0003492E" w:rsidP="001B54AF">
      <w:pPr>
        <w:pStyle w:val="ListParagraph"/>
        <w:numPr>
          <w:ilvl w:val="0"/>
          <w:numId w:val="60"/>
        </w:numPr>
        <w:spacing w:before="120" w:after="120"/>
        <w:ind w:firstLineChars="0"/>
        <w:rPr>
          <w:rFonts w:ascii="Arial" w:eastAsiaTheme="minorEastAsia" w:hAnsi="Arial" w:cs="Arial"/>
          <w:lang w:val="en-GB" w:eastAsia="zh-CN"/>
        </w:rPr>
      </w:pPr>
      <w:r w:rsidRPr="00B25B18">
        <w:rPr>
          <w:rFonts w:ascii="Arial" w:eastAsiaTheme="minorEastAsia" w:hAnsi="Arial" w:cs="Arial"/>
          <w:lang w:val="en-GB" w:eastAsia="zh-CN"/>
        </w:rPr>
        <w:t xml:space="preserve">The New Zealand Building Code (MBIE) </w:t>
      </w:r>
    </w:p>
    <w:p w14:paraId="7CF11756" w14:textId="77777777" w:rsidR="0003492E" w:rsidRPr="00B25B18" w:rsidRDefault="0003492E" w:rsidP="001B54AF">
      <w:pPr>
        <w:pStyle w:val="ListParagraph"/>
        <w:numPr>
          <w:ilvl w:val="0"/>
          <w:numId w:val="60"/>
        </w:numPr>
        <w:spacing w:before="120" w:after="120"/>
        <w:ind w:firstLineChars="0"/>
        <w:rPr>
          <w:rFonts w:ascii="Arial" w:eastAsiaTheme="minorEastAsia" w:hAnsi="Arial" w:cs="Arial"/>
          <w:lang w:val="en-GB" w:eastAsia="zh-CN"/>
        </w:rPr>
      </w:pPr>
      <w:r w:rsidRPr="00B25B18">
        <w:rPr>
          <w:rFonts w:ascii="Arial" w:eastAsiaTheme="minorEastAsia" w:hAnsi="Arial" w:cs="Arial"/>
          <w:lang w:val="en-GB" w:eastAsia="zh-CN"/>
        </w:rPr>
        <w:t xml:space="preserve">AS/NZS1554.1:2011 </w:t>
      </w:r>
    </w:p>
    <w:p w14:paraId="48193322" w14:textId="77777777" w:rsidR="0003492E" w:rsidRPr="00B25B18" w:rsidRDefault="0003492E" w:rsidP="001B54AF">
      <w:pPr>
        <w:pStyle w:val="ListParagraph"/>
        <w:numPr>
          <w:ilvl w:val="0"/>
          <w:numId w:val="60"/>
        </w:numPr>
        <w:spacing w:before="120" w:after="120"/>
        <w:ind w:firstLineChars="0"/>
        <w:rPr>
          <w:rFonts w:ascii="Arial" w:eastAsiaTheme="minorEastAsia" w:hAnsi="Arial" w:cs="Arial"/>
          <w:lang w:val="en-GB" w:eastAsia="zh-CN"/>
        </w:rPr>
      </w:pPr>
      <w:r w:rsidRPr="00B25B18">
        <w:rPr>
          <w:rFonts w:ascii="Arial" w:eastAsiaTheme="minorEastAsia" w:hAnsi="Arial" w:cs="Arial"/>
          <w:lang w:val="en-GB" w:eastAsia="zh-CN"/>
        </w:rPr>
        <w:t xml:space="preserve">NZS3404:1997 Design of Steel Structures and related documents – refer appendix A of the code </w:t>
      </w:r>
    </w:p>
    <w:p w14:paraId="09CB6C28" w14:textId="77777777" w:rsidR="0003492E" w:rsidRPr="00B25B18" w:rsidRDefault="0003492E" w:rsidP="001B54AF">
      <w:pPr>
        <w:pStyle w:val="ListParagraph"/>
        <w:numPr>
          <w:ilvl w:val="0"/>
          <w:numId w:val="60"/>
        </w:numPr>
        <w:spacing w:before="120" w:after="120"/>
        <w:ind w:firstLineChars="0"/>
        <w:rPr>
          <w:rFonts w:ascii="Arial" w:eastAsiaTheme="minorEastAsia" w:hAnsi="Arial" w:cs="Arial"/>
          <w:lang w:val="en-GB" w:eastAsia="zh-CN"/>
        </w:rPr>
      </w:pPr>
      <w:r w:rsidRPr="00B25B18">
        <w:rPr>
          <w:rFonts w:ascii="Arial" w:eastAsiaTheme="minorEastAsia" w:hAnsi="Arial" w:cs="Arial"/>
          <w:lang w:val="en-GB" w:eastAsia="zh-CN"/>
        </w:rPr>
        <w:t xml:space="preserve">AS/NZS 2312 Guide to the Protection of Structural Steel against Atmospheric corrosion by the use of protective coatings and related documents – refer section 1.4 of code. </w:t>
      </w:r>
    </w:p>
    <w:p w14:paraId="48193614" w14:textId="77777777" w:rsidR="0003492E" w:rsidRPr="00B25B18" w:rsidRDefault="0003492E" w:rsidP="001B54AF">
      <w:pPr>
        <w:pStyle w:val="ListParagraph"/>
        <w:numPr>
          <w:ilvl w:val="0"/>
          <w:numId w:val="60"/>
        </w:numPr>
        <w:spacing w:before="120" w:after="120"/>
        <w:ind w:firstLineChars="0"/>
        <w:rPr>
          <w:rFonts w:ascii="Arial" w:eastAsiaTheme="minorEastAsia" w:hAnsi="Arial" w:cs="Arial"/>
          <w:lang w:val="en-GB" w:eastAsia="zh-CN"/>
        </w:rPr>
      </w:pPr>
      <w:r w:rsidRPr="00B25B18">
        <w:rPr>
          <w:rFonts w:ascii="Arial" w:eastAsiaTheme="minorEastAsia" w:hAnsi="Arial" w:cs="Arial"/>
          <w:lang w:val="en-GB" w:eastAsia="zh-CN"/>
        </w:rPr>
        <w:t xml:space="preserve">AS4600 Cold formed Steel Structures Code  </w:t>
      </w:r>
    </w:p>
    <w:p w14:paraId="49C7ECF8" w14:textId="77777777" w:rsidR="0003492E" w:rsidRPr="00B25B18" w:rsidRDefault="0003492E" w:rsidP="0003492E">
      <w:pPr>
        <w:spacing w:before="120" w:after="120"/>
        <w:rPr>
          <w:rFonts w:ascii="Arial" w:eastAsiaTheme="minorEastAsia" w:hAnsi="Arial" w:cs="Arial"/>
          <w:lang w:val="en-GB" w:eastAsia="zh-CN"/>
        </w:rPr>
      </w:pPr>
    </w:p>
    <w:p w14:paraId="547FC9B2" w14:textId="17D4118C" w:rsidR="00990751" w:rsidRPr="00B25B18" w:rsidRDefault="00990751" w:rsidP="001B54AF">
      <w:pPr>
        <w:pStyle w:val="Title11"/>
        <w:numPr>
          <w:ilvl w:val="1"/>
          <w:numId w:val="59"/>
        </w:numPr>
        <w:rPr>
          <w:rFonts w:cs="Arial"/>
        </w:rPr>
      </w:pPr>
      <w:bookmarkStart w:id="115" w:name="_Toc202107148"/>
      <w:r w:rsidRPr="00B25B18">
        <w:rPr>
          <w:rFonts w:cs="Arial"/>
        </w:rPr>
        <w:t>WORKMANSHIP AND MATERIALS</w:t>
      </w:r>
      <w:bookmarkEnd w:id="115"/>
    </w:p>
    <w:p w14:paraId="456995FE" w14:textId="1915A424" w:rsidR="00990751" w:rsidRPr="00990751" w:rsidRDefault="00990751" w:rsidP="0003492E">
      <w:pPr>
        <w:pStyle w:val="Title111"/>
      </w:pPr>
      <w:bookmarkStart w:id="116" w:name="_Toc202107149"/>
      <w:r w:rsidRPr="00990751">
        <w:t>General Requirements</w:t>
      </w:r>
      <w:bookmarkEnd w:id="116"/>
    </w:p>
    <w:p w14:paraId="7EAC136D" w14:textId="00EFDE8D" w:rsidR="00990751" w:rsidRPr="00990751" w:rsidRDefault="00990751" w:rsidP="00990751">
      <w:pPr>
        <w:spacing w:before="120" w:after="120"/>
        <w:rPr>
          <w:rFonts w:ascii="Arial" w:eastAsiaTheme="minorEastAsia" w:hAnsi="Arial" w:cs="Arial"/>
          <w:lang w:val="en-GB" w:eastAsia="zh-CN"/>
        </w:rPr>
      </w:pPr>
      <w:r w:rsidRPr="00990751">
        <w:rPr>
          <w:rFonts w:ascii="Arial" w:eastAsiaTheme="minorEastAsia" w:hAnsi="Arial" w:cs="Arial"/>
          <w:lang w:val="en-GB" w:eastAsia="zh-CN"/>
        </w:rPr>
        <w:t>All materials and workmanship shall comply with NZS 3404:1997</w:t>
      </w:r>
      <w:r w:rsidR="00B37A14" w:rsidRPr="00B25B18">
        <w:rPr>
          <w:rFonts w:ascii="Arial" w:eastAsiaTheme="minorEastAsia" w:hAnsi="Arial" w:cs="Arial"/>
          <w:lang w:val="en-GB" w:eastAsia="zh-CN"/>
        </w:rPr>
        <w:t xml:space="preserve"> Code for Design of Steel Structures</w:t>
      </w:r>
      <w:r w:rsidRPr="00990751">
        <w:rPr>
          <w:rFonts w:ascii="Arial" w:eastAsiaTheme="minorEastAsia" w:hAnsi="Arial" w:cs="Arial"/>
          <w:lang w:val="en-GB" w:eastAsia="zh-CN"/>
        </w:rPr>
        <w:t xml:space="preserve"> and AS 1554 </w:t>
      </w:r>
      <w:r w:rsidR="00B37A14" w:rsidRPr="00B25B18">
        <w:rPr>
          <w:rFonts w:ascii="Arial" w:eastAsiaTheme="minorEastAsia" w:hAnsi="Arial" w:cs="Arial"/>
          <w:lang w:val="en-GB" w:eastAsia="zh-CN"/>
        </w:rPr>
        <w:t>Structural Steel Welding Code</w:t>
      </w:r>
      <w:r w:rsidRPr="00990751">
        <w:rPr>
          <w:rFonts w:ascii="Arial" w:eastAsiaTheme="minorEastAsia" w:hAnsi="Arial" w:cs="Arial"/>
          <w:lang w:val="en-GB" w:eastAsia="zh-CN"/>
        </w:rPr>
        <w:t>, both on and off-site.</w:t>
      </w:r>
    </w:p>
    <w:p w14:paraId="2A723ADA" w14:textId="45AD075F" w:rsidR="00990751" w:rsidRPr="00990751" w:rsidRDefault="00990751" w:rsidP="00B37A14">
      <w:pPr>
        <w:pStyle w:val="Title111"/>
      </w:pPr>
      <w:bookmarkStart w:id="117" w:name="_Toc202107150"/>
      <w:r w:rsidRPr="00990751">
        <w:lastRenderedPageBreak/>
        <w:t>Structural Steel Materials</w:t>
      </w:r>
      <w:bookmarkEnd w:id="117"/>
    </w:p>
    <w:p w14:paraId="7B489994" w14:textId="77777777" w:rsidR="00990751" w:rsidRPr="00990751" w:rsidRDefault="00990751" w:rsidP="00990751">
      <w:pPr>
        <w:spacing w:before="120" w:after="120"/>
        <w:rPr>
          <w:rFonts w:ascii="Arial" w:eastAsiaTheme="minorEastAsia" w:hAnsi="Arial" w:cs="Arial"/>
          <w:lang w:val="en-GB" w:eastAsia="zh-CN"/>
        </w:rPr>
      </w:pPr>
      <w:r w:rsidRPr="00990751">
        <w:rPr>
          <w:rFonts w:ascii="Arial" w:eastAsiaTheme="minorEastAsia" w:hAnsi="Arial" w:cs="Arial"/>
          <w:lang w:val="en-GB" w:eastAsia="zh-CN"/>
        </w:rPr>
        <w:t>Steel sections shall meet minimum yield strengths:</w:t>
      </w:r>
    </w:p>
    <w:p w14:paraId="2B38C18C" w14:textId="77777777" w:rsidR="00990751" w:rsidRPr="00990751" w:rsidRDefault="00990751" w:rsidP="001B54AF">
      <w:pPr>
        <w:numPr>
          <w:ilvl w:val="0"/>
          <w:numId w:val="57"/>
        </w:numPr>
        <w:spacing w:before="120" w:after="120"/>
        <w:rPr>
          <w:rFonts w:ascii="Arial" w:eastAsiaTheme="minorEastAsia" w:hAnsi="Arial" w:cs="Arial"/>
          <w:lang w:val="en-GB" w:eastAsia="zh-CN"/>
        </w:rPr>
      </w:pPr>
      <w:r w:rsidRPr="00990751">
        <w:rPr>
          <w:rFonts w:ascii="Arial" w:eastAsiaTheme="minorEastAsia" w:hAnsi="Arial" w:cs="Arial"/>
          <w:lang w:val="en-GB" w:eastAsia="zh-CN"/>
        </w:rPr>
        <w:t>PFC, flats, angles, UB/UC: 300 MPa</w:t>
      </w:r>
    </w:p>
    <w:p w14:paraId="3B65D839" w14:textId="77777777" w:rsidR="00990751" w:rsidRPr="00990751" w:rsidRDefault="00990751" w:rsidP="001B54AF">
      <w:pPr>
        <w:numPr>
          <w:ilvl w:val="0"/>
          <w:numId w:val="57"/>
        </w:numPr>
        <w:spacing w:before="120" w:after="120"/>
        <w:rPr>
          <w:rFonts w:ascii="Arial" w:eastAsiaTheme="minorEastAsia" w:hAnsi="Arial" w:cs="Arial"/>
          <w:lang w:val="en-GB" w:eastAsia="zh-CN"/>
        </w:rPr>
      </w:pPr>
      <w:r w:rsidRPr="00990751">
        <w:rPr>
          <w:rFonts w:ascii="Arial" w:eastAsiaTheme="minorEastAsia" w:hAnsi="Arial" w:cs="Arial"/>
          <w:lang w:val="en-GB" w:eastAsia="zh-CN"/>
        </w:rPr>
        <w:t>CHS, RHS, SHS: 350 MPa</w:t>
      </w:r>
    </w:p>
    <w:p w14:paraId="4D24DDAB" w14:textId="77777777" w:rsidR="00990751" w:rsidRPr="00990751" w:rsidRDefault="00990751" w:rsidP="001B54AF">
      <w:pPr>
        <w:numPr>
          <w:ilvl w:val="0"/>
          <w:numId w:val="57"/>
        </w:numPr>
        <w:spacing w:before="120" w:after="120"/>
        <w:rPr>
          <w:rFonts w:ascii="Arial" w:eastAsiaTheme="minorEastAsia" w:hAnsi="Arial" w:cs="Arial"/>
          <w:lang w:val="en-GB" w:eastAsia="zh-CN"/>
        </w:rPr>
      </w:pPr>
      <w:r w:rsidRPr="00990751">
        <w:rPr>
          <w:rFonts w:ascii="Arial" w:eastAsiaTheme="minorEastAsia" w:hAnsi="Arial" w:cs="Arial"/>
          <w:lang w:val="en-GB" w:eastAsia="zh-CN"/>
        </w:rPr>
        <w:t>Moment splice plates: 350 MPa</w:t>
      </w:r>
    </w:p>
    <w:p w14:paraId="1A58D698" w14:textId="77777777" w:rsidR="00990751" w:rsidRPr="00990751" w:rsidRDefault="00990751" w:rsidP="001B54AF">
      <w:pPr>
        <w:numPr>
          <w:ilvl w:val="0"/>
          <w:numId w:val="57"/>
        </w:numPr>
        <w:spacing w:before="120" w:after="120"/>
        <w:rPr>
          <w:rFonts w:ascii="Arial" w:eastAsiaTheme="minorEastAsia" w:hAnsi="Arial" w:cs="Arial"/>
          <w:lang w:val="en-GB" w:eastAsia="zh-CN"/>
        </w:rPr>
      </w:pPr>
      <w:r w:rsidRPr="00990751">
        <w:rPr>
          <w:rFonts w:ascii="Arial" w:eastAsiaTheme="minorEastAsia" w:hAnsi="Arial" w:cs="Arial"/>
          <w:lang w:val="en-GB" w:eastAsia="zh-CN"/>
        </w:rPr>
        <w:t>Flats/plates: 300 MPa</w:t>
      </w:r>
    </w:p>
    <w:p w14:paraId="5D2D4727" w14:textId="77777777" w:rsidR="00990751" w:rsidRPr="00B25B18" w:rsidRDefault="00990751" w:rsidP="00990751">
      <w:pPr>
        <w:spacing w:before="120" w:after="120"/>
        <w:rPr>
          <w:rFonts w:ascii="Arial" w:eastAsiaTheme="minorEastAsia" w:hAnsi="Arial" w:cs="Arial"/>
          <w:lang w:val="en-GB" w:eastAsia="zh-CN"/>
        </w:rPr>
      </w:pPr>
      <w:r w:rsidRPr="00990751">
        <w:rPr>
          <w:rFonts w:ascii="Arial" w:eastAsiaTheme="minorEastAsia" w:hAnsi="Arial" w:cs="Arial"/>
          <w:lang w:val="en-GB" w:eastAsia="zh-CN"/>
        </w:rPr>
        <w:t>The Contractor shall verify all steel properties through batching sheets and demonstrate full compliance for any substituted materials. Fabrication shall achieve precise fit-up with all similar components being interchangeable, performed in accordance with SAA MA 1.8 standards. Site measurements shall confirm all concrete dimensions before fabrication.</w:t>
      </w:r>
    </w:p>
    <w:p w14:paraId="24633512" w14:textId="22D058AB" w:rsidR="00B37A14" w:rsidRPr="00B25B18" w:rsidRDefault="00B37A14" w:rsidP="00990751">
      <w:pPr>
        <w:spacing w:before="120" w:after="120"/>
        <w:rPr>
          <w:rFonts w:ascii="Arial" w:eastAsiaTheme="minorEastAsia" w:hAnsi="Arial" w:cs="Arial"/>
          <w:lang w:val="en-GB" w:eastAsia="zh-CN"/>
        </w:rPr>
      </w:pPr>
      <w:r w:rsidRPr="00B25B18">
        <w:rPr>
          <w:rFonts w:ascii="Arial" w:eastAsiaTheme="minorEastAsia" w:hAnsi="Arial" w:cs="Arial"/>
          <w:lang w:val="en-GB" w:eastAsia="zh-CN"/>
        </w:rPr>
        <w:t>It’s the fabricator's responsibility to ensure all concrete and fixing dimensions on site prior to fabrication.</w:t>
      </w:r>
    </w:p>
    <w:p w14:paraId="771FDC0D" w14:textId="1152450C" w:rsidR="00B37A14" w:rsidRPr="00B25B18" w:rsidRDefault="00B37A14" w:rsidP="00990751">
      <w:pPr>
        <w:spacing w:before="120" w:after="120"/>
        <w:rPr>
          <w:rFonts w:ascii="Arial" w:eastAsiaTheme="minorEastAsia" w:hAnsi="Arial" w:cs="Arial"/>
          <w:lang w:val="en-GB" w:eastAsia="zh-CN"/>
        </w:rPr>
      </w:pPr>
      <w:r w:rsidRPr="00B25B18">
        <w:rPr>
          <w:rFonts w:ascii="Arial" w:eastAsiaTheme="minorEastAsia" w:hAnsi="Arial" w:cs="Arial"/>
          <w:lang w:val="en-GB" w:eastAsia="zh-CN"/>
        </w:rPr>
        <w:t>All alterations require engineer’s written approval prior to fabrication. Where that the contractor failed to achieve engineer’s written approval and the yield strengths/steelwork sections supplied do not match the design drawings, it’s the contractor’s responsibility to demonstrate that the supplied steelwork complies in full with this specification and its nominated reference. The engineer may request to replace the incorrect member. Contractor would be responsible for all associated cost.</w:t>
      </w:r>
    </w:p>
    <w:p w14:paraId="666443F7" w14:textId="77777777" w:rsidR="00B37A14" w:rsidRPr="00990751" w:rsidRDefault="00B37A14" w:rsidP="00990751">
      <w:pPr>
        <w:spacing w:before="120" w:after="120"/>
        <w:rPr>
          <w:rFonts w:ascii="Arial" w:eastAsiaTheme="minorEastAsia" w:hAnsi="Arial" w:cs="Arial"/>
          <w:lang w:val="en-GB" w:eastAsia="zh-CN"/>
        </w:rPr>
      </w:pPr>
    </w:p>
    <w:p w14:paraId="2D0F9D61" w14:textId="14416224" w:rsidR="00990751" w:rsidRPr="00990751" w:rsidRDefault="00990751" w:rsidP="00B37A14">
      <w:pPr>
        <w:pStyle w:val="Title111"/>
      </w:pPr>
      <w:bookmarkStart w:id="118" w:name="_Toc202107151"/>
      <w:r w:rsidRPr="00990751">
        <w:t>Fabricated Sections</w:t>
      </w:r>
      <w:bookmarkEnd w:id="118"/>
    </w:p>
    <w:p w14:paraId="4B154F87" w14:textId="77777777" w:rsidR="00990751" w:rsidRPr="00B25B18" w:rsidRDefault="00990751" w:rsidP="00990751">
      <w:pPr>
        <w:spacing w:before="120" w:after="120"/>
        <w:rPr>
          <w:rFonts w:ascii="Arial" w:eastAsiaTheme="minorEastAsia" w:hAnsi="Arial" w:cs="Arial"/>
          <w:lang w:val="en-GB" w:eastAsia="zh-CN"/>
        </w:rPr>
      </w:pPr>
      <w:r w:rsidRPr="00990751">
        <w:rPr>
          <w:rFonts w:ascii="Arial" w:eastAsiaTheme="minorEastAsia" w:hAnsi="Arial" w:cs="Arial"/>
          <w:lang w:val="en-GB" w:eastAsia="zh-CN"/>
        </w:rPr>
        <w:t>Fabricated members shall match specified section properties and dimensions, complying with NZS/AS 3679 and NZS 3404 fabrication tolerances. Full penetration double-sided welding is required unless otherwise approved by the Engineer.</w:t>
      </w:r>
    </w:p>
    <w:p w14:paraId="0351BE29" w14:textId="77777777" w:rsidR="00B37A14" w:rsidRPr="00990751" w:rsidRDefault="00B37A14" w:rsidP="00990751">
      <w:pPr>
        <w:spacing w:before="120" w:after="120"/>
        <w:rPr>
          <w:rFonts w:ascii="Arial" w:eastAsiaTheme="minorEastAsia" w:hAnsi="Arial" w:cs="Arial"/>
          <w:lang w:val="en-GB" w:eastAsia="zh-CN"/>
        </w:rPr>
      </w:pPr>
    </w:p>
    <w:p w14:paraId="0B98DE37" w14:textId="0A942D29" w:rsidR="00990751" w:rsidRPr="00990751" w:rsidRDefault="00990751" w:rsidP="00B37A14">
      <w:pPr>
        <w:pStyle w:val="Title111"/>
      </w:pPr>
      <w:bookmarkStart w:id="119" w:name="_Toc202107152"/>
      <w:r w:rsidRPr="00990751">
        <w:t>Secondary Steel Elements</w:t>
      </w:r>
      <w:bookmarkEnd w:id="119"/>
    </w:p>
    <w:p w14:paraId="3324DB5B" w14:textId="27FFF2B9" w:rsidR="00B37A14" w:rsidRPr="00B25B18" w:rsidRDefault="00990751" w:rsidP="00990751">
      <w:pPr>
        <w:spacing w:before="120" w:after="120"/>
        <w:rPr>
          <w:rFonts w:ascii="Arial" w:eastAsiaTheme="minorEastAsia" w:hAnsi="Arial" w:cs="Arial"/>
          <w:lang w:val="en-GB" w:eastAsia="zh-CN"/>
        </w:rPr>
      </w:pPr>
      <w:r w:rsidRPr="00990751">
        <w:rPr>
          <w:rFonts w:ascii="Arial" w:eastAsiaTheme="minorEastAsia" w:hAnsi="Arial" w:cs="Arial"/>
          <w:lang w:val="en-GB" w:eastAsia="zh-CN"/>
        </w:rPr>
        <w:t>Girts and purlins shall be Grade 500 galvanized steel with pre-punched holes. All sag rods</w:t>
      </w:r>
      <w:r w:rsidR="00B37A14" w:rsidRPr="00B25B18">
        <w:rPr>
          <w:rFonts w:ascii="Arial" w:eastAsiaTheme="minorEastAsia" w:hAnsi="Arial" w:cs="Arial"/>
          <w:lang w:val="en-GB" w:eastAsia="zh-CN"/>
        </w:rPr>
        <w:t xml:space="preserve">, bolts </w:t>
      </w:r>
      <w:r w:rsidRPr="00990751">
        <w:rPr>
          <w:rFonts w:ascii="Arial" w:eastAsiaTheme="minorEastAsia" w:hAnsi="Arial" w:cs="Arial"/>
          <w:lang w:val="en-GB" w:eastAsia="zh-CN"/>
        </w:rPr>
        <w:t xml:space="preserve">and </w:t>
      </w:r>
      <w:r w:rsidR="00B37A14" w:rsidRPr="00B25B18">
        <w:rPr>
          <w:rFonts w:ascii="Arial" w:eastAsiaTheme="minorEastAsia" w:hAnsi="Arial" w:cs="Arial"/>
          <w:lang w:val="en-GB" w:eastAsia="zh-CN"/>
        </w:rPr>
        <w:t xml:space="preserve">bracing </w:t>
      </w:r>
      <w:r w:rsidRPr="00990751">
        <w:rPr>
          <w:rFonts w:ascii="Arial" w:eastAsiaTheme="minorEastAsia" w:hAnsi="Arial" w:cs="Arial"/>
          <w:lang w:val="en-GB" w:eastAsia="zh-CN"/>
        </w:rPr>
        <w:t>channels shall be galvanized and installed per manufacturer specifications and drawing requirements.</w:t>
      </w:r>
    </w:p>
    <w:p w14:paraId="68D5B732" w14:textId="77777777" w:rsidR="00B37A14" w:rsidRPr="00990751" w:rsidRDefault="00B37A14" w:rsidP="00990751">
      <w:pPr>
        <w:spacing w:before="120" w:after="120"/>
        <w:rPr>
          <w:rFonts w:ascii="Arial" w:eastAsiaTheme="minorEastAsia" w:hAnsi="Arial" w:cs="Arial"/>
          <w:lang w:val="en-GB" w:eastAsia="zh-CN"/>
        </w:rPr>
      </w:pPr>
    </w:p>
    <w:p w14:paraId="25F09ABD" w14:textId="49A25C9D" w:rsidR="00990751" w:rsidRPr="00990751" w:rsidRDefault="00990751" w:rsidP="00B37A14">
      <w:pPr>
        <w:pStyle w:val="Title111"/>
      </w:pPr>
      <w:bookmarkStart w:id="120" w:name="_Toc202107153"/>
      <w:r w:rsidRPr="00990751">
        <w:t>Bolting Requirements</w:t>
      </w:r>
      <w:bookmarkEnd w:id="120"/>
    </w:p>
    <w:p w14:paraId="1A6D0F72" w14:textId="77777777" w:rsidR="00990751" w:rsidRPr="00990751" w:rsidRDefault="00990751" w:rsidP="00990751">
      <w:pPr>
        <w:spacing w:before="120" w:after="120"/>
        <w:rPr>
          <w:rFonts w:ascii="Arial" w:eastAsiaTheme="minorEastAsia" w:hAnsi="Arial" w:cs="Arial"/>
          <w:lang w:val="en-GB" w:eastAsia="zh-CN"/>
        </w:rPr>
      </w:pPr>
      <w:r w:rsidRPr="00990751">
        <w:rPr>
          <w:rFonts w:ascii="Arial" w:eastAsiaTheme="minorEastAsia" w:hAnsi="Arial" w:cs="Arial"/>
          <w:lang w:val="en-GB" w:eastAsia="zh-CN"/>
        </w:rPr>
        <w:t>Bolting shall comply with:</w:t>
      </w:r>
    </w:p>
    <w:p w14:paraId="64F6372B" w14:textId="670819D0" w:rsidR="00990751" w:rsidRPr="00990751" w:rsidRDefault="00990751" w:rsidP="001B54AF">
      <w:pPr>
        <w:numPr>
          <w:ilvl w:val="0"/>
          <w:numId w:val="58"/>
        </w:numPr>
        <w:spacing w:before="120" w:after="120"/>
        <w:rPr>
          <w:rFonts w:ascii="Arial" w:eastAsiaTheme="minorEastAsia" w:hAnsi="Arial" w:cs="Arial"/>
          <w:lang w:val="en-GB" w:eastAsia="zh-CN"/>
        </w:rPr>
      </w:pPr>
      <w:r w:rsidRPr="00990751">
        <w:rPr>
          <w:rFonts w:ascii="Arial" w:eastAsiaTheme="minorEastAsia" w:hAnsi="Arial" w:cs="Arial"/>
          <w:lang w:val="en-GB" w:eastAsia="zh-CN"/>
        </w:rPr>
        <w:t>General connections: Grade 8.8/S to AS 1252</w:t>
      </w:r>
      <w:r w:rsidR="00DD53A2" w:rsidRPr="00B25B18">
        <w:rPr>
          <w:rFonts w:ascii="Arial" w:eastAsiaTheme="minorEastAsia" w:hAnsi="Arial" w:cs="Arial"/>
          <w:lang w:val="en-GB" w:eastAsia="zh-CN"/>
        </w:rPr>
        <w:t xml:space="preserve"> unless otherwise noted in the drawings.</w:t>
      </w:r>
    </w:p>
    <w:p w14:paraId="2236C58C" w14:textId="77777777" w:rsidR="00DD53A2" w:rsidRPr="00B25B18" w:rsidRDefault="00990751" w:rsidP="001B54AF">
      <w:pPr>
        <w:numPr>
          <w:ilvl w:val="0"/>
          <w:numId w:val="58"/>
        </w:numPr>
        <w:spacing w:before="120" w:after="120"/>
        <w:rPr>
          <w:rFonts w:ascii="Arial" w:eastAsiaTheme="minorEastAsia" w:hAnsi="Arial" w:cs="Arial"/>
          <w:lang w:val="en-GB" w:eastAsia="zh-CN"/>
        </w:rPr>
      </w:pPr>
      <w:r w:rsidRPr="00990751">
        <w:rPr>
          <w:rFonts w:ascii="Arial" w:eastAsiaTheme="minorEastAsia" w:hAnsi="Arial" w:cs="Arial"/>
          <w:lang w:val="en-GB" w:eastAsia="zh-CN"/>
        </w:rPr>
        <w:t>Purlins/sag rods</w:t>
      </w:r>
      <w:r w:rsidR="00DD53A2" w:rsidRPr="00B25B18">
        <w:rPr>
          <w:rFonts w:ascii="Arial" w:eastAsiaTheme="minorEastAsia" w:hAnsi="Arial" w:cs="Arial"/>
          <w:lang w:val="en-GB" w:eastAsia="zh-CN"/>
        </w:rPr>
        <w:t>/timber connections</w:t>
      </w:r>
      <w:r w:rsidRPr="00990751">
        <w:rPr>
          <w:rFonts w:ascii="Arial" w:eastAsiaTheme="minorEastAsia" w:hAnsi="Arial" w:cs="Arial"/>
          <w:lang w:val="en-GB" w:eastAsia="zh-CN"/>
        </w:rPr>
        <w:t>: Grade 4.6/S to AS 1111</w:t>
      </w:r>
      <w:r w:rsidR="00DD53A2" w:rsidRPr="00B25B18">
        <w:rPr>
          <w:rFonts w:ascii="Arial" w:eastAsiaTheme="minorEastAsia" w:hAnsi="Arial" w:cs="Arial"/>
          <w:lang w:val="en-GB" w:eastAsia="zh-CN"/>
        </w:rPr>
        <w:t>:1980</w:t>
      </w:r>
    </w:p>
    <w:p w14:paraId="409DF541" w14:textId="64FC1BEB" w:rsidR="00DD53A2" w:rsidRPr="00B25B18" w:rsidRDefault="00DD53A2" w:rsidP="00DD53A2">
      <w:pPr>
        <w:spacing w:before="120" w:after="120"/>
        <w:rPr>
          <w:rFonts w:ascii="Arial" w:eastAsiaTheme="minorEastAsia" w:hAnsi="Arial" w:cs="Arial"/>
          <w:lang w:val="en-GB" w:eastAsia="zh-CN"/>
        </w:rPr>
      </w:pPr>
      <w:r w:rsidRPr="00B25B18">
        <w:rPr>
          <w:rFonts w:ascii="Arial" w:eastAsiaTheme="minorEastAsia" w:hAnsi="Arial" w:cs="Arial"/>
          <w:lang w:val="en-GB" w:eastAsia="zh-CN"/>
        </w:rPr>
        <w:t xml:space="preserve">All bolts and nuts shall be in accordance with following </w:t>
      </w:r>
      <w:proofErr w:type="spellStart"/>
      <w:r w:rsidRPr="00B25B18">
        <w:rPr>
          <w:rFonts w:ascii="Arial" w:eastAsiaTheme="minorEastAsia" w:hAnsi="Arial" w:cs="Arial"/>
          <w:lang w:val="en-GB" w:eastAsia="zh-CN"/>
        </w:rPr>
        <w:t>standars</w:t>
      </w:r>
      <w:proofErr w:type="spellEnd"/>
      <w:r w:rsidRPr="00B25B18">
        <w:rPr>
          <w:rFonts w:ascii="Arial" w:eastAsiaTheme="minorEastAsia" w:hAnsi="Arial" w:cs="Arial"/>
          <w:lang w:val="en-GB" w:eastAsia="zh-C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417"/>
        <w:gridCol w:w="5781"/>
      </w:tblGrid>
      <w:tr w:rsidR="00DD53A2" w:rsidRPr="00B25B18" w14:paraId="70D26D07" w14:textId="77777777" w:rsidTr="00015924">
        <w:tc>
          <w:tcPr>
            <w:tcW w:w="2250" w:type="dxa"/>
          </w:tcPr>
          <w:p w14:paraId="198F516B" w14:textId="77777777" w:rsidR="00DD53A2" w:rsidRPr="00B25B18" w:rsidRDefault="00DD53A2" w:rsidP="0043689D">
            <w:pPr>
              <w:rPr>
                <w:rFonts w:ascii="Arial" w:eastAsiaTheme="minorEastAsia" w:hAnsi="Arial" w:cs="Arial"/>
                <w:lang w:val="en-GB" w:eastAsia="zh-CN"/>
              </w:rPr>
            </w:pPr>
            <w:r w:rsidRPr="00B25B18">
              <w:rPr>
                <w:rFonts w:ascii="Arial" w:eastAsiaTheme="minorEastAsia" w:hAnsi="Arial" w:cs="Arial"/>
                <w:lang w:val="en-GB" w:eastAsia="zh-CN"/>
              </w:rPr>
              <w:t xml:space="preserve">4.6/S bolts  </w:t>
            </w:r>
          </w:p>
        </w:tc>
        <w:tc>
          <w:tcPr>
            <w:tcW w:w="265" w:type="dxa"/>
          </w:tcPr>
          <w:p w14:paraId="2A334333" w14:textId="77777777" w:rsidR="00DD53A2" w:rsidRPr="00B25B18" w:rsidRDefault="00DD53A2" w:rsidP="0043689D">
            <w:pPr>
              <w:rPr>
                <w:rFonts w:ascii="Arial" w:eastAsiaTheme="minorEastAsia" w:hAnsi="Arial" w:cs="Arial"/>
                <w:lang w:val="en-GB" w:eastAsia="zh-CN"/>
              </w:rPr>
            </w:pPr>
            <w:r w:rsidRPr="00B25B18">
              <w:rPr>
                <w:rFonts w:ascii="Arial" w:eastAsiaTheme="minorEastAsia" w:hAnsi="Arial" w:cs="Arial"/>
                <w:lang w:val="en-GB" w:eastAsia="zh-CN"/>
              </w:rPr>
              <w:t xml:space="preserve">to </w:t>
            </w:r>
          </w:p>
        </w:tc>
        <w:tc>
          <w:tcPr>
            <w:tcW w:w="5781" w:type="dxa"/>
          </w:tcPr>
          <w:p w14:paraId="0BA5C064" w14:textId="77777777" w:rsidR="00DD53A2" w:rsidRPr="00B25B18" w:rsidRDefault="00DD53A2" w:rsidP="0043689D">
            <w:pPr>
              <w:rPr>
                <w:rFonts w:ascii="Arial" w:eastAsiaTheme="minorEastAsia" w:hAnsi="Arial" w:cs="Arial"/>
                <w:lang w:val="en-GB" w:eastAsia="zh-CN"/>
              </w:rPr>
            </w:pPr>
            <w:r w:rsidRPr="00B25B18">
              <w:rPr>
                <w:rFonts w:ascii="Arial" w:eastAsiaTheme="minorEastAsia" w:hAnsi="Arial" w:cs="Arial"/>
                <w:lang w:val="en-GB" w:eastAsia="zh-CN"/>
              </w:rPr>
              <w:t xml:space="preserve">NZS/AS 1252: 2016 </w:t>
            </w:r>
          </w:p>
        </w:tc>
      </w:tr>
      <w:tr w:rsidR="00DD53A2" w:rsidRPr="00B25B18" w14:paraId="10E4C11E" w14:textId="77777777" w:rsidTr="00015924">
        <w:tc>
          <w:tcPr>
            <w:tcW w:w="2250" w:type="dxa"/>
          </w:tcPr>
          <w:p w14:paraId="53ADA84B" w14:textId="77777777" w:rsidR="00DD53A2" w:rsidRPr="00B25B18" w:rsidRDefault="00DD53A2" w:rsidP="0043689D">
            <w:pPr>
              <w:rPr>
                <w:rFonts w:ascii="Arial" w:eastAsiaTheme="minorEastAsia" w:hAnsi="Arial" w:cs="Arial"/>
                <w:lang w:val="en-GB" w:eastAsia="zh-CN"/>
              </w:rPr>
            </w:pPr>
            <w:r w:rsidRPr="00B25B18">
              <w:rPr>
                <w:rFonts w:ascii="Arial" w:eastAsiaTheme="minorEastAsia" w:hAnsi="Arial" w:cs="Arial"/>
                <w:lang w:val="en-GB" w:eastAsia="zh-CN"/>
              </w:rPr>
              <w:t xml:space="preserve">8.8/S bolts  </w:t>
            </w:r>
          </w:p>
        </w:tc>
        <w:tc>
          <w:tcPr>
            <w:tcW w:w="265" w:type="dxa"/>
          </w:tcPr>
          <w:p w14:paraId="481E1DBC" w14:textId="77777777" w:rsidR="00DD53A2" w:rsidRPr="00B25B18" w:rsidRDefault="00DD53A2" w:rsidP="0043689D">
            <w:pPr>
              <w:rPr>
                <w:rFonts w:ascii="Arial" w:eastAsiaTheme="minorEastAsia" w:hAnsi="Arial" w:cs="Arial"/>
                <w:lang w:val="en-GB" w:eastAsia="zh-CN"/>
              </w:rPr>
            </w:pPr>
            <w:r w:rsidRPr="00B25B18">
              <w:rPr>
                <w:rFonts w:ascii="Arial" w:eastAsiaTheme="minorEastAsia" w:hAnsi="Arial" w:cs="Arial"/>
                <w:lang w:val="en-GB" w:eastAsia="zh-CN"/>
              </w:rPr>
              <w:t xml:space="preserve">to </w:t>
            </w:r>
          </w:p>
        </w:tc>
        <w:tc>
          <w:tcPr>
            <w:tcW w:w="5781" w:type="dxa"/>
          </w:tcPr>
          <w:p w14:paraId="4667A2FE" w14:textId="77777777" w:rsidR="00DD53A2" w:rsidRPr="00B25B18" w:rsidRDefault="00DD53A2" w:rsidP="0043689D">
            <w:pPr>
              <w:rPr>
                <w:rFonts w:ascii="Arial" w:eastAsiaTheme="minorEastAsia" w:hAnsi="Arial" w:cs="Arial"/>
                <w:lang w:val="en-GB" w:eastAsia="zh-CN"/>
              </w:rPr>
            </w:pPr>
            <w:r w:rsidRPr="00B25B18">
              <w:rPr>
                <w:rFonts w:ascii="Arial" w:eastAsiaTheme="minorEastAsia" w:hAnsi="Arial" w:cs="Arial"/>
                <w:lang w:val="en-GB" w:eastAsia="zh-CN"/>
              </w:rPr>
              <w:t xml:space="preserve">NZS/AS 1252: 2016 </w:t>
            </w:r>
          </w:p>
        </w:tc>
      </w:tr>
      <w:tr w:rsidR="00DD53A2" w:rsidRPr="00B25B18" w14:paraId="36FE6E9D" w14:textId="77777777" w:rsidTr="00015924">
        <w:tc>
          <w:tcPr>
            <w:tcW w:w="2250" w:type="dxa"/>
          </w:tcPr>
          <w:p w14:paraId="32D16362" w14:textId="77777777" w:rsidR="00DD53A2" w:rsidRPr="00B25B18" w:rsidRDefault="00DD53A2" w:rsidP="0043689D">
            <w:pPr>
              <w:rPr>
                <w:rFonts w:ascii="Arial" w:eastAsiaTheme="minorEastAsia" w:hAnsi="Arial" w:cs="Arial"/>
                <w:lang w:val="en-GB" w:eastAsia="zh-CN"/>
              </w:rPr>
            </w:pPr>
            <w:r w:rsidRPr="00B25B18">
              <w:rPr>
                <w:rFonts w:ascii="Arial" w:eastAsiaTheme="minorEastAsia" w:hAnsi="Arial" w:cs="Arial"/>
                <w:lang w:val="en-GB" w:eastAsia="zh-CN"/>
              </w:rPr>
              <w:t xml:space="preserve">8.8/TF bolts  </w:t>
            </w:r>
          </w:p>
        </w:tc>
        <w:tc>
          <w:tcPr>
            <w:tcW w:w="265" w:type="dxa"/>
          </w:tcPr>
          <w:p w14:paraId="25DE6505" w14:textId="77777777" w:rsidR="00DD53A2" w:rsidRPr="00B25B18" w:rsidRDefault="00DD53A2" w:rsidP="0043689D">
            <w:pPr>
              <w:rPr>
                <w:rFonts w:ascii="Arial" w:eastAsiaTheme="minorEastAsia" w:hAnsi="Arial" w:cs="Arial"/>
                <w:lang w:val="en-GB" w:eastAsia="zh-CN"/>
              </w:rPr>
            </w:pPr>
            <w:r w:rsidRPr="00B25B18">
              <w:rPr>
                <w:rFonts w:ascii="Arial" w:eastAsiaTheme="minorEastAsia" w:hAnsi="Arial" w:cs="Arial"/>
                <w:lang w:val="en-GB" w:eastAsia="zh-CN"/>
              </w:rPr>
              <w:t xml:space="preserve">to </w:t>
            </w:r>
          </w:p>
        </w:tc>
        <w:tc>
          <w:tcPr>
            <w:tcW w:w="5781" w:type="dxa"/>
          </w:tcPr>
          <w:p w14:paraId="5FD6300E" w14:textId="77777777" w:rsidR="00DD53A2" w:rsidRPr="00B25B18" w:rsidRDefault="00DD53A2" w:rsidP="0043689D">
            <w:pPr>
              <w:rPr>
                <w:rFonts w:ascii="Arial" w:eastAsiaTheme="minorEastAsia" w:hAnsi="Arial" w:cs="Arial"/>
                <w:lang w:val="en-GB" w:eastAsia="zh-CN"/>
              </w:rPr>
            </w:pPr>
            <w:r w:rsidRPr="00B25B18">
              <w:rPr>
                <w:rFonts w:ascii="Arial" w:eastAsiaTheme="minorEastAsia" w:hAnsi="Arial" w:cs="Arial"/>
                <w:lang w:val="en-GB" w:eastAsia="zh-CN"/>
              </w:rPr>
              <w:t xml:space="preserve">NZS/AS 1252: 2016 </w:t>
            </w:r>
          </w:p>
        </w:tc>
      </w:tr>
      <w:tr w:rsidR="00DD53A2" w:rsidRPr="00B25B18" w14:paraId="75F3AABF" w14:textId="77777777" w:rsidTr="00015924">
        <w:tc>
          <w:tcPr>
            <w:tcW w:w="2250" w:type="dxa"/>
          </w:tcPr>
          <w:p w14:paraId="59E65B98" w14:textId="77777777" w:rsidR="00DD53A2" w:rsidRPr="00B25B18" w:rsidRDefault="00DD53A2" w:rsidP="0043689D">
            <w:pPr>
              <w:rPr>
                <w:rFonts w:ascii="Arial" w:eastAsiaTheme="minorEastAsia" w:hAnsi="Arial" w:cs="Arial"/>
                <w:lang w:val="en-GB" w:eastAsia="zh-CN"/>
              </w:rPr>
            </w:pPr>
            <w:r w:rsidRPr="00B25B18">
              <w:rPr>
                <w:rFonts w:ascii="Arial" w:eastAsiaTheme="minorEastAsia" w:hAnsi="Arial" w:cs="Arial"/>
                <w:lang w:val="en-GB" w:eastAsia="zh-CN"/>
              </w:rPr>
              <w:t xml:space="preserve">Nuts   </w:t>
            </w:r>
          </w:p>
        </w:tc>
        <w:tc>
          <w:tcPr>
            <w:tcW w:w="265" w:type="dxa"/>
          </w:tcPr>
          <w:p w14:paraId="7554B8E5" w14:textId="77777777" w:rsidR="00DD53A2" w:rsidRPr="00B25B18" w:rsidRDefault="00DD53A2" w:rsidP="0043689D">
            <w:pPr>
              <w:rPr>
                <w:rFonts w:ascii="Arial" w:eastAsiaTheme="minorEastAsia" w:hAnsi="Arial" w:cs="Arial"/>
                <w:lang w:val="en-GB" w:eastAsia="zh-CN"/>
              </w:rPr>
            </w:pPr>
            <w:r w:rsidRPr="00B25B18">
              <w:rPr>
                <w:rFonts w:ascii="Arial" w:eastAsiaTheme="minorEastAsia" w:hAnsi="Arial" w:cs="Arial"/>
                <w:lang w:val="en-GB" w:eastAsia="zh-CN"/>
              </w:rPr>
              <w:t xml:space="preserve">to </w:t>
            </w:r>
          </w:p>
        </w:tc>
        <w:tc>
          <w:tcPr>
            <w:tcW w:w="5781" w:type="dxa"/>
          </w:tcPr>
          <w:p w14:paraId="4E4631DC" w14:textId="77777777" w:rsidR="00DD53A2" w:rsidRPr="00B25B18" w:rsidRDefault="00DD53A2" w:rsidP="0043689D">
            <w:pPr>
              <w:rPr>
                <w:rFonts w:ascii="Arial" w:eastAsiaTheme="minorEastAsia" w:hAnsi="Arial" w:cs="Arial"/>
                <w:lang w:val="en-GB" w:eastAsia="zh-CN"/>
              </w:rPr>
            </w:pPr>
            <w:r w:rsidRPr="00B25B18">
              <w:rPr>
                <w:rFonts w:ascii="Arial" w:eastAsiaTheme="minorEastAsia" w:hAnsi="Arial" w:cs="Arial"/>
                <w:lang w:val="en-GB" w:eastAsia="zh-CN"/>
              </w:rPr>
              <w:t xml:space="preserve">NZS/AS 1252: 2016 </w:t>
            </w:r>
          </w:p>
        </w:tc>
      </w:tr>
      <w:tr w:rsidR="00DD53A2" w:rsidRPr="00B25B18" w14:paraId="740CCFDD" w14:textId="77777777" w:rsidTr="00015924">
        <w:tc>
          <w:tcPr>
            <w:tcW w:w="2250" w:type="dxa"/>
          </w:tcPr>
          <w:p w14:paraId="1FEA5BD2" w14:textId="77777777" w:rsidR="00DD53A2" w:rsidRPr="00B25B18" w:rsidRDefault="00DD53A2" w:rsidP="0043689D">
            <w:pPr>
              <w:rPr>
                <w:rFonts w:ascii="Arial" w:eastAsiaTheme="minorEastAsia" w:hAnsi="Arial" w:cs="Arial"/>
                <w:lang w:val="en-GB" w:eastAsia="zh-CN"/>
              </w:rPr>
            </w:pPr>
            <w:r w:rsidRPr="00B25B18">
              <w:rPr>
                <w:rFonts w:ascii="Arial" w:eastAsiaTheme="minorEastAsia" w:hAnsi="Arial" w:cs="Arial"/>
                <w:lang w:val="en-GB" w:eastAsia="zh-CN"/>
              </w:rPr>
              <w:lastRenderedPageBreak/>
              <w:t xml:space="preserve">High Strength Nuts </w:t>
            </w:r>
          </w:p>
        </w:tc>
        <w:tc>
          <w:tcPr>
            <w:tcW w:w="265" w:type="dxa"/>
          </w:tcPr>
          <w:p w14:paraId="7CD159A2" w14:textId="77777777" w:rsidR="00DD53A2" w:rsidRPr="00B25B18" w:rsidRDefault="00DD53A2" w:rsidP="0043689D">
            <w:pPr>
              <w:rPr>
                <w:rFonts w:ascii="Arial" w:eastAsiaTheme="minorEastAsia" w:hAnsi="Arial" w:cs="Arial"/>
                <w:lang w:val="en-GB" w:eastAsia="zh-CN"/>
              </w:rPr>
            </w:pPr>
            <w:r w:rsidRPr="00B25B18">
              <w:rPr>
                <w:rFonts w:ascii="Arial" w:eastAsiaTheme="minorEastAsia" w:hAnsi="Arial" w:cs="Arial"/>
                <w:lang w:val="en-GB" w:eastAsia="zh-CN"/>
              </w:rPr>
              <w:t xml:space="preserve">to </w:t>
            </w:r>
          </w:p>
        </w:tc>
        <w:tc>
          <w:tcPr>
            <w:tcW w:w="5781" w:type="dxa"/>
          </w:tcPr>
          <w:p w14:paraId="06688D99" w14:textId="77777777" w:rsidR="00DD53A2" w:rsidRPr="00B25B18" w:rsidRDefault="00DD53A2" w:rsidP="0043689D">
            <w:pPr>
              <w:rPr>
                <w:rFonts w:ascii="Arial" w:eastAsiaTheme="minorEastAsia" w:hAnsi="Arial" w:cs="Arial"/>
                <w:lang w:val="en-GB" w:eastAsia="zh-CN"/>
              </w:rPr>
            </w:pPr>
            <w:r w:rsidRPr="00B25B18">
              <w:rPr>
                <w:rFonts w:ascii="Arial" w:eastAsiaTheme="minorEastAsia" w:hAnsi="Arial" w:cs="Arial"/>
                <w:lang w:val="en-GB" w:eastAsia="zh-CN"/>
              </w:rPr>
              <w:t xml:space="preserve">NZS/AS 1252: 2016 </w:t>
            </w:r>
          </w:p>
        </w:tc>
      </w:tr>
    </w:tbl>
    <w:p w14:paraId="54AF53A6" w14:textId="42D27BC7" w:rsidR="00990751" w:rsidRPr="00990751" w:rsidRDefault="00990751" w:rsidP="00DD53A2">
      <w:pPr>
        <w:spacing w:before="120" w:after="120"/>
        <w:rPr>
          <w:rFonts w:ascii="Arial" w:eastAsiaTheme="minorEastAsia" w:hAnsi="Arial" w:cs="Arial"/>
          <w:lang w:val="en-GB" w:eastAsia="zh-CN"/>
        </w:rPr>
      </w:pPr>
      <w:r w:rsidRPr="00990751">
        <w:rPr>
          <w:rFonts w:ascii="Arial" w:eastAsiaTheme="minorEastAsia" w:hAnsi="Arial" w:cs="Arial"/>
          <w:lang w:val="en-GB" w:eastAsia="zh-CN"/>
        </w:rPr>
        <w:t>All bolts shall be installed with proper thread engagement</w:t>
      </w:r>
      <w:r w:rsidR="00DD53A2" w:rsidRPr="00B25B18">
        <w:rPr>
          <w:rFonts w:ascii="Arial" w:eastAsiaTheme="minorEastAsia" w:hAnsi="Arial" w:cs="Arial"/>
          <w:lang w:val="en-GB" w:eastAsia="zh-CN"/>
        </w:rPr>
        <w:t>. Engineer’s approval would be required for the following</w:t>
      </w:r>
      <w:r w:rsidRPr="00990751">
        <w:rPr>
          <w:rFonts w:ascii="Arial" w:eastAsiaTheme="minorEastAsia" w:hAnsi="Arial" w:cs="Arial"/>
          <w:lang w:val="en-GB" w:eastAsia="zh-CN"/>
        </w:rPr>
        <w:t xml:space="preserve"> locking systems</w:t>
      </w:r>
      <w:r w:rsidR="00DD53A2" w:rsidRPr="00B25B18">
        <w:rPr>
          <w:rFonts w:ascii="Arial" w:eastAsiaTheme="minorEastAsia" w:hAnsi="Arial" w:cs="Arial"/>
          <w:lang w:val="en-GB" w:eastAsia="zh-CN"/>
        </w:rPr>
        <w:t xml:space="preserve">: </w:t>
      </w:r>
      <w:r w:rsidRPr="00990751">
        <w:rPr>
          <w:rFonts w:ascii="Arial" w:eastAsiaTheme="minorEastAsia" w:hAnsi="Arial" w:cs="Arial"/>
          <w:lang w:val="en-GB" w:eastAsia="zh-CN"/>
        </w:rPr>
        <w:t>lock washers, self-locking nuts, or locknuts. Snug-tight bolts shall be tensioned per NZS 3404:1997.</w:t>
      </w:r>
    </w:p>
    <w:p w14:paraId="70B5F2D0" w14:textId="77777777" w:rsidR="00DD53A2" w:rsidRPr="00B25B18" w:rsidRDefault="00DD53A2" w:rsidP="00990751">
      <w:pPr>
        <w:spacing w:before="120" w:after="120"/>
        <w:rPr>
          <w:rFonts w:ascii="Arial" w:eastAsiaTheme="minorEastAsia" w:hAnsi="Arial" w:cs="Arial"/>
          <w:lang w:val="en-GB" w:eastAsia="zh-CN"/>
        </w:rPr>
      </w:pPr>
    </w:p>
    <w:p w14:paraId="6528D7C7" w14:textId="05AB6FBD" w:rsidR="00990751" w:rsidRPr="00990751" w:rsidRDefault="00990751" w:rsidP="00DD53A2">
      <w:pPr>
        <w:pStyle w:val="Title111"/>
      </w:pPr>
      <w:bookmarkStart w:id="121" w:name="_Toc202107154"/>
      <w:r w:rsidRPr="00990751">
        <w:t>Welding Standards</w:t>
      </w:r>
      <w:bookmarkEnd w:id="121"/>
    </w:p>
    <w:p w14:paraId="4499CEA5" w14:textId="77777777" w:rsidR="00DD53A2" w:rsidRPr="00B25B18" w:rsidRDefault="00990751" w:rsidP="00990751">
      <w:pPr>
        <w:spacing w:before="120" w:after="120"/>
        <w:rPr>
          <w:rFonts w:ascii="Arial" w:eastAsiaTheme="minorEastAsia" w:hAnsi="Arial" w:cs="Arial"/>
          <w:lang w:val="en-GB" w:eastAsia="zh-CN"/>
        </w:rPr>
      </w:pPr>
      <w:r w:rsidRPr="00990751">
        <w:rPr>
          <w:rFonts w:ascii="Arial" w:eastAsiaTheme="minorEastAsia" w:hAnsi="Arial" w:cs="Arial"/>
          <w:lang w:val="en-GB" w:eastAsia="zh-CN"/>
        </w:rPr>
        <w:t xml:space="preserve">All welding shall comply with </w:t>
      </w:r>
      <w:r w:rsidR="00DD53A2" w:rsidRPr="00B25B18">
        <w:rPr>
          <w:rFonts w:ascii="Arial" w:eastAsiaTheme="minorEastAsia" w:hAnsi="Arial" w:cs="Arial"/>
          <w:lang w:val="en-GB" w:eastAsia="zh-CN"/>
        </w:rPr>
        <w:t>NZS/AS 1554 Part 1: 2014 Welding of Steel Structures</w:t>
      </w:r>
      <w:r w:rsidRPr="00990751">
        <w:rPr>
          <w:rFonts w:ascii="Arial" w:eastAsiaTheme="minorEastAsia" w:hAnsi="Arial" w:cs="Arial"/>
          <w:lang w:val="en-GB" w:eastAsia="zh-CN"/>
        </w:rPr>
        <w:t>, performed by welders certified to AS/NZS ISO 9606.1:2017</w:t>
      </w:r>
      <w:r w:rsidR="00DD53A2" w:rsidRPr="00B25B18">
        <w:rPr>
          <w:rFonts w:ascii="Arial" w:eastAsiaTheme="minorEastAsia" w:hAnsi="Arial" w:cs="Arial"/>
          <w:lang w:val="en-GB" w:eastAsia="zh-CN"/>
        </w:rPr>
        <w:t xml:space="preserve"> Qualification of welders for fusion welding of steels</w:t>
      </w:r>
      <w:r w:rsidRPr="00990751">
        <w:rPr>
          <w:rFonts w:ascii="Arial" w:eastAsiaTheme="minorEastAsia" w:hAnsi="Arial" w:cs="Arial"/>
          <w:lang w:val="en-GB" w:eastAsia="zh-CN"/>
        </w:rPr>
        <w:t xml:space="preserve">. </w:t>
      </w:r>
    </w:p>
    <w:p w14:paraId="24EF6CB0" w14:textId="10295DBA" w:rsidR="00DD53A2" w:rsidRPr="00B25B18" w:rsidRDefault="00990751" w:rsidP="00990751">
      <w:pPr>
        <w:spacing w:before="120" w:after="120"/>
        <w:rPr>
          <w:rFonts w:ascii="Arial" w:eastAsiaTheme="minorEastAsia" w:hAnsi="Arial" w:cs="Arial"/>
          <w:lang w:val="en-GB" w:eastAsia="zh-CN"/>
        </w:rPr>
      </w:pPr>
      <w:r w:rsidRPr="00990751">
        <w:rPr>
          <w:rFonts w:ascii="Arial" w:eastAsiaTheme="minorEastAsia" w:hAnsi="Arial" w:cs="Arial"/>
          <w:lang w:val="en-GB" w:eastAsia="zh-CN"/>
        </w:rPr>
        <w:t xml:space="preserve">Standard welds shall be Category SP unless noted otherwise. </w:t>
      </w:r>
    </w:p>
    <w:p w14:paraId="6AEACA47" w14:textId="1DFD6E7B" w:rsidR="00990751" w:rsidRPr="00B25B18" w:rsidRDefault="00990751" w:rsidP="00990751">
      <w:pPr>
        <w:spacing w:before="120" w:after="120"/>
        <w:rPr>
          <w:rFonts w:ascii="Arial" w:eastAsiaTheme="minorEastAsia" w:hAnsi="Arial" w:cs="Arial"/>
          <w:lang w:val="en-GB" w:eastAsia="zh-CN"/>
        </w:rPr>
      </w:pPr>
      <w:r w:rsidRPr="00990751">
        <w:rPr>
          <w:rFonts w:ascii="Arial" w:eastAsiaTheme="minorEastAsia" w:hAnsi="Arial" w:cs="Arial"/>
          <w:lang w:val="en-GB" w:eastAsia="zh-CN"/>
        </w:rPr>
        <w:t>The Contractor shall provide proper staging, fire protection measures, and inspection access for all welding operations.</w:t>
      </w:r>
    </w:p>
    <w:p w14:paraId="5EEF472C" w14:textId="20790137" w:rsidR="00DD53A2" w:rsidRPr="00B25B18" w:rsidRDefault="00DD53A2" w:rsidP="00990751">
      <w:pPr>
        <w:spacing w:before="120" w:after="120"/>
        <w:rPr>
          <w:rFonts w:ascii="Arial" w:eastAsiaTheme="minorEastAsia" w:hAnsi="Arial" w:cs="Arial"/>
          <w:lang w:val="en-GB" w:eastAsia="zh-CN"/>
        </w:rPr>
      </w:pPr>
      <w:r w:rsidRPr="00B25B18">
        <w:rPr>
          <w:rFonts w:ascii="Arial" w:eastAsiaTheme="minorEastAsia" w:hAnsi="Arial" w:cs="Arial"/>
          <w:lang w:val="en-GB" w:eastAsia="zh-CN"/>
        </w:rPr>
        <w:t>Specialist welding advice and inspections may be requested by the engineer to confirm his own inspections at the cost of the client.</w:t>
      </w:r>
    </w:p>
    <w:p w14:paraId="3E9B3853" w14:textId="77777777" w:rsidR="00A86413" w:rsidRPr="00A86413" w:rsidRDefault="00A86413" w:rsidP="00A86413">
      <w:pPr>
        <w:spacing w:before="120" w:after="120"/>
        <w:rPr>
          <w:rFonts w:ascii="Arial" w:eastAsiaTheme="minorEastAsia" w:hAnsi="Arial" w:cs="Arial"/>
          <w:lang w:val="en-GB" w:eastAsia="zh-CN"/>
        </w:rPr>
      </w:pPr>
      <w:r w:rsidRPr="00A86413">
        <w:rPr>
          <w:rFonts w:ascii="Arial" w:eastAsiaTheme="minorEastAsia" w:hAnsi="Arial" w:cs="Arial"/>
          <w:lang w:val="en-GB" w:eastAsia="zh-CN"/>
        </w:rPr>
        <w:t>The Contractor shall conduct all weld testing in strict accordance with AS 1554, Part 1:2014, including both:</w:t>
      </w:r>
    </w:p>
    <w:p w14:paraId="63CCA3A3" w14:textId="77777777" w:rsidR="00A86413" w:rsidRPr="00A86413" w:rsidRDefault="00A86413" w:rsidP="001B54AF">
      <w:pPr>
        <w:numPr>
          <w:ilvl w:val="0"/>
          <w:numId w:val="61"/>
        </w:numPr>
        <w:spacing w:before="120" w:after="120"/>
        <w:rPr>
          <w:rFonts w:ascii="Arial" w:eastAsiaTheme="minorEastAsia" w:hAnsi="Arial" w:cs="Arial"/>
          <w:lang w:val="en-GB" w:eastAsia="zh-CN"/>
        </w:rPr>
      </w:pPr>
      <w:r w:rsidRPr="00A86413">
        <w:rPr>
          <w:rFonts w:ascii="Arial" w:eastAsiaTheme="minorEastAsia" w:hAnsi="Arial" w:cs="Arial"/>
          <w:lang w:val="en-GB" w:eastAsia="zh-CN"/>
        </w:rPr>
        <w:t>Standard test specimens; and</w:t>
      </w:r>
    </w:p>
    <w:p w14:paraId="3CAE9C1A" w14:textId="77777777" w:rsidR="00A86413" w:rsidRPr="00A86413" w:rsidRDefault="00A86413" w:rsidP="001B54AF">
      <w:pPr>
        <w:numPr>
          <w:ilvl w:val="0"/>
          <w:numId w:val="61"/>
        </w:numPr>
        <w:spacing w:before="120" w:after="120"/>
        <w:rPr>
          <w:rFonts w:ascii="Arial" w:eastAsiaTheme="minorEastAsia" w:hAnsi="Arial" w:cs="Arial"/>
          <w:lang w:val="en-GB" w:eastAsia="zh-CN"/>
        </w:rPr>
      </w:pPr>
      <w:r w:rsidRPr="00A86413">
        <w:rPr>
          <w:rFonts w:ascii="Arial" w:eastAsiaTheme="minorEastAsia" w:hAnsi="Arial" w:cs="Arial"/>
          <w:lang w:val="en-GB" w:eastAsia="zh-CN"/>
        </w:rPr>
        <w:t>Actual production welds with parent metal samples extracted from the work</w:t>
      </w:r>
    </w:p>
    <w:p w14:paraId="5CA3BA05" w14:textId="77777777" w:rsidR="00A86413" w:rsidRPr="00A86413" w:rsidRDefault="00A86413" w:rsidP="00A86413">
      <w:pPr>
        <w:spacing w:before="120" w:after="120"/>
        <w:rPr>
          <w:rFonts w:ascii="Arial" w:eastAsiaTheme="minorEastAsia" w:hAnsi="Arial" w:cs="Arial"/>
          <w:lang w:val="en-GB" w:eastAsia="zh-CN"/>
        </w:rPr>
      </w:pPr>
      <w:r w:rsidRPr="00A86413">
        <w:rPr>
          <w:rFonts w:ascii="Arial" w:eastAsiaTheme="minorEastAsia" w:hAnsi="Arial" w:cs="Arial"/>
          <w:lang w:val="en-GB" w:eastAsia="zh-CN"/>
        </w:rPr>
        <w:t>The testing regime shall comply with the comprehensive requirements of AS 1554, Part 1:2014, incorporating:</w:t>
      </w:r>
    </w:p>
    <w:p w14:paraId="10244330" w14:textId="77777777" w:rsidR="00A86413" w:rsidRPr="00A86413" w:rsidRDefault="00A86413" w:rsidP="001B54AF">
      <w:pPr>
        <w:numPr>
          <w:ilvl w:val="0"/>
          <w:numId w:val="62"/>
        </w:numPr>
        <w:spacing w:before="120" w:after="120"/>
        <w:rPr>
          <w:rFonts w:ascii="Arial" w:eastAsiaTheme="minorEastAsia" w:hAnsi="Arial" w:cs="Arial"/>
          <w:lang w:val="en-GB" w:eastAsia="zh-CN"/>
        </w:rPr>
      </w:pPr>
      <w:r w:rsidRPr="00A86413">
        <w:rPr>
          <w:rFonts w:ascii="Arial" w:eastAsiaTheme="minorEastAsia" w:hAnsi="Arial" w:cs="Arial"/>
          <w:lang w:val="en-GB" w:eastAsia="zh-CN"/>
        </w:rPr>
        <w:t>Visual inspection of 100% of welds</w:t>
      </w:r>
    </w:p>
    <w:p w14:paraId="5A323518" w14:textId="77777777" w:rsidR="00A86413" w:rsidRPr="00A86413" w:rsidRDefault="00A86413" w:rsidP="001B54AF">
      <w:pPr>
        <w:numPr>
          <w:ilvl w:val="0"/>
          <w:numId w:val="62"/>
        </w:numPr>
        <w:spacing w:before="120" w:after="120"/>
        <w:rPr>
          <w:rFonts w:ascii="Arial" w:eastAsiaTheme="minorEastAsia" w:hAnsi="Arial" w:cs="Arial"/>
          <w:lang w:val="en-GB" w:eastAsia="zh-CN"/>
        </w:rPr>
      </w:pPr>
      <w:r w:rsidRPr="00A86413">
        <w:rPr>
          <w:rFonts w:ascii="Arial" w:eastAsiaTheme="minorEastAsia" w:hAnsi="Arial" w:cs="Arial"/>
          <w:lang w:val="en-GB" w:eastAsia="zh-CN"/>
        </w:rPr>
        <w:t>Non-destructive testing per AS/NZS 5131:2016 Tables I6 and I7, based on:</w:t>
      </w:r>
    </w:p>
    <w:p w14:paraId="532BBD73" w14:textId="77777777" w:rsidR="00A86413" w:rsidRPr="00A86413" w:rsidRDefault="00A86413" w:rsidP="001B54AF">
      <w:pPr>
        <w:numPr>
          <w:ilvl w:val="1"/>
          <w:numId w:val="62"/>
        </w:numPr>
        <w:spacing w:before="120" w:after="120"/>
        <w:rPr>
          <w:rFonts w:ascii="Arial" w:eastAsiaTheme="minorEastAsia" w:hAnsi="Arial" w:cs="Arial"/>
          <w:lang w:val="en-GB" w:eastAsia="zh-CN"/>
        </w:rPr>
      </w:pPr>
      <w:r w:rsidRPr="00A86413">
        <w:rPr>
          <w:rFonts w:ascii="Arial" w:eastAsiaTheme="minorEastAsia" w:hAnsi="Arial" w:cs="Arial"/>
          <w:lang w:val="en-GB" w:eastAsia="zh-CN"/>
        </w:rPr>
        <w:t>Weld Failure Consequence Category</w:t>
      </w:r>
    </w:p>
    <w:p w14:paraId="500FB58D" w14:textId="77777777" w:rsidR="00A86413" w:rsidRPr="00A86413" w:rsidRDefault="00A86413" w:rsidP="001B54AF">
      <w:pPr>
        <w:numPr>
          <w:ilvl w:val="1"/>
          <w:numId w:val="62"/>
        </w:numPr>
        <w:spacing w:before="120" w:after="120"/>
        <w:rPr>
          <w:rFonts w:ascii="Arial" w:eastAsiaTheme="minorEastAsia" w:hAnsi="Arial" w:cs="Arial"/>
          <w:lang w:val="en-GB" w:eastAsia="zh-CN"/>
        </w:rPr>
      </w:pPr>
      <w:r w:rsidRPr="00A86413">
        <w:rPr>
          <w:rFonts w:ascii="Arial" w:eastAsiaTheme="minorEastAsia" w:hAnsi="Arial" w:cs="Arial"/>
          <w:lang w:val="en-GB" w:eastAsia="zh-CN"/>
        </w:rPr>
        <w:t>Seismic Demand Category</w:t>
      </w:r>
    </w:p>
    <w:p w14:paraId="05B4B4B9" w14:textId="77777777" w:rsidR="00A86413" w:rsidRPr="00A86413" w:rsidRDefault="00A86413" w:rsidP="001B54AF">
      <w:pPr>
        <w:numPr>
          <w:ilvl w:val="0"/>
          <w:numId w:val="62"/>
        </w:numPr>
        <w:spacing w:before="120" w:after="120"/>
        <w:rPr>
          <w:rFonts w:ascii="Arial" w:eastAsiaTheme="minorEastAsia" w:hAnsi="Arial" w:cs="Arial"/>
          <w:lang w:val="en-GB" w:eastAsia="zh-CN"/>
        </w:rPr>
      </w:pPr>
      <w:r w:rsidRPr="00A86413">
        <w:rPr>
          <w:rFonts w:ascii="Arial" w:eastAsiaTheme="minorEastAsia" w:hAnsi="Arial" w:cs="Arial"/>
          <w:lang w:val="en-GB" w:eastAsia="zh-CN"/>
        </w:rPr>
        <w:t>Additional testing as specified in the following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626"/>
        <w:gridCol w:w="2016"/>
        <w:gridCol w:w="1627"/>
        <w:gridCol w:w="2160"/>
      </w:tblGrid>
      <w:tr w:rsidR="00A86413" w:rsidRPr="00B25B18" w14:paraId="258AC31D" w14:textId="77777777" w:rsidTr="00015924">
        <w:trPr>
          <w:trHeight w:val="20"/>
          <w:tblHeader/>
          <w:jc w:val="center"/>
        </w:trPr>
        <w:tc>
          <w:tcPr>
            <w:tcW w:w="1626" w:type="dxa"/>
            <w:shd w:val="clear" w:color="auto" w:fill="F2F2F2" w:themeFill="background1" w:themeFillShade="F2"/>
            <w:tcMar>
              <w:top w:w="150" w:type="dxa"/>
              <w:left w:w="0" w:type="dxa"/>
              <w:bottom w:w="150" w:type="dxa"/>
              <w:right w:w="150" w:type="dxa"/>
            </w:tcMar>
            <w:vAlign w:val="center"/>
            <w:hideMark/>
          </w:tcPr>
          <w:p w14:paraId="7AB8DF31" w14:textId="77777777" w:rsidR="00A86413" w:rsidRPr="00A86413" w:rsidRDefault="00A86413" w:rsidP="00B25B18">
            <w:pPr>
              <w:snapToGrid w:val="0"/>
              <w:rPr>
                <w:rFonts w:ascii="Arial" w:eastAsiaTheme="minorEastAsia" w:hAnsi="Arial" w:cs="Arial"/>
                <w:b/>
                <w:bCs/>
                <w:lang w:val="en-GB" w:eastAsia="zh-CN"/>
              </w:rPr>
            </w:pPr>
            <w:r w:rsidRPr="00A86413">
              <w:rPr>
                <w:rFonts w:ascii="Arial" w:eastAsiaTheme="minorEastAsia" w:hAnsi="Arial" w:cs="Arial"/>
                <w:b/>
                <w:bCs/>
                <w:lang w:val="en-GB" w:eastAsia="zh-CN"/>
              </w:rPr>
              <w:t>Structural Element</w:t>
            </w:r>
          </w:p>
        </w:tc>
        <w:tc>
          <w:tcPr>
            <w:tcW w:w="2016" w:type="dxa"/>
            <w:shd w:val="clear" w:color="auto" w:fill="F2F2F2" w:themeFill="background1" w:themeFillShade="F2"/>
            <w:tcMar>
              <w:top w:w="150" w:type="dxa"/>
              <w:left w:w="150" w:type="dxa"/>
              <w:bottom w:w="150" w:type="dxa"/>
              <w:right w:w="150" w:type="dxa"/>
            </w:tcMar>
            <w:vAlign w:val="center"/>
            <w:hideMark/>
          </w:tcPr>
          <w:p w14:paraId="21576066" w14:textId="77777777" w:rsidR="00A86413" w:rsidRPr="00A86413" w:rsidRDefault="00A86413" w:rsidP="00B25B18">
            <w:pPr>
              <w:snapToGrid w:val="0"/>
              <w:rPr>
                <w:rFonts w:ascii="Arial" w:eastAsiaTheme="minorEastAsia" w:hAnsi="Arial" w:cs="Arial"/>
                <w:b/>
                <w:bCs/>
                <w:lang w:val="en-GB" w:eastAsia="zh-CN"/>
              </w:rPr>
            </w:pPr>
            <w:r w:rsidRPr="00A86413">
              <w:rPr>
                <w:rFonts w:ascii="Arial" w:eastAsiaTheme="minorEastAsia" w:hAnsi="Arial" w:cs="Arial"/>
                <w:b/>
                <w:bCs/>
                <w:lang w:val="en-GB" w:eastAsia="zh-CN"/>
              </w:rPr>
              <w:t>Weld Failure Consequence</w:t>
            </w:r>
          </w:p>
        </w:tc>
        <w:tc>
          <w:tcPr>
            <w:tcW w:w="1627" w:type="dxa"/>
            <w:shd w:val="clear" w:color="auto" w:fill="F2F2F2" w:themeFill="background1" w:themeFillShade="F2"/>
            <w:tcMar>
              <w:top w:w="150" w:type="dxa"/>
              <w:left w:w="150" w:type="dxa"/>
              <w:bottom w:w="150" w:type="dxa"/>
              <w:right w:w="150" w:type="dxa"/>
            </w:tcMar>
            <w:vAlign w:val="center"/>
            <w:hideMark/>
          </w:tcPr>
          <w:p w14:paraId="3019FDCD" w14:textId="77777777" w:rsidR="00A86413" w:rsidRPr="00A86413" w:rsidRDefault="00A86413" w:rsidP="00B25B18">
            <w:pPr>
              <w:snapToGrid w:val="0"/>
              <w:jc w:val="center"/>
              <w:rPr>
                <w:rFonts w:ascii="Arial" w:eastAsiaTheme="minorEastAsia" w:hAnsi="Arial" w:cs="Arial"/>
                <w:b/>
                <w:bCs/>
                <w:lang w:val="en-GB" w:eastAsia="zh-CN"/>
              </w:rPr>
            </w:pPr>
            <w:r w:rsidRPr="00A86413">
              <w:rPr>
                <w:rFonts w:ascii="Arial" w:eastAsiaTheme="minorEastAsia" w:hAnsi="Arial" w:cs="Arial"/>
                <w:b/>
                <w:bCs/>
                <w:lang w:val="en-GB" w:eastAsia="zh-CN"/>
              </w:rPr>
              <w:t>Seismic Demand</w:t>
            </w:r>
          </w:p>
        </w:tc>
        <w:tc>
          <w:tcPr>
            <w:tcW w:w="2160" w:type="dxa"/>
            <w:shd w:val="clear" w:color="auto" w:fill="F2F2F2" w:themeFill="background1" w:themeFillShade="F2"/>
            <w:tcMar>
              <w:top w:w="150" w:type="dxa"/>
              <w:left w:w="150" w:type="dxa"/>
              <w:bottom w:w="150" w:type="dxa"/>
              <w:right w:w="150" w:type="dxa"/>
            </w:tcMar>
            <w:vAlign w:val="center"/>
            <w:hideMark/>
          </w:tcPr>
          <w:p w14:paraId="702A65A8" w14:textId="77777777" w:rsidR="00A86413" w:rsidRPr="00A86413" w:rsidRDefault="00A86413" w:rsidP="00B25B18">
            <w:pPr>
              <w:snapToGrid w:val="0"/>
              <w:rPr>
                <w:rFonts w:ascii="Arial" w:eastAsiaTheme="minorEastAsia" w:hAnsi="Arial" w:cs="Arial"/>
                <w:b/>
                <w:bCs/>
                <w:lang w:val="en-GB" w:eastAsia="zh-CN"/>
              </w:rPr>
            </w:pPr>
            <w:r w:rsidRPr="00A86413">
              <w:rPr>
                <w:rFonts w:ascii="Arial" w:eastAsiaTheme="minorEastAsia" w:hAnsi="Arial" w:cs="Arial"/>
                <w:b/>
                <w:bCs/>
                <w:lang w:val="en-GB" w:eastAsia="zh-CN"/>
              </w:rPr>
              <w:t>Testing Requirements</w:t>
            </w:r>
          </w:p>
        </w:tc>
      </w:tr>
      <w:tr w:rsidR="00A86413" w:rsidRPr="00B25B18" w14:paraId="08EDFDCB" w14:textId="77777777" w:rsidTr="00B25B18">
        <w:trPr>
          <w:trHeight w:val="20"/>
          <w:jc w:val="center"/>
        </w:trPr>
        <w:tc>
          <w:tcPr>
            <w:tcW w:w="1626" w:type="dxa"/>
            <w:shd w:val="clear" w:color="auto" w:fill="FFFFFF"/>
            <w:tcMar>
              <w:top w:w="150" w:type="dxa"/>
              <w:left w:w="0" w:type="dxa"/>
              <w:bottom w:w="150" w:type="dxa"/>
              <w:right w:w="150" w:type="dxa"/>
            </w:tcMar>
            <w:vAlign w:val="center"/>
            <w:hideMark/>
          </w:tcPr>
          <w:p w14:paraId="576BE45C" w14:textId="77777777" w:rsidR="00A86413" w:rsidRPr="00A86413" w:rsidRDefault="00A86413" w:rsidP="00B25B18">
            <w:pPr>
              <w:snapToGrid w:val="0"/>
              <w:rPr>
                <w:rFonts w:ascii="Arial" w:eastAsiaTheme="minorEastAsia" w:hAnsi="Arial" w:cs="Arial"/>
                <w:lang w:val="en-GB" w:eastAsia="zh-CN"/>
              </w:rPr>
            </w:pPr>
            <w:r w:rsidRPr="00A86413">
              <w:rPr>
                <w:rFonts w:ascii="Arial" w:eastAsiaTheme="minorEastAsia" w:hAnsi="Arial" w:cs="Arial"/>
                <w:lang w:val="en-GB" w:eastAsia="zh-CN"/>
              </w:rPr>
              <w:t>Portal Frame Connections</w:t>
            </w:r>
          </w:p>
        </w:tc>
        <w:tc>
          <w:tcPr>
            <w:tcW w:w="2016" w:type="dxa"/>
            <w:shd w:val="clear" w:color="auto" w:fill="FFFFFF"/>
            <w:tcMar>
              <w:top w:w="150" w:type="dxa"/>
              <w:left w:w="150" w:type="dxa"/>
              <w:bottom w:w="150" w:type="dxa"/>
              <w:right w:w="150" w:type="dxa"/>
            </w:tcMar>
            <w:vAlign w:val="center"/>
            <w:hideMark/>
          </w:tcPr>
          <w:p w14:paraId="6124796F" w14:textId="77777777" w:rsidR="00A86413" w:rsidRPr="00A86413" w:rsidRDefault="00A86413" w:rsidP="00B25B18">
            <w:pPr>
              <w:snapToGrid w:val="0"/>
              <w:rPr>
                <w:rFonts w:ascii="Arial" w:eastAsiaTheme="minorEastAsia" w:hAnsi="Arial" w:cs="Arial"/>
                <w:lang w:val="en-GB" w:eastAsia="zh-CN"/>
              </w:rPr>
            </w:pPr>
            <w:r w:rsidRPr="00A86413">
              <w:rPr>
                <w:rFonts w:ascii="Arial" w:eastAsiaTheme="minorEastAsia" w:hAnsi="Arial" w:cs="Arial"/>
                <w:lang w:val="en-GB" w:eastAsia="zh-CN"/>
              </w:rPr>
              <w:t>Category A</w:t>
            </w:r>
          </w:p>
        </w:tc>
        <w:tc>
          <w:tcPr>
            <w:tcW w:w="1627" w:type="dxa"/>
            <w:shd w:val="clear" w:color="auto" w:fill="FFFFFF"/>
            <w:tcMar>
              <w:top w:w="150" w:type="dxa"/>
              <w:left w:w="150" w:type="dxa"/>
              <w:bottom w:w="150" w:type="dxa"/>
              <w:right w:w="150" w:type="dxa"/>
            </w:tcMar>
            <w:vAlign w:val="center"/>
            <w:hideMark/>
          </w:tcPr>
          <w:p w14:paraId="4F537343" w14:textId="77777777" w:rsidR="00A86413" w:rsidRPr="00A86413" w:rsidRDefault="00A86413" w:rsidP="00B25B18">
            <w:pPr>
              <w:snapToGrid w:val="0"/>
              <w:rPr>
                <w:rFonts w:ascii="Arial" w:eastAsiaTheme="minorEastAsia" w:hAnsi="Arial" w:cs="Arial"/>
                <w:lang w:val="en-GB" w:eastAsia="zh-CN"/>
              </w:rPr>
            </w:pPr>
            <w:r w:rsidRPr="00A86413">
              <w:rPr>
                <w:rFonts w:ascii="Arial" w:eastAsiaTheme="minorEastAsia" w:hAnsi="Arial" w:cs="Arial"/>
                <w:lang w:val="en-GB" w:eastAsia="zh-CN"/>
              </w:rPr>
              <w:t>Medium (M)</w:t>
            </w:r>
          </w:p>
        </w:tc>
        <w:tc>
          <w:tcPr>
            <w:tcW w:w="2160" w:type="dxa"/>
            <w:shd w:val="clear" w:color="auto" w:fill="FFFFFF"/>
            <w:tcMar>
              <w:top w:w="150" w:type="dxa"/>
              <w:left w:w="150" w:type="dxa"/>
              <w:bottom w:w="150" w:type="dxa"/>
              <w:right w:w="150" w:type="dxa"/>
            </w:tcMar>
            <w:vAlign w:val="center"/>
            <w:hideMark/>
          </w:tcPr>
          <w:p w14:paraId="4F79A64F" w14:textId="77777777" w:rsidR="00A86413" w:rsidRPr="00A86413" w:rsidRDefault="00A86413" w:rsidP="00B25B18">
            <w:pPr>
              <w:snapToGrid w:val="0"/>
              <w:rPr>
                <w:rFonts w:ascii="Arial" w:eastAsiaTheme="minorEastAsia" w:hAnsi="Arial" w:cs="Arial"/>
                <w:lang w:val="en-GB" w:eastAsia="zh-CN"/>
              </w:rPr>
            </w:pPr>
            <w:r w:rsidRPr="00A86413">
              <w:rPr>
                <w:rFonts w:ascii="Arial" w:eastAsiaTheme="minorEastAsia" w:hAnsi="Arial" w:cs="Arial"/>
                <w:lang w:val="en-GB" w:eastAsia="zh-CN"/>
              </w:rPr>
              <w:t>Enhanced NDT per Table I7</w:t>
            </w:r>
          </w:p>
        </w:tc>
      </w:tr>
      <w:tr w:rsidR="00A86413" w:rsidRPr="00B25B18" w14:paraId="206B55B3" w14:textId="77777777" w:rsidTr="00B25B18">
        <w:trPr>
          <w:trHeight w:val="488"/>
          <w:jc w:val="center"/>
        </w:trPr>
        <w:tc>
          <w:tcPr>
            <w:tcW w:w="1626" w:type="dxa"/>
            <w:shd w:val="clear" w:color="auto" w:fill="FFFFFF"/>
            <w:tcMar>
              <w:top w:w="150" w:type="dxa"/>
              <w:left w:w="0" w:type="dxa"/>
              <w:bottom w:w="150" w:type="dxa"/>
              <w:right w:w="150" w:type="dxa"/>
            </w:tcMar>
            <w:vAlign w:val="center"/>
            <w:hideMark/>
          </w:tcPr>
          <w:p w14:paraId="2D2E0719" w14:textId="77777777" w:rsidR="00A86413" w:rsidRPr="00A86413" w:rsidRDefault="00A86413" w:rsidP="00B25B18">
            <w:pPr>
              <w:snapToGrid w:val="0"/>
              <w:rPr>
                <w:rFonts w:ascii="Arial" w:eastAsiaTheme="minorEastAsia" w:hAnsi="Arial" w:cs="Arial"/>
                <w:lang w:val="en-GB" w:eastAsia="zh-CN"/>
              </w:rPr>
            </w:pPr>
            <w:r w:rsidRPr="00A86413">
              <w:rPr>
                <w:rFonts w:ascii="Arial" w:eastAsiaTheme="minorEastAsia" w:hAnsi="Arial" w:cs="Arial"/>
                <w:lang w:val="en-GB" w:eastAsia="zh-CN"/>
              </w:rPr>
              <w:t>All Other Steelwork</w:t>
            </w:r>
          </w:p>
        </w:tc>
        <w:tc>
          <w:tcPr>
            <w:tcW w:w="2016" w:type="dxa"/>
            <w:shd w:val="clear" w:color="auto" w:fill="FFFFFF"/>
            <w:tcMar>
              <w:top w:w="150" w:type="dxa"/>
              <w:left w:w="150" w:type="dxa"/>
              <w:bottom w:w="150" w:type="dxa"/>
              <w:right w:w="150" w:type="dxa"/>
            </w:tcMar>
            <w:vAlign w:val="center"/>
            <w:hideMark/>
          </w:tcPr>
          <w:p w14:paraId="59D32651" w14:textId="77777777" w:rsidR="00A86413" w:rsidRPr="00A86413" w:rsidRDefault="00A86413" w:rsidP="00B25B18">
            <w:pPr>
              <w:snapToGrid w:val="0"/>
              <w:rPr>
                <w:rFonts w:ascii="Arial" w:eastAsiaTheme="minorEastAsia" w:hAnsi="Arial" w:cs="Arial"/>
                <w:lang w:val="en-GB" w:eastAsia="zh-CN"/>
              </w:rPr>
            </w:pPr>
            <w:r w:rsidRPr="00A86413">
              <w:rPr>
                <w:rFonts w:ascii="Arial" w:eastAsiaTheme="minorEastAsia" w:hAnsi="Arial" w:cs="Arial"/>
                <w:lang w:val="en-GB" w:eastAsia="zh-CN"/>
              </w:rPr>
              <w:t>Category C</w:t>
            </w:r>
          </w:p>
        </w:tc>
        <w:tc>
          <w:tcPr>
            <w:tcW w:w="1627" w:type="dxa"/>
            <w:shd w:val="clear" w:color="auto" w:fill="FFFFFF"/>
            <w:tcMar>
              <w:top w:w="150" w:type="dxa"/>
              <w:left w:w="150" w:type="dxa"/>
              <w:bottom w:w="150" w:type="dxa"/>
              <w:right w:w="150" w:type="dxa"/>
            </w:tcMar>
            <w:vAlign w:val="center"/>
            <w:hideMark/>
          </w:tcPr>
          <w:p w14:paraId="1471E245" w14:textId="77777777" w:rsidR="00A86413" w:rsidRPr="00A86413" w:rsidRDefault="00A86413" w:rsidP="00B25B18">
            <w:pPr>
              <w:snapToGrid w:val="0"/>
              <w:rPr>
                <w:rFonts w:ascii="Arial" w:eastAsiaTheme="minorEastAsia" w:hAnsi="Arial" w:cs="Arial"/>
                <w:lang w:val="en-GB" w:eastAsia="zh-CN"/>
              </w:rPr>
            </w:pPr>
            <w:r w:rsidRPr="00A86413">
              <w:rPr>
                <w:rFonts w:ascii="Arial" w:eastAsiaTheme="minorEastAsia" w:hAnsi="Arial" w:cs="Arial"/>
                <w:lang w:val="en-GB" w:eastAsia="zh-CN"/>
              </w:rPr>
              <w:t>Low (L)</w:t>
            </w:r>
          </w:p>
        </w:tc>
        <w:tc>
          <w:tcPr>
            <w:tcW w:w="2160" w:type="dxa"/>
            <w:shd w:val="clear" w:color="auto" w:fill="FFFFFF"/>
            <w:tcMar>
              <w:top w:w="150" w:type="dxa"/>
              <w:left w:w="150" w:type="dxa"/>
              <w:bottom w:w="150" w:type="dxa"/>
              <w:right w:w="150" w:type="dxa"/>
            </w:tcMar>
            <w:vAlign w:val="center"/>
            <w:hideMark/>
          </w:tcPr>
          <w:p w14:paraId="700239AB" w14:textId="77777777" w:rsidR="00A86413" w:rsidRPr="00A86413" w:rsidRDefault="00A86413" w:rsidP="00B25B18">
            <w:pPr>
              <w:snapToGrid w:val="0"/>
              <w:rPr>
                <w:rFonts w:ascii="Arial" w:eastAsiaTheme="minorEastAsia" w:hAnsi="Arial" w:cs="Arial"/>
                <w:lang w:val="en-GB" w:eastAsia="zh-CN"/>
              </w:rPr>
            </w:pPr>
            <w:r w:rsidRPr="00A86413">
              <w:rPr>
                <w:rFonts w:ascii="Arial" w:eastAsiaTheme="minorEastAsia" w:hAnsi="Arial" w:cs="Arial"/>
                <w:lang w:val="en-GB" w:eastAsia="zh-CN"/>
              </w:rPr>
              <w:t>Standard NDT per Table I6</w:t>
            </w:r>
          </w:p>
        </w:tc>
      </w:tr>
    </w:tbl>
    <w:p w14:paraId="19CC8442" w14:textId="77777777" w:rsidR="00A86413" w:rsidRPr="00A86413" w:rsidRDefault="00A86413" w:rsidP="00A86413">
      <w:pPr>
        <w:spacing w:before="120" w:after="120"/>
        <w:rPr>
          <w:rFonts w:ascii="Arial" w:eastAsiaTheme="minorEastAsia" w:hAnsi="Arial" w:cs="Arial"/>
          <w:lang w:val="en-GB" w:eastAsia="zh-CN"/>
        </w:rPr>
      </w:pPr>
      <w:r w:rsidRPr="00A86413">
        <w:rPr>
          <w:rFonts w:ascii="Arial" w:eastAsiaTheme="minorEastAsia" w:hAnsi="Arial" w:cs="Arial"/>
          <w:lang w:val="en-GB" w:eastAsia="zh-CN"/>
        </w:rPr>
        <w:t>The Contractor shall:</w:t>
      </w:r>
    </w:p>
    <w:p w14:paraId="55FAA1B4" w14:textId="77777777" w:rsidR="00A86413" w:rsidRPr="00A86413" w:rsidRDefault="00A86413" w:rsidP="001B54AF">
      <w:pPr>
        <w:numPr>
          <w:ilvl w:val="0"/>
          <w:numId w:val="63"/>
        </w:numPr>
        <w:spacing w:before="120" w:after="120"/>
        <w:rPr>
          <w:rFonts w:ascii="Arial" w:eastAsiaTheme="minorEastAsia" w:hAnsi="Arial" w:cs="Arial"/>
          <w:lang w:val="en-GB" w:eastAsia="zh-CN"/>
        </w:rPr>
      </w:pPr>
      <w:r w:rsidRPr="00A86413">
        <w:rPr>
          <w:rFonts w:ascii="Arial" w:eastAsiaTheme="minorEastAsia" w:hAnsi="Arial" w:cs="Arial"/>
          <w:lang w:val="en-GB" w:eastAsia="zh-CN"/>
        </w:rPr>
        <w:t>Submit complete test results to the Engineer for review and approval</w:t>
      </w:r>
    </w:p>
    <w:p w14:paraId="0B1A6C68" w14:textId="77777777" w:rsidR="00A86413" w:rsidRPr="00A86413" w:rsidRDefault="00A86413" w:rsidP="001B54AF">
      <w:pPr>
        <w:numPr>
          <w:ilvl w:val="0"/>
          <w:numId w:val="63"/>
        </w:numPr>
        <w:spacing w:before="120" w:after="120"/>
        <w:rPr>
          <w:rFonts w:ascii="Arial" w:eastAsiaTheme="minorEastAsia" w:hAnsi="Arial" w:cs="Arial"/>
          <w:lang w:val="en-GB" w:eastAsia="zh-CN"/>
        </w:rPr>
      </w:pPr>
      <w:r w:rsidRPr="00A86413">
        <w:rPr>
          <w:rFonts w:ascii="Arial" w:eastAsiaTheme="minorEastAsia" w:hAnsi="Arial" w:cs="Arial"/>
          <w:lang w:val="en-GB" w:eastAsia="zh-CN"/>
        </w:rPr>
        <w:t>Obtain written acceptance before concealing any welds</w:t>
      </w:r>
    </w:p>
    <w:p w14:paraId="0FBD887B" w14:textId="77777777" w:rsidR="00A86413" w:rsidRPr="00A86413" w:rsidRDefault="00A86413" w:rsidP="001B54AF">
      <w:pPr>
        <w:numPr>
          <w:ilvl w:val="0"/>
          <w:numId w:val="63"/>
        </w:numPr>
        <w:spacing w:before="120" w:after="120"/>
        <w:rPr>
          <w:rFonts w:ascii="Arial" w:eastAsiaTheme="minorEastAsia" w:hAnsi="Arial" w:cs="Arial"/>
          <w:lang w:val="en-GB" w:eastAsia="zh-CN"/>
        </w:rPr>
      </w:pPr>
      <w:r w:rsidRPr="00A86413">
        <w:rPr>
          <w:rFonts w:ascii="Arial" w:eastAsiaTheme="minorEastAsia" w:hAnsi="Arial" w:cs="Arial"/>
          <w:lang w:val="en-GB" w:eastAsia="zh-CN"/>
        </w:rPr>
        <w:t>Maintain full traceability of all tested welds to their locations in the structure</w:t>
      </w:r>
    </w:p>
    <w:p w14:paraId="4AC6C99C" w14:textId="77777777" w:rsidR="00A86413" w:rsidRPr="00A86413" w:rsidRDefault="00A86413" w:rsidP="00A86413">
      <w:pPr>
        <w:spacing w:before="120" w:after="120"/>
        <w:rPr>
          <w:rFonts w:ascii="Arial" w:eastAsiaTheme="minorEastAsia" w:hAnsi="Arial" w:cs="Arial"/>
          <w:lang w:val="en-GB" w:eastAsia="zh-CN"/>
        </w:rPr>
      </w:pPr>
      <w:r w:rsidRPr="00A86413">
        <w:rPr>
          <w:rFonts w:ascii="Arial" w:eastAsiaTheme="minorEastAsia" w:hAnsi="Arial" w:cs="Arial"/>
          <w:lang w:val="en-GB" w:eastAsia="zh-CN"/>
        </w:rPr>
        <w:t>Any welds failing to meet acceptance criteria shall be:</w:t>
      </w:r>
    </w:p>
    <w:p w14:paraId="47314C19" w14:textId="77777777" w:rsidR="00A86413" w:rsidRPr="00A86413" w:rsidRDefault="00A86413" w:rsidP="001B54AF">
      <w:pPr>
        <w:numPr>
          <w:ilvl w:val="0"/>
          <w:numId w:val="64"/>
        </w:numPr>
        <w:spacing w:before="120" w:after="120"/>
        <w:rPr>
          <w:rFonts w:ascii="Arial" w:eastAsiaTheme="minorEastAsia" w:hAnsi="Arial" w:cs="Arial"/>
          <w:lang w:val="en-GB" w:eastAsia="zh-CN"/>
        </w:rPr>
      </w:pPr>
      <w:r w:rsidRPr="00A86413">
        <w:rPr>
          <w:rFonts w:ascii="Arial" w:eastAsiaTheme="minorEastAsia" w:hAnsi="Arial" w:cs="Arial"/>
          <w:lang w:val="en-GB" w:eastAsia="zh-CN"/>
        </w:rPr>
        <w:lastRenderedPageBreak/>
        <w:t>Clearly marked and documented</w:t>
      </w:r>
    </w:p>
    <w:p w14:paraId="49414089" w14:textId="77777777" w:rsidR="00A86413" w:rsidRPr="00A86413" w:rsidRDefault="00A86413" w:rsidP="001B54AF">
      <w:pPr>
        <w:numPr>
          <w:ilvl w:val="0"/>
          <w:numId w:val="64"/>
        </w:numPr>
        <w:spacing w:before="120" w:after="120"/>
        <w:rPr>
          <w:rFonts w:ascii="Arial" w:eastAsiaTheme="minorEastAsia" w:hAnsi="Arial" w:cs="Arial"/>
          <w:lang w:val="en-GB" w:eastAsia="zh-CN"/>
        </w:rPr>
      </w:pPr>
      <w:r w:rsidRPr="00A86413">
        <w:rPr>
          <w:rFonts w:ascii="Arial" w:eastAsiaTheme="minorEastAsia" w:hAnsi="Arial" w:cs="Arial"/>
          <w:lang w:val="en-GB" w:eastAsia="zh-CN"/>
        </w:rPr>
        <w:t>Repaired using approved procedures</w:t>
      </w:r>
    </w:p>
    <w:p w14:paraId="67559F5C" w14:textId="77777777" w:rsidR="00A86413" w:rsidRPr="00A86413" w:rsidRDefault="00A86413" w:rsidP="001B54AF">
      <w:pPr>
        <w:numPr>
          <w:ilvl w:val="0"/>
          <w:numId w:val="64"/>
        </w:numPr>
        <w:spacing w:before="120" w:after="120"/>
        <w:rPr>
          <w:rFonts w:ascii="Arial" w:eastAsiaTheme="minorEastAsia" w:hAnsi="Arial" w:cs="Arial"/>
          <w:lang w:val="en-GB" w:eastAsia="zh-CN"/>
        </w:rPr>
      </w:pPr>
      <w:r w:rsidRPr="00A86413">
        <w:rPr>
          <w:rFonts w:ascii="Arial" w:eastAsiaTheme="minorEastAsia" w:hAnsi="Arial" w:cs="Arial"/>
          <w:lang w:val="en-GB" w:eastAsia="zh-CN"/>
        </w:rPr>
        <w:t>Retested to original requirements</w:t>
      </w:r>
    </w:p>
    <w:p w14:paraId="5ACF7339" w14:textId="77777777" w:rsidR="00A86413" w:rsidRPr="00A86413" w:rsidRDefault="00A86413" w:rsidP="001B54AF">
      <w:pPr>
        <w:numPr>
          <w:ilvl w:val="0"/>
          <w:numId w:val="64"/>
        </w:numPr>
        <w:spacing w:before="120" w:after="120"/>
        <w:rPr>
          <w:rFonts w:ascii="Arial" w:eastAsiaTheme="minorEastAsia" w:hAnsi="Arial" w:cs="Arial"/>
          <w:lang w:val="en-GB" w:eastAsia="zh-CN"/>
        </w:rPr>
      </w:pPr>
      <w:r w:rsidRPr="00A86413">
        <w:rPr>
          <w:rFonts w:ascii="Arial" w:eastAsiaTheme="minorEastAsia" w:hAnsi="Arial" w:cs="Arial"/>
          <w:lang w:val="en-GB" w:eastAsia="zh-CN"/>
        </w:rPr>
        <w:t>Reported to the Engineer with corrective action records</w:t>
      </w:r>
    </w:p>
    <w:p w14:paraId="65FCFECA" w14:textId="49E928F6" w:rsidR="00DD53A2" w:rsidRPr="00B25B18" w:rsidRDefault="00A86413" w:rsidP="00990751">
      <w:pPr>
        <w:spacing w:before="120" w:after="120"/>
        <w:rPr>
          <w:rFonts w:ascii="Arial" w:eastAsiaTheme="minorEastAsia" w:hAnsi="Arial" w:cs="Arial"/>
          <w:lang w:eastAsia="zh-CN"/>
        </w:rPr>
      </w:pPr>
      <w:r w:rsidRPr="00B25B18">
        <w:rPr>
          <w:rFonts w:ascii="Arial" w:eastAsiaTheme="minorEastAsia" w:hAnsi="Arial" w:cs="Arial"/>
          <w:lang w:eastAsia="zh-CN"/>
        </w:rPr>
        <w:t>The Contractor shall employ a certified welding supervisor (AWS/CWI or equivalent qualification) to continuously monitor all welding operations. The supervisor shall verify welder qualifications, maintain daily inspection records, enforce strict compliance with AS/NZS 1554.1:2014 standards, and report directly to the Engineer on all welding quality matters.</w:t>
      </w:r>
    </w:p>
    <w:p w14:paraId="1C3E005C" w14:textId="6F762293" w:rsidR="00A86413" w:rsidRPr="00B25B18" w:rsidRDefault="00A86413" w:rsidP="00990751">
      <w:pPr>
        <w:spacing w:before="120" w:after="120"/>
        <w:rPr>
          <w:rFonts w:ascii="Arial" w:eastAsiaTheme="minorEastAsia" w:hAnsi="Arial" w:cs="Arial"/>
          <w:lang w:eastAsia="zh-CN"/>
        </w:rPr>
      </w:pPr>
      <w:r w:rsidRPr="00B25B18">
        <w:rPr>
          <w:rFonts w:ascii="Arial" w:eastAsiaTheme="minorEastAsia" w:hAnsi="Arial" w:cs="Arial"/>
          <w:lang w:eastAsia="zh-CN"/>
        </w:rPr>
        <w:t>All welding shall be performed under controlled shop conditions unless specifically approved in writing by the Engineer. Approved site welding shall utilize hydrogen-controlled electrodes (AWS A5.1 E7018 or equivalent) and comply with approved welding procedure specifications developed for field conditions, including proper environmental controls such as wind breaks and preheat requirements.</w:t>
      </w:r>
    </w:p>
    <w:p w14:paraId="5666F1BC" w14:textId="347EE8A1" w:rsidR="00A86413" w:rsidRPr="00B25B18" w:rsidRDefault="00A86413" w:rsidP="00990751">
      <w:pPr>
        <w:spacing w:before="120" w:after="120"/>
        <w:rPr>
          <w:rFonts w:ascii="Arial" w:eastAsiaTheme="minorEastAsia" w:hAnsi="Arial" w:cs="Arial"/>
          <w:lang w:eastAsia="zh-CN"/>
        </w:rPr>
      </w:pPr>
      <w:r w:rsidRPr="00B25B18">
        <w:rPr>
          <w:rFonts w:ascii="Arial" w:eastAsiaTheme="minorEastAsia" w:hAnsi="Arial" w:cs="Arial"/>
          <w:lang w:eastAsia="zh-CN"/>
        </w:rPr>
        <w:t>For connections to existing steelwork, the Contractor shall prepare surfaces to SSPC-SP10/NACE No. 2 near-white metal standard by complete removal of all coatings, rust and contaminants. Material testing shall be conducted to determine steel composition, weldability characteristics and required thermal controls. The Contractor shall develop and submit weld procedure specifications for Engineer approval, including trial welds on representative samples before commencing production welding.</w:t>
      </w:r>
    </w:p>
    <w:p w14:paraId="2285DE04" w14:textId="19A53851" w:rsidR="00A86413" w:rsidRPr="00B25B18" w:rsidRDefault="00A86413" w:rsidP="00990751">
      <w:pPr>
        <w:spacing w:before="120" w:after="120"/>
        <w:rPr>
          <w:rFonts w:ascii="Arial" w:eastAsiaTheme="minorEastAsia" w:hAnsi="Arial" w:cs="Arial"/>
          <w:lang w:eastAsia="zh-CN"/>
        </w:rPr>
      </w:pPr>
      <w:r w:rsidRPr="00B25B18">
        <w:rPr>
          <w:rFonts w:ascii="Arial" w:eastAsiaTheme="minorEastAsia" w:hAnsi="Arial" w:cs="Arial"/>
          <w:lang w:eastAsia="zh-CN"/>
        </w:rPr>
        <w:t>All welding defects identified through inspection shall be documented with photographs and sketches before remediation. Defective areas shall be completely removed by grinding to sound metal and repaired using approved procedures including minimum 100mm overlap with sound weld metal, increased preheat temperatures (minimum +50°C above standard requirements), and post-weld heat treatment where specified. Repaired welds shall be retested to original requirements plus enhanced inspection criteria including 100% visual examination, 200% increase in original NDT volume, and macro-etch testing for critical connections.</w:t>
      </w:r>
    </w:p>
    <w:p w14:paraId="0EBCEC3E" w14:textId="4752CB16" w:rsidR="00A86413" w:rsidRPr="00B25B18" w:rsidRDefault="00A86413" w:rsidP="00990751">
      <w:pPr>
        <w:spacing w:before="120" w:after="120"/>
        <w:rPr>
          <w:rFonts w:ascii="Arial" w:eastAsiaTheme="minorEastAsia" w:hAnsi="Arial" w:cs="Arial"/>
          <w:lang w:eastAsia="zh-CN"/>
        </w:rPr>
      </w:pPr>
      <w:r w:rsidRPr="00B25B18">
        <w:rPr>
          <w:rFonts w:ascii="Arial" w:eastAsiaTheme="minorEastAsia" w:hAnsi="Arial" w:cs="Arial"/>
          <w:lang w:eastAsia="zh-CN"/>
        </w:rPr>
        <w:t>The Contractor shall bear all costs associated with defect investigation, remedial welding, additional testing and work delays when defects result from improper procedures, unqualified personnel, non-compliant materials or inadequate supervision. The Engineer may require extended testing of adjacent welds in the same heat lot, similar connections throughout the structure, or random sampling of other production welds using methods specified in HERA Design Guide Volume 2 Section 17 Figure 7.2.3.2.</w:t>
      </w:r>
    </w:p>
    <w:p w14:paraId="6ECAFDCA" w14:textId="77777777" w:rsidR="00A86413" w:rsidRPr="00990751" w:rsidRDefault="00A86413" w:rsidP="00990751">
      <w:pPr>
        <w:spacing w:before="120" w:after="120"/>
        <w:rPr>
          <w:rFonts w:ascii="Arial" w:eastAsiaTheme="minorEastAsia" w:hAnsi="Arial" w:cs="Arial"/>
          <w:lang w:val="en-GB" w:eastAsia="zh-CN"/>
        </w:rPr>
      </w:pPr>
    </w:p>
    <w:p w14:paraId="4C5EEF97" w14:textId="162A8F31" w:rsidR="00990751" w:rsidRPr="00990751" w:rsidRDefault="00990751" w:rsidP="00A86413">
      <w:pPr>
        <w:pStyle w:val="Title111"/>
      </w:pPr>
      <w:bookmarkStart w:id="122" w:name="_Toc202107155"/>
      <w:r w:rsidRPr="00990751">
        <w:t>Erection Requirements</w:t>
      </w:r>
      <w:bookmarkEnd w:id="122"/>
    </w:p>
    <w:p w14:paraId="711A5FF9" w14:textId="77777777" w:rsidR="00990751" w:rsidRPr="00B25B18" w:rsidRDefault="00990751" w:rsidP="00990751">
      <w:pPr>
        <w:spacing w:before="120" w:after="120"/>
        <w:rPr>
          <w:rFonts w:ascii="Arial" w:eastAsiaTheme="minorEastAsia" w:hAnsi="Arial" w:cs="Arial"/>
          <w:lang w:val="en-GB" w:eastAsia="zh-CN"/>
        </w:rPr>
      </w:pPr>
      <w:r w:rsidRPr="00990751">
        <w:rPr>
          <w:rFonts w:ascii="Arial" w:eastAsiaTheme="minorEastAsia" w:hAnsi="Arial" w:cs="Arial"/>
          <w:lang w:val="en-GB" w:eastAsia="zh-CN"/>
        </w:rPr>
        <w:t>The erection sequence and temporary bracing shall be approved by the Engineer. All steelwork shall be erected without overstressing, maintaining true alignment. Temporary cleats shall be removed and finished smooth. Cambers and presets shall be fabricated as shown on drawings to achieve proper final geometry under self-weight.</w:t>
      </w:r>
    </w:p>
    <w:p w14:paraId="7C47C14D" w14:textId="0A3B90AD" w:rsidR="000F2746" w:rsidRPr="00990751" w:rsidRDefault="000F2746" w:rsidP="000F2746">
      <w:pPr>
        <w:pStyle w:val="Title111"/>
      </w:pPr>
      <w:bookmarkStart w:id="123" w:name="_Toc202107156"/>
      <w:r w:rsidRPr="00B25B18">
        <w:t>Cambers or presets</w:t>
      </w:r>
      <w:bookmarkEnd w:id="123"/>
    </w:p>
    <w:p w14:paraId="0819B6FF" w14:textId="77777777" w:rsidR="000F2746" w:rsidRPr="000F2746" w:rsidRDefault="000F2746" w:rsidP="000F2746">
      <w:pPr>
        <w:spacing w:before="120" w:after="120"/>
        <w:rPr>
          <w:rFonts w:ascii="Arial" w:eastAsiaTheme="minorEastAsia" w:hAnsi="Arial" w:cs="Arial"/>
          <w:lang w:val="en-GB" w:eastAsia="zh-CN"/>
        </w:rPr>
      </w:pPr>
      <w:r w:rsidRPr="000F2746">
        <w:rPr>
          <w:rFonts w:ascii="Arial" w:eastAsiaTheme="minorEastAsia" w:hAnsi="Arial" w:cs="Arial"/>
          <w:lang w:val="en-GB" w:eastAsia="zh-CN"/>
        </w:rPr>
        <w:t xml:space="preserve">The Contractor shall fabricate all structural steel members with the precise camber dimensions specified on the approved construction drawings. Where presets are </w:t>
      </w:r>
      <w:r w:rsidRPr="000F2746">
        <w:rPr>
          <w:rFonts w:ascii="Arial" w:eastAsiaTheme="minorEastAsia" w:hAnsi="Arial" w:cs="Arial"/>
          <w:lang w:val="en-GB" w:eastAsia="zh-CN"/>
        </w:rPr>
        <w:lastRenderedPageBreak/>
        <w:t>indicated, the steelwork shall be fabricated to the designated preset dimensions to account for anticipated deflections, ensuring the structure achieves its intended neutral position under self-weight loading conditions.</w:t>
      </w:r>
    </w:p>
    <w:p w14:paraId="5D8E07F6" w14:textId="77777777" w:rsidR="000F2746" w:rsidRPr="000F2746" w:rsidRDefault="000F2746" w:rsidP="000F2746">
      <w:pPr>
        <w:spacing w:before="120" w:after="120"/>
        <w:rPr>
          <w:rFonts w:ascii="Arial" w:eastAsiaTheme="minorEastAsia" w:hAnsi="Arial" w:cs="Arial"/>
          <w:lang w:val="en-GB" w:eastAsia="zh-CN"/>
        </w:rPr>
      </w:pPr>
      <w:r w:rsidRPr="000F2746">
        <w:rPr>
          <w:rFonts w:ascii="Arial" w:eastAsiaTheme="minorEastAsia" w:hAnsi="Arial" w:cs="Arial"/>
          <w:lang w:val="en-GB" w:eastAsia="zh-CN"/>
        </w:rPr>
        <w:t>The fabrication shall incorporate these geometric adjustments while maintaining all specified material properties and dimensional tolerances in accordance with NZS 3404:1997. The Contractor shall verify all camber and preset measurements during shop fabrication using certified surveying equipment, with verification records submitted to the Engineer for review prior to shipment.</w:t>
      </w:r>
    </w:p>
    <w:p w14:paraId="2CD45278" w14:textId="77777777" w:rsidR="000F2746" w:rsidRPr="000F2746" w:rsidRDefault="000F2746" w:rsidP="000F2746">
      <w:pPr>
        <w:spacing w:before="120" w:after="120"/>
        <w:rPr>
          <w:rFonts w:ascii="Arial" w:eastAsiaTheme="minorEastAsia" w:hAnsi="Arial" w:cs="Arial"/>
          <w:lang w:val="en-GB" w:eastAsia="zh-CN"/>
        </w:rPr>
      </w:pPr>
      <w:r w:rsidRPr="000F2746">
        <w:rPr>
          <w:rFonts w:ascii="Arial" w:eastAsiaTheme="minorEastAsia" w:hAnsi="Arial" w:cs="Arial"/>
          <w:lang w:val="en-GB" w:eastAsia="zh-CN"/>
        </w:rPr>
        <w:t>For members requiring camber, the Contractor shall:</w:t>
      </w:r>
    </w:p>
    <w:p w14:paraId="686C80DC" w14:textId="77777777" w:rsidR="000F2746" w:rsidRPr="000F2746" w:rsidRDefault="000F2746" w:rsidP="001B54AF">
      <w:pPr>
        <w:numPr>
          <w:ilvl w:val="0"/>
          <w:numId w:val="65"/>
        </w:numPr>
        <w:spacing w:before="120" w:after="120"/>
        <w:rPr>
          <w:rFonts w:ascii="Arial" w:eastAsiaTheme="minorEastAsia" w:hAnsi="Arial" w:cs="Arial"/>
          <w:lang w:val="en-GB" w:eastAsia="zh-CN"/>
        </w:rPr>
      </w:pPr>
      <w:r w:rsidRPr="000F2746">
        <w:rPr>
          <w:rFonts w:ascii="Arial" w:eastAsiaTheme="minorEastAsia" w:hAnsi="Arial" w:cs="Arial"/>
          <w:lang w:val="en-GB" w:eastAsia="zh-CN"/>
        </w:rPr>
        <w:t>Construct the specified vertical curvature during fabrication</w:t>
      </w:r>
    </w:p>
    <w:p w14:paraId="25986BC3" w14:textId="77777777" w:rsidR="000F2746" w:rsidRPr="000F2746" w:rsidRDefault="000F2746" w:rsidP="001B54AF">
      <w:pPr>
        <w:numPr>
          <w:ilvl w:val="0"/>
          <w:numId w:val="65"/>
        </w:numPr>
        <w:spacing w:before="120" w:after="120"/>
        <w:rPr>
          <w:rFonts w:ascii="Arial" w:eastAsiaTheme="minorEastAsia" w:hAnsi="Arial" w:cs="Arial"/>
          <w:lang w:val="en-GB" w:eastAsia="zh-CN"/>
        </w:rPr>
      </w:pPr>
      <w:r w:rsidRPr="000F2746">
        <w:rPr>
          <w:rFonts w:ascii="Arial" w:eastAsiaTheme="minorEastAsia" w:hAnsi="Arial" w:cs="Arial"/>
          <w:lang w:val="en-GB" w:eastAsia="zh-CN"/>
        </w:rPr>
        <w:t>Maintain proper flange alignment throughout the cambered length</w:t>
      </w:r>
    </w:p>
    <w:p w14:paraId="636AEAA2" w14:textId="77777777" w:rsidR="000F2746" w:rsidRPr="000F2746" w:rsidRDefault="000F2746" w:rsidP="001B54AF">
      <w:pPr>
        <w:numPr>
          <w:ilvl w:val="0"/>
          <w:numId w:val="65"/>
        </w:numPr>
        <w:spacing w:before="120" w:after="120"/>
        <w:rPr>
          <w:rFonts w:ascii="Arial" w:eastAsiaTheme="minorEastAsia" w:hAnsi="Arial" w:cs="Arial"/>
          <w:lang w:val="en-GB" w:eastAsia="zh-CN"/>
        </w:rPr>
      </w:pPr>
      <w:r w:rsidRPr="000F2746">
        <w:rPr>
          <w:rFonts w:ascii="Arial" w:eastAsiaTheme="minorEastAsia" w:hAnsi="Arial" w:cs="Arial"/>
          <w:lang w:val="en-GB" w:eastAsia="zh-CN"/>
        </w:rPr>
        <w:t>Ensure all connection details accommodate the cambered geometry</w:t>
      </w:r>
    </w:p>
    <w:p w14:paraId="17B83E0B" w14:textId="77777777" w:rsidR="000F2746" w:rsidRPr="000F2746" w:rsidRDefault="000F2746" w:rsidP="001B54AF">
      <w:pPr>
        <w:numPr>
          <w:ilvl w:val="0"/>
          <w:numId w:val="65"/>
        </w:numPr>
        <w:spacing w:before="120" w:after="120"/>
        <w:rPr>
          <w:rFonts w:ascii="Arial" w:eastAsiaTheme="minorEastAsia" w:hAnsi="Arial" w:cs="Arial"/>
          <w:lang w:val="en-GB" w:eastAsia="zh-CN"/>
        </w:rPr>
      </w:pPr>
      <w:r w:rsidRPr="000F2746">
        <w:rPr>
          <w:rFonts w:ascii="Arial" w:eastAsiaTheme="minorEastAsia" w:hAnsi="Arial" w:cs="Arial"/>
          <w:lang w:val="en-GB" w:eastAsia="zh-CN"/>
        </w:rPr>
        <w:t>Clearly mark the orientation of each cambered member</w:t>
      </w:r>
    </w:p>
    <w:p w14:paraId="1230E2C6" w14:textId="77777777" w:rsidR="000F2746" w:rsidRPr="000F2746" w:rsidRDefault="000F2746" w:rsidP="000F2746">
      <w:pPr>
        <w:spacing w:before="120" w:after="120"/>
        <w:rPr>
          <w:rFonts w:ascii="Arial" w:eastAsiaTheme="minorEastAsia" w:hAnsi="Arial" w:cs="Arial"/>
          <w:lang w:val="en-GB" w:eastAsia="zh-CN"/>
        </w:rPr>
      </w:pPr>
      <w:r w:rsidRPr="000F2746">
        <w:rPr>
          <w:rFonts w:ascii="Arial" w:eastAsiaTheme="minorEastAsia" w:hAnsi="Arial" w:cs="Arial"/>
          <w:lang w:val="en-GB" w:eastAsia="zh-CN"/>
        </w:rPr>
        <w:t>For members requiring presets, the Contractor shall:</w:t>
      </w:r>
    </w:p>
    <w:p w14:paraId="787870EF" w14:textId="77777777" w:rsidR="000F2746" w:rsidRPr="000F2746" w:rsidRDefault="000F2746" w:rsidP="001B54AF">
      <w:pPr>
        <w:numPr>
          <w:ilvl w:val="0"/>
          <w:numId w:val="66"/>
        </w:numPr>
        <w:spacing w:before="120" w:after="120"/>
        <w:rPr>
          <w:rFonts w:ascii="Arial" w:eastAsiaTheme="minorEastAsia" w:hAnsi="Arial" w:cs="Arial"/>
          <w:lang w:val="en-GB" w:eastAsia="zh-CN"/>
        </w:rPr>
      </w:pPr>
      <w:r w:rsidRPr="000F2746">
        <w:rPr>
          <w:rFonts w:ascii="Arial" w:eastAsiaTheme="minorEastAsia" w:hAnsi="Arial" w:cs="Arial"/>
          <w:lang w:val="en-GB" w:eastAsia="zh-CN"/>
        </w:rPr>
        <w:t>Fabricate to the exact preset dimensions shown</w:t>
      </w:r>
    </w:p>
    <w:p w14:paraId="3F918B11" w14:textId="77777777" w:rsidR="000F2746" w:rsidRPr="000F2746" w:rsidRDefault="000F2746" w:rsidP="001B54AF">
      <w:pPr>
        <w:numPr>
          <w:ilvl w:val="0"/>
          <w:numId w:val="66"/>
        </w:numPr>
        <w:spacing w:before="120" w:after="120"/>
        <w:rPr>
          <w:rFonts w:ascii="Arial" w:eastAsiaTheme="minorEastAsia" w:hAnsi="Arial" w:cs="Arial"/>
          <w:lang w:val="en-GB" w:eastAsia="zh-CN"/>
        </w:rPr>
      </w:pPr>
      <w:r w:rsidRPr="000F2746">
        <w:rPr>
          <w:rFonts w:ascii="Arial" w:eastAsiaTheme="minorEastAsia" w:hAnsi="Arial" w:cs="Arial"/>
          <w:lang w:val="en-GB" w:eastAsia="zh-CN"/>
        </w:rPr>
        <w:t>Account for all anticipated dead load deflections</w:t>
      </w:r>
    </w:p>
    <w:p w14:paraId="4D90E9F6" w14:textId="77777777" w:rsidR="000F2746" w:rsidRPr="000F2746" w:rsidRDefault="000F2746" w:rsidP="001B54AF">
      <w:pPr>
        <w:numPr>
          <w:ilvl w:val="0"/>
          <w:numId w:val="66"/>
        </w:numPr>
        <w:spacing w:before="120" w:after="120"/>
        <w:rPr>
          <w:rFonts w:ascii="Arial" w:eastAsiaTheme="minorEastAsia" w:hAnsi="Arial" w:cs="Arial"/>
          <w:lang w:val="en-GB" w:eastAsia="zh-CN"/>
        </w:rPr>
      </w:pPr>
      <w:r w:rsidRPr="000F2746">
        <w:rPr>
          <w:rFonts w:ascii="Arial" w:eastAsiaTheme="minorEastAsia" w:hAnsi="Arial" w:cs="Arial"/>
          <w:lang w:val="en-GB" w:eastAsia="zh-CN"/>
        </w:rPr>
        <w:t>Coordinate preset requirements with erection sequencing</w:t>
      </w:r>
    </w:p>
    <w:p w14:paraId="4B6C5397" w14:textId="77777777" w:rsidR="000F2746" w:rsidRPr="000F2746" w:rsidRDefault="000F2746" w:rsidP="001B54AF">
      <w:pPr>
        <w:numPr>
          <w:ilvl w:val="0"/>
          <w:numId w:val="66"/>
        </w:numPr>
        <w:spacing w:before="120" w:after="120"/>
        <w:rPr>
          <w:rFonts w:ascii="Arial" w:eastAsiaTheme="minorEastAsia" w:hAnsi="Arial" w:cs="Arial"/>
          <w:lang w:val="en-GB" w:eastAsia="zh-CN"/>
        </w:rPr>
      </w:pPr>
      <w:r w:rsidRPr="000F2746">
        <w:rPr>
          <w:rFonts w:ascii="Arial" w:eastAsiaTheme="minorEastAsia" w:hAnsi="Arial" w:cs="Arial"/>
          <w:lang w:val="en-GB" w:eastAsia="zh-CN"/>
        </w:rPr>
        <w:t>Verify member geometry after release of temporary supports</w:t>
      </w:r>
    </w:p>
    <w:p w14:paraId="15CF9DCD" w14:textId="77777777" w:rsidR="000F2746" w:rsidRPr="000F2746" w:rsidRDefault="000F2746" w:rsidP="000F2746">
      <w:pPr>
        <w:spacing w:before="120" w:after="120"/>
        <w:rPr>
          <w:rFonts w:ascii="Arial" w:eastAsiaTheme="minorEastAsia" w:hAnsi="Arial" w:cs="Arial"/>
          <w:lang w:val="en-GB" w:eastAsia="zh-CN"/>
        </w:rPr>
      </w:pPr>
      <w:r w:rsidRPr="000F2746">
        <w:rPr>
          <w:rFonts w:ascii="Arial" w:eastAsiaTheme="minorEastAsia" w:hAnsi="Arial" w:cs="Arial"/>
          <w:lang w:val="en-GB" w:eastAsia="zh-CN"/>
        </w:rPr>
        <w:t>All camber and preset measurements shall be verified both in the fabrication shop and after erection, with any deviations exceeding ±5mm or 5% of specified camber (whichever is smaller) requiring Engineer notification and corrective action. The Contractor shall provide certified dimensional control reports documenting as-fabricated and as-erected measurements.</w:t>
      </w:r>
    </w:p>
    <w:p w14:paraId="7A111461" w14:textId="77777777" w:rsidR="000F2746" w:rsidRPr="00990751" w:rsidRDefault="000F2746" w:rsidP="00990751">
      <w:pPr>
        <w:spacing w:before="120" w:after="120"/>
        <w:rPr>
          <w:rFonts w:ascii="Arial" w:eastAsiaTheme="minorEastAsia" w:hAnsi="Arial" w:cs="Arial"/>
          <w:lang w:val="en-GB" w:eastAsia="zh-CN"/>
        </w:rPr>
      </w:pPr>
    </w:p>
    <w:p w14:paraId="1BE0D7C8" w14:textId="5F198340" w:rsidR="00990751" w:rsidRPr="00990751" w:rsidRDefault="00990751" w:rsidP="00A86413">
      <w:pPr>
        <w:pStyle w:val="Title111"/>
      </w:pPr>
      <w:bookmarkStart w:id="124" w:name="_Toc202107157"/>
      <w:r w:rsidRPr="00990751">
        <w:t>Roof Bracing</w:t>
      </w:r>
      <w:bookmarkEnd w:id="124"/>
    </w:p>
    <w:p w14:paraId="1BC2E51B" w14:textId="77777777" w:rsidR="00990751" w:rsidRPr="00990751" w:rsidRDefault="00990751" w:rsidP="00990751">
      <w:pPr>
        <w:spacing w:before="120" w:after="120"/>
        <w:rPr>
          <w:rFonts w:ascii="Arial" w:eastAsiaTheme="minorEastAsia" w:hAnsi="Arial" w:cs="Arial"/>
          <w:lang w:val="en-GB" w:eastAsia="zh-CN"/>
        </w:rPr>
      </w:pPr>
      <w:r w:rsidRPr="00990751">
        <w:rPr>
          <w:rFonts w:ascii="Arial" w:eastAsiaTheme="minorEastAsia" w:hAnsi="Arial" w:cs="Arial"/>
          <w:lang w:val="en-GB" w:eastAsia="zh-CN"/>
        </w:rPr>
        <w:t xml:space="preserve">Diagonal bracing systems shall be installed per manufacturer instructions and structural drawings, using specified </w:t>
      </w:r>
      <w:proofErr w:type="spellStart"/>
      <w:r w:rsidRPr="00990751">
        <w:rPr>
          <w:rFonts w:ascii="Arial" w:eastAsiaTheme="minorEastAsia" w:hAnsi="Arial" w:cs="Arial"/>
          <w:lang w:val="en-GB" w:eastAsia="zh-CN"/>
        </w:rPr>
        <w:t>Donobrace</w:t>
      </w:r>
      <w:proofErr w:type="spellEnd"/>
      <w:r w:rsidRPr="00990751">
        <w:rPr>
          <w:rFonts w:ascii="Arial" w:eastAsiaTheme="minorEastAsia" w:hAnsi="Arial" w:cs="Arial"/>
          <w:lang w:val="en-GB" w:eastAsia="zh-CN"/>
        </w:rPr>
        <w:t>/</w:t>
      </w:r>
      <w:proofErr w:type="spellStart"/>
      <w:r w:rsidRPr="00990751">
        <w:rPr>
          <w:rFonts w:ascii="Arial" w:eastAsiaTheme="minorEastAsia" w:hAnsi="Arial" w:cs="Arial"/>
          <w:lang w:val="en-GB" w:eastAsia="zh-CN"/>
        </w:rPr>
        <w:t>Reidbrace</w:t>
      </w:r>
      <w:proofErr w:type="spellEnd"/>
      <w:r w:rsidRPr="00990751">
        <w:rPr>
          <w:rFonts w:ascii="Arial" w:eastAsiaTheme="minorEastAsia" w:hAnsi="Arial" w:cs="Arial"/>
          <w:lang w:val="en-GB" w:eastAsia="zh-CN"/>
        </w:rPr>
        <w:t xml:space="preserve"> components.</w:t>
      </w:r>
    </w:p>
    <w:p w14:paraId="0D3C8C2C" w14:textId="77777777" w:rsidR="000F2746" w:rsidRPr="00B25B18" w:rsidRDefault="000F2746" w:rsidP="00990751">
      <w:pPr>
        <w:spacing w:before="120" w:after="120"/>
        <w:rPr>
          <w:rFonts w:ascii="Arial" w:eastAsiaTheme="minorEastAsia" w:hAnsi="Arial" w:cs="Arial"/>
          <w:lang w:val="en-GB" w:eastAsia="zh-CN"/>
        </w:rPr>
      </w:pPr>
    </w:p>
    <w:p w14:paraId="1EDC014C" w14:textId="591296F0" w:rsidR="00990751" w:rsidRPr="00990751" w:rsidRDefault="00990751" w:rsidP="001B54AF">
      <w:pPr>
        <w:pStyle w:val="Title11"/>
        <w:numPr>
          <w:ilvl w:val="1"/>
          <w:numId w:val="59"/>
        </w:numPr>
        <w:rPr>
          <w:rFonts w:cs="Arial"/>
        </w:rPr>
      </w:pPr>
      <w:bookmarkStart w:id="125" w:name="_Toc202107158"/>
      <w:r w:rsidRPr="00990751">
        <w:rPr>
          <w:rFonts w:cs="Arial"/>
        </w:rPr>
        <w:t>FABRICATION</w:t>
      </w:r>
      <w:bookmarkEnd w:id="125"/>
    </w:p>
    <w:p w14:paraId="792A74D5" w14:textId="7F7C0255" w:rsidR="00990751" w:rsidRPr="00990751" w:rsidRDefault="00990751" w:rsidP="000F2746">
      <w:pPr>
        <w:pStyle w:val="Title111"/>
      </w:pPr>
      <w:bookmarkStart w:id="126" w:name="_Toc202107159"/>
      <w:r w:rsidRPr="00990751">
        <w:t>General Fabrication</w:t>
      </w:r>
      <w:bookmarkEnd w:id="126"/>
    </w:p>
    <w:p w14:paraId="6CD1005E" w14:textId="16EF1732" w:rsidR="00990751" w:rsidRPr="00B25B18" w:rsidRDefault="00990751" w:rsidP="00990751">
      <w:pPr>
        <w:spacing w:before="120" w:after="120"/>
        <w:rPr>
          <w:rFonts w:ascii="Arial" w:eastAsiaTheme="minorEastAsia" w:hAnsi="Arial" w:cs="Arial"/>
          <w:lang w:val="en-GB" w:eastAsia="zh-CN"/>
        </w:rPr>
      </w:pPr>
      <w:r w:rsidRPr="00990751">
        <w:rPr>
          <w:rFonts w:ascii="Arial" w:eastAsiaTheme="minorEastAsia" w:hAnsi="Arial" w:cs="Arial"/>
          <w:lang w:val="en-GB" w:eastAsia="zh-CN"/>
        </w:rPr>
        <w:t>All fabrication shall comply with NZS 3404 Section 14</w:t>
      </w:r>
      <w:r w:rsidR="000F2746" w:rsidRPr="00B25B18">
        <w:rPr>
          <w:rFonts w:ascii="Arial" w:eastAsiaTheme="minorEastAsia" w:hAnsi="Arial" w:cs="Arial"/>
          <w:lang w:val="en-GB" w:eastAsia="zh-CN"/>
        </w:rPr>
        <w:t>.</w:t>
      </w:r>
    </w:p>
    <w:p w14:paraId="4DF6385B" w14:textId="77777777" w:rsidR="000F2746" w:rsidRPr="000F2746" w:rsidRDefault="000F2746" w:rsidP="000F2746">
      <w:pPr>
        <w:spacing w:before="120" w:after="120"/>
        <w:rPr>
          <w:rFonts w:ascii="Arial" w:eastAsiaTheme="minorEastAsia" w:hAnsi="Arial" w:cs="Arial"/>
          <w:lang w:val="en-GB" w:eastAsia="zh-CN"/>
        </w:rPr>
      </w:pPr>
      <w:r w:rsidRPr="000F2746">
        <w:rPr>
          <w:rFonts w:ascii="Arial" w:eastAsiaTheme="minorEastAsia" w:hAnsi="Arial" w:cs="Arial"/>
          <w:lang w:val="en-GB" w:eastAsia="zh-CN"/>
        </w:rPr>
        <w:t>The Contractor shall verify all critical dimensions through site measurements before fabrication. This includes checking structural interfaces, gridlines, foundation locations, and connection details against the drawings. Measurements must use calibrated equipment and account for actual site conditions.</w:t>
      </w:r>
    </w:p>
    <w:p w14:paraId="79DCCE3A" w14:textId="77777777" w:rsidR="000F2746" w:rsidRPr="000F2746" w:rsidRDefault="000F2746" w:rsidP="000F2746">
      <w:pPr>
        <w:spacing w:before="120" w:after="120"/>
        <w:rPr>
          <w:rFonts w:ascii="Arial" w:eastAsiaTheme="minorEastAsia" w:hAnsi="Arial" w:cs="Arial"/>
          <w:lang w:val="en-GB" w:eastAsia="zh-CN"/>
        </w:rPr>
      </w:pPr>
      <w:r w:rsidRPr="000F2746">
        <w:rPr>
          <w:rFonts w:ascii="Arial" w:eastAsiaTheme="minorEastAsia" w:hAnsi="Arial" w:cs="Arial"/>
          <w:lang w:val="en-GB" w:eastAsia="zh-CN"/>
        </w:rPr>
        <w:t>The steelwork design shall accommodate potential field adjustments where pre-fabrication verification isn't possible. No formal report is required, but the Contractor remains responsible for all dimensional accuracy.</w:t>
      </w:r>
    </w:p>
    <w:p w14:paraId="1EF6C6F1" w14:textId="77777777" w:rsidR="000F2746" w:rsidRPr="00990751" w:rsidRDefault="000F2746" w:rsidP="00990751">
      <w:pPr>
        <w:spacing w:before="120" w:after="120"/>
        <w:rPr>
          <w:rFonts w:ascii="Arial" w:eastAsiaTheme="minorEastAsia" w:hAnsi="Arial" w:cs="Arial"/>
          <w:lang w:val="en-GB" w:eastAsia="zh-CN"/>
        </w:rPr>
      </w:pPr>
    </w:p>
    <w:p w14:paraId="2908130E" w14:textId="031BBB95" w:rsidR="00990751" w:rsidRPr="00990751" w:rsidRDefault="00990751" w:rsidP="000F2746">
      <w:pPr>
        <w:pStyle w:val="Title111"/>
      </w:pPr>
      <w:bookmarkStart w:id="127" w:name="_Toc202107160"/>
      <w:r w:rsidRPr="00990751">
        <w:lastRenderedPageBreak/>
        <w:t>Cutting and Holing</w:t>
      </w:r>
      <w:bookmarkEnd w:id="127"/>
    </w:p>
    <w:p w14:paraId="34F25FA9" w14:textId="77777777" w:rsidR="004845F3" w:rsidRPr="00B25B18" w:rsidRDefault="004845F3" w:rsidP="004845F3">
      <w:pPr>
        <w:spacing w:before="120" w:after="120"/>
        <w:rPr>
          <w:rFonts w:ascii="Arial" w:eastAsiaTheme="minorEastAsia" w:hAnsi="Arial" w:cs="Arial"/>
          <w:lang w:val="en-GB" w:eastAsia="zh-CN"/>
        </w:rPr>
      </w:pPr>
      <w:r w:rsidRPr="00B25B18">
        <w:rPr>
          <w:rFonts w:ascii="Arial" w:eastAsiaTheme="minorEastAsia" w:hAnsi="Arial" w:cs="Arial"/>
          <w:lang w:val="en-GB" w:eastAsia="zh-CN"/>
        </w:rPr>
        <w:t>The Contractor may employ shearing, sawing, or thermal cutting methods for steel fabrication unless otherwise specified. Thermal cutting shall be machine-operated wherever practicable, with manual methods restricted to section shapes, copes, repairs, and applications where machine cutting is unfeasible.</w:t>
      </w:r>
    </w:p>
    <w:p w14:paraId="059EC4A5" w14:textId="77777777" w:rsidR="004845F3" w:rsidRPr="00B25B18" w:rsidRDefault="004845F3" w:rsidP="004845F3">
      <w:pPr>
        <w:spacing w:before="120" w:after="120"/>
        <w:rPr>
          <w:rFonts w:ascii="Arial" w:eastAsiaTheme="minorEastAsia" w:hAnsi="Arial" w:cs="Arial"/>
          <w:lang w:val="en-GB" w:eastAsia="zh-CN"/>
        </w:rPr>
      </w:pPr>
      <w:r w:rsidRPr="00B25B18">
        <w:rPr>
          <w:rFonts w:ascii="Arial" w:eastAsiaTheme="minorEastAsia" w:hAnsi="Arial" w:cs="Arial"/>
          <w:lang w:val="en-GB" w:eastAsia="zh-CN"/>
        </w:rPr>
        <w:t>All cut surfaces shall be finished square and dimensionally accurate, free from excessive roughness or defects that could compromise structural performance or interfere with fabrication processes. Re-entrant corners shall be formed without notches, maintaining a minimum radius of 10mm unless detailed otherwise on the drawings.</w:t>
      </w:r>
    </w:p>
    <w:p w14:paraId="2F2A2168" w14:textId="77777777" w:rsidR="004845F3" w:rsidRPr="00B25B18" w:rsidRDefault="004845F3" w:rsidP="004845F3">
      <w:pPr>
        <w:spacing w:before="120" w:after="120"/>
        <w:rPr>
          <w:rFonts w:ascii="Arial" w:eastAsiaTheme="minorEastAsia" w:hAnsi="Arial" w:cs="Arial"/>
          <w:lang w:val="en-GB" w:eastAsia="zh-CN"/>
        </w:rPr>
      </w:pPr>
      <w:r w:rsidRPr="00B25B18">
        <w:rPr>
          <w:rFonts w:ascii="Arial" w:eastAsiaTheme="minorEastAsia" w:hAnsi="Arial" w:cs="Arial"/>
          <w:lang w:val="en-GB" w:eastAsia="zh-CN"/>
        </w:rPr>
        <w:t>Cut edges requiring weld preparation shall be ground smooth to remove all slag and oxidation prior to fabrication. The Contractor shall verify all critical cut dimensions using calibrated measuring equipment, ensuring compliance with specified tolerances before proceeding with assembly. Thermal-cut surfaces destined for paint systems shall be prepared to SSPC-SP6 commercial blast cleanliness standards.</w:t>
      </w:r>
    </w:p>
    <w:p w14:paraId="4E977837" w14:textId="77777777" w:rsidR="004845F3" w:rsidRPr="004845F3" w:rsidRDefault="004845F3" w:rsidP="004845F3">
      <w:pPr>
        <w:spacing w:before="120" w:after="120"/>
        <w:rPr>
          <w:rFonts w:ascii="Arial" w:eastAsiaTheme="minorEastAsia" w:hAnsi="Arial" w:cs="Arial"/>
          <w:lang w:val="en-GB" w:eastAsia="zh-CN"/>
        </w:rPr>
      </w:pPr>
      <w:r w:rsidRPr="004845F3">
        <w:rPr>
          <w:rFonts w:ascii="Arial" w:eastAsiaTheme="minorEastAsia" w:hAnsi="Arial" w:cs="Arial"/>
          <w:lang w:val="en-GB" w:eastAsia="zh-CN"/>
        </w:rPr>
        <w:t>The Contractor shall drill all holes for structural connections and trade fixings as specified on the approved drawings. Hole dimensions and spacing shall comply with the following minimum standards:</w:t>
      </w:r>
    </w:p>
    <w:p w14:paraId="23EBB345" w14:textId="77777777" w:rsidR="004845F3" w:rsidRPr="004845F3" w:rsidRDefault="004845F3" w:rsidP="001B54AF">
      <w:pPr>
        <w:numPr>
          <w:ilvl w:val="0"/>
          <w:numId w:val="67"/>
        </w:numPr>
        <w:spacing w:before="120" w:after="120"/>
        <w:rPr>
          <w:rFonts w:ascii="Arial" w:eastAsiaTheme="minorEastAsia" w:hAnsi="Arial" w:cs="Arial"/>
          <w:lang w:val="en-GB" w:eastAsia="zh-CN"/>
        </w:rPr>
      </w:pPr>
      <w:r w:rsidRPr="004845F3">
        <w:rPr>
          <w:rFonts w:ascii="Arial" w:eastAsiaTheme="minorEastAsia" w:hAnsi="Arial" w:cs="Arial"/>
          <w:lang w:val="en-GB" w:eastAsia="zh-CN"/>
        </w:rPr>
        <w:t xml:space="preserve">Edge distances shall maintain at least 2D (where D = nominal bolt diameter) from bolt </w:t>
      </w:r>
      <w:proofErr w:type="spellStart"/>
      <w:r w:rsidRPr="004845F3">
        <w:rPr>
          <w:rFonts w:ascii="Arial" w:eastAsiaTheme="minorEastAsia" w:hAnsi="Arial" w:cs="Arial"/>
          <w:lang w:val="en-GB" w:eastAsia="zh-CN"/>
        </w:rPr>
        <w:t>center</w:t>
      </w:r>
      <w:proofErr w:type="spellEnd"/>
      <w:r w:rsidRPr="004845F3">
        <w:rPr>
          <w:rFonts w:ascii="Arial" w:eastAsiaTheme="minorEastAsia" w:hAnsi="Arial" w:cs="Arial"/>
          <w:lang w:val="en-GB" w:eastAsia="zh-CN"/>
        </w:rPr>
        <w:t xml:space="preserve"> to steel edge, unless shown otherwise on the structural drawings.</w:t>
      </w:r>
    </w:p>
    <w:p w14:paraId="24491704" w14:textId="77777777" w:rsidR="004845F3" w:rsidRPr="004845F3" w:rsidRDefault="004845F3" w:rsidP="001B54AF">
      <w:pPr>
        <w:numPr>
          <w:ilvl w:val="0"/>
          <w:numId w:val="67"/>
        </w:numPr>
        <w:spacing w:before="120" w:after="120"/>
        <w:rPr>
          <w:rFonts w:ascii="Arial" w:eastAsiaTheme="minorEastAsia" w:hAnsi="Arial" w:cs="Arial"/>
          <w:lang w:val="en-GB" w:eastAsia="zh-CN"/>
        </w:rPr>
      </w:pPr>
      <w:r w:rsidRPr="004845F3">
        <w:rPr>
          <w:rFonts w:ascii="Arial" w:eastAsiaTheme="minorEastAsia" w:hAnsi="Arial" w:cs="Arial"/>
          <w:lang w:val="en-GB" w:eastAsia="zh-CN"/>
        </w:rPr>
        <w:t xml:space="preserve">Bolt spacing shall be no less than 2.5D between adjacent fasteners </w:t>
      </w:r>
      <w:proofErr w:type="spellStart"/>
      <w:r w:rsidRPr="004845F3">
        <w:rPr>
          <w:rFonts w:ascii="Arial" w:eastAsiaTheme="minorEastAsia" w:hAnsi="Arial" w:cs="Arial"/>
          <w:lang w:val="en-GB" w:eastAsia="zh-CN"/>
        </w:rPr>
        <w:t>center</w:t>
      </w:r>
      <w:proofErr w:type="spellEnd"/>
      <w:r w:rsidRPr="004845F3">
        <w:rPr>
          <w:rFonts w:ascii="Arial" w:eastAsiaTheme="minorEastAsia" w:hAnsi="Arial" w:cs="Arial"/>
          <w:lang w:val="en-GB" w:eastAsia="zh-CN"/>
        </w:rPr>
        <w:t>-to-</w:t>
      </w:r>
      <w:proofErr w:type="spellStart"/>
      <w:r w:rsidRPr="004845F3">
        <w:rPr>
          <w:rFonts w:ascii="Arial" w:eastAsiaTheme="minorEastAsia" w:hAnsi="Arial" w:cs="Arial"/>
          <w:lang w:val="en-GB" w:eastAsia="zh-CN"/>
        </w:rPr>
        <w:t>center</w:t>
      </w:r>
      <w:proofErr w:type="spellEnd"/>
      <w:r w:rsidRPr="004845F3">
        <w:rPr>
          <w:rFonts w:ascii="Arial" w:eastAsiaTheme="minorEastAsia" w:hAnsi="Arial" w:cs="Arial"/>
          <w:lang w:val="en-GB" w:eastAsia="zh-CN"/>
        </w:rPr>
        <w:t>, except where specifically detailed.</w:t>
      </w:r>
    </w:p>
    <w:p w14:paraId="2304A9BB" w14:textId="77777777" w:rsidR="004845F3" w:rsidRPr="004845F3" w:rsidRDefault="004845F3" w:rsidP="001B54AF">
      <w:pPr>
        <w:numPr>
          <w:ilvl w:val="0"/>
          <w:numId w:val="67"/>
        </w:numPr>
        <w:spacing w:before="120" w:after="120"/>
        <w:rPr>
          <w:rFonts w:ascii="Arial" w:eastAsiaTheme="minorEastAsia" w:hAnsi="Arial" w:cs="Arial"/>
          <w:lang w:val="en-GB" w:eastAsia="zh-CN"/>
        </w:rPr>
      </w:pPr>
      <w:r w:rsidRPr="004845F3">
        <w:rPr>
          <w:rFonts w:ascii="Arial" w:eastAsiaTheme="minorEastAsia" w:hAnsi="Arial" w:cs="Arial"/>
          <w:lang w:val="en-GB" w:eastAsia="zh-CN"/>
        </w:rPr>
        <w:t>Standard hole diameters shall be:</w:t>
      </w:r>
    </w:p>
    <w:p w14:paraId="04F02408" w14:textId="77777777" w:rsidR="004845F3" w:rsidRPr="004845F3" w:rsidRDefault="004845F3" w:rsidP="001B54AF">
      <w:pPr>
        <w:numPr>
          <w:ilvl w:val="1"/>
          <w:numId w:val="67"/>
        </w:numPr>
        <w:spacing w:before="120" w:after="120"/>
        <w:rPr>
          <w:rFonts w:ascii="Arial" w:eastAsiaTheme="minorEastAsia" w:hAnsi="Arial" w:cs="Arial"/>
          <w:lang w:val="en-GB" w:eastAsia="zh-CN"/>
        </w:rPr>
      </w:pPr>
      <w:r w:rsidRPr="004845F3">
        <w:rPr>
          <w:rFonts w:ascii="Arial" w:eastAsiaTheme="minorEastAsia" w:hAnsi="Arial" w:cs="Arial"/>
          <w:lang w:val="en-GB" w:eastAsia="zh-CN"/>
        </w:rPr>
        <w:t>D + 2mm for bolts ≤24mm diameter</w:t>
      </w:r>
    </w:p>
    <w:p w14:paraId="0BA30A1F" w14:textId="77777777" w:rsidR="004845F3" w:rsidRPr="004845F3" w:rsidRDefault="004845F3" w:rsidP="001B54AF">
      <w:pPr>
        <w:numPr>
          <w:ilvl w:val="1"/>
          <w:numId w:val="67"/>
        </w:numPr>
        <w:spacing w:before="120" w:after="120"/>
        <w:rPr>
          <w:rFonts w:ascii="Arial" w:eastAsiaTheme="minorEastAsia" w:hAnsi="Arial" w:cs="Arial"/>
          <w:lang w:val="en-GB" w:eastAsia="zh-CN"/>
        </w:rPr>
      </w:pPr>
      <w:r w:rsidRPr="004845F3">
        <w:rPr>
          <w:rFonts w:ascii="Arial" w:eastAsiaTheme="minorEastAsia" w:hAnsi="Arial" w:cs="Arial"/>
          <w:lang w:val="en-GB" w:eastAsia="zh-CN"/>
        </w:rPr>
        <w:t>D + 3mm for bolts &gt;24mm diameter</w:t>
      </w:r>
    </w:p>
    <w:p w14:paraId="08C7F81E" w14:textId="77777777" w:rsidR="004845F3" w:rsidRPr="004845F3" w:rsidRDefault="004845F3" w:rsidP="001B54AF">
      <w:pPr>
        <w:numPr>
          <w:ilvl w:val="0"/>
          <w:numId w:val="67"/>
        </w:numPr>
        <w:spacing w:before="120" w:after="120"/>
        <w:rPr>
          <w:rFonts w:ascii="Arial" w:eastAsiaTheme="minorEastAsia" w:hAnsi="Arial" w:cs="Arial"/>
          <w:lang w:val="en-GB" w:eastAsia="zh-CN"/>
        </w:rPr>
      </w:pPr>
      <w:r w:rsidRPr="004845F3">
        <w:rPr>
          <w:rFonts w:ascii="Arial" w:eastAsiaTheme="minorEastAsia" w:hAnsi="Arial" w:cs="Arial"/>
          <w:lang w:val="en-GB" w:eastAsia="zh-CN"/>
        </w:rPr>
        <w:t>Slotted holes shall match the dimensions specified on the structural drawings, with their longitudinal axis perpendicular to the direction of load transfer unless otherwise indicated.</w:t>
      </w:r>
    </w:p>
    <w:p w14:paraId="7A865ADB" w14:textId="77777777" w:rsidR="004845F3" w:rsidRPr="004845F3" w:rsidRDefault="004845F3" w:rsidP="004845F3">
      <w:pPr>
        <w:spacing w:before="120" w:after="120"/>
        <w:rPr>
          <w:rFonts w:ascii="Arial" w:eastAsiaTheme="minorEastAsia" w:hAnsi="Arial" w:cs="Arial"/>
          <w:lang w:val="en-GB" w:eastAsia="zh-CN"/>
        </w:rPr>
      </w:pPr>
      <w:r w:rsidRPr="004845F3">
        <w:rPr>
          <w:rFonts w:ascii="Arial" w:eastAsiaTheme="minorEastAsia" w:hAnsi="Arial" w:cs="Arial"/>
          <w:lang w:val="en-GB" w:eastAsia="zh-CN"/>
        </w:rPr>
        <w:t>All holes shall be cleanly drilled (not punched) with perpendicular faces and burr-free edges. The Contractor shall verify hole patterns using certified templates prior to assembly, ensuring proper alignment of mating components. Any field modifications to hole patterns require the Engineer's prior approval.</w:t>
      </w:r>
    </w:p>
    <w:p w14:paraId="6A700EF4" w14:textId="77777777" w:rsidR="004845F3" w:rsidRPr="00B25B18" w:rsidRDefault="004845F3" w:rsidP="004845F3">
      <w:pPr>
        <w:spacing w:before="120" w:after="120"/>
        <w:rPr>
          <w:rFonts w:ascii="Arial" w:eastAsiaTheme="minorEastAsia" w:hAnsi="Arial" w:cs="Arial"/>
          <w:lang w:val="en-GB" w:eastAsia="zh-CN"/>
        </w:rPr>
      </w:pPr>
    </w:p>
    <w:p w14:paraId="00BD3839" w14:textId="50E62E38" w:rsidR="00990751" w:rsidRPr="00B25B18" w:rsidRDefault="00990751" w:rsidP="001B54AF">
      <w:pPr>
        <w:pStyle w:val="Title11"/>
        <w:numPr>
          <w:ilvl w:val="1"/>
          <w:numId w:val="59"/>
        </w:numPr>
        <w:rPr>
          <w:rFonts w:cs="Arial"/>
        </w:rPr>
      </w:pPr>
      <w:bookmarkStart w:id="128" w:name="_Toc202107161"/>
      <w:r w:rsidRPr="00990751">
        <w:rPr>
          <w:rFonts w:cs="Arial"/>
        </w:rPr>
        <w:t>FINISHES</w:t>
      </w:r>
      <w:bookmarkEnd w:id="128"/>
    </w:p>
    <w:p w14:paraId="70B76754" w14:textId="0DA57EA6" w:rsidR="004845F3" w:rsidRPr="00990751" w:rsidRDefault="004845F3" w:rsidP="001B54AF">
      <w:pPr>
        <w:pStyle w:val="Title111"/>
        <w:numPr>
          <w:ilvl w:val="2"/>
          <w:numId w:val="54"/>
        </w:numPr>
      </w:pPr>
      <w:bookmarkStart w:id="129" w:name="_Toc202107162"/>
      <w:r w:rsidRPr="00B25B18">
        <w:t>GENERNAL REQUIREDMENTS</w:t>
      </w:r>
      <w:bookmarkEnd w:id="129"/>
    </w:p>
    <w:p w14:paraId="433BFB8B" w14:textId="5542D7FE" w:rsidR="004845F3" w:rsidRPr="00B25B18" w:rsidRDefault="004845F3" w:rsidP="00990751">
      <w:pPr>
        <w:spacing w:before="120" w:after="120"/>
        <w:rPr>
          <w:rFonts w:ascii="Arial" w:eastAsiaTheme="minorEastAsia" w:hAnsi="Arial" w:cs="Arial"/>
          <w:lang w:eastAsia="zh-CN"/>
        </w:rPr>
      </w:pPr>
      <w:r w:rsidRPr="00B25B18">
        <w:rPr>
          <w:rFonts w:ascii="Arial" w:eastAsiaTheme="minorEastAsia" w:hAnsi="Arial" w:cs="Arial"/>
          <w:lang w:eastAsia="zh-CN"/>
        </w:rPr>
        <w:t xml:space="preserve">The Contractor shall design, specify and apply all protective coating systems in compliance with NZS 3404 and AS/NZS 2312 standards. The complete coating system must provide adequate protection during transport, erection, and temporary exposure. </w:t>
      </w:r>
    </w:p>
    <w:p w14:paraId="4136BC0A" w14:textId="7963199B" w:rsidR="004845F3" w:rsidRPr="00B25B18" w:rsidRDefault="004845F3" w:rsidP="00990751">
      <w:pPr>
        <w:spacing w:before="120" w:after="120"/>
        <w:rPr>
          <w:rFonts w:ascii="Arial" w:eastAsiaTheme="minorEastAsia" w:hAnsi="Arial" w:cs="Arial"/>
          <w:lang w:eastAsia="zh-CN"/>
        </w:rPr>
      </w:pPr>
      <w:r w:rsidRPr="00B25B18">
        <w:rPr>
          <w:rFonts w:ascii="Arial" w:eastAsiaTheme="minorEastAsia" w:hAnsi="Arial" w:cs="Arial"/>
          <w:lang w:eastAsia="zh-CN"/>
        </w:rPr>
        <w:t xml:space="preserve">All protective coating systems shall fully comply with NZS 3404 and AS/NZS 2312 standards for material selection, application, and repair. The Contractor shall ensure the completed system meets both this specification and the referenced standards. Any conflicts between documents must be resolved with the Engineer prior to work commencing. The Contractor shall submit coating specifications for review, maintain </w:t>
      </w:r>
      <w:r w:rsidRPr="00B25B18">
        <w:rPr>
          <w:rFonts w:ascii="Arial" w:eastAsiaTheme="minorEastAsia" w:hAnsi="Arial" w:cs="Arial"/>
          <w:lang w:eastAsia="zh-CN"/>
        </w:rPr>
        <w:lastRenderedPageBreak/>
        <w:t>quality records, and verify compliance before final acceptance. This applies to all coating types including paints, galvanizing, metal spraying, and intumescent coatings. Final approval requires demonstration of full compliance with all requirements.</w:t>
      </w:r>
    </w:p>
    <w:p w14:paraId="7CEB991C" w14:textId="77777777" w:rsidR="00556408" w:rsidRPr="00B25B18" w:rsidRDefault="00556408" w:rsidP="00990751">
      <w:pPr>
        <w:spacing w:before="120" w:after="120"/>
        <w:rPr>
          <w:rFonts w:ascii="Arial" w:eastAsiaTheme="minorEastAsia" w:hAnsi="Arial" w:cs="Arial"/>
          <w:lang w:eastAsia="zh-CN"/>
        </w:rPr>
      </w:pPr>
    </w:p>
    <w:p w14:paraId="2E75E316" w14:textId="4C39456E" w:rsidR="004845F3" w:rsidRPr="00990751" w:rsidRDefault="004845F3" w:rsidP="001B54AF">
      <w:pPr>
        <w:pStyle w:val="Title111"/>
        <w:numPr>
          <w:ilvl w:val="2"/>
          <w:numId w:val="54"/>
        </w:numPr>
      </w:pPr>
      <w:bookmarkStart w:id="130" w:name="_Toc202107163"/>
      <w:r w:rsidRPr="00B25B18">
        <w:t>SURFACE PREPARATION AND COATING APPLICATION</w:t>
      </w:r>
      <w:bookmarkEnd w:id="130"/>
    </w:p>
    <w:p w14:paraId="3E2B7735" w14:textId="77777777" w:rsidR="004845F3" w:rsidRPr="00B25B18" w:rsidRDefault="004845F3" w:rsidP="004845F3">
      <w:pPr>
        <w:spacing w:before="120" w:after="120"/>
        <w:rPr>
          <w:rFonts w:ascii="Arial" w:eastAsiaTheme="minorEastAsia" w:hAnsi="Arial" w:cs="Arial"/>
          <w:lang w:val="en-GB" w:eastAsia="zh-CN"/>
        </w:rPr>
      </w:pPr>
      <w:r w:rsidRPr="00B25B18">
        <w:rPr>
          <w:rFonts w:ascii="Arial" w:eastAsiaTheme="minorEastAsia" w:hAnsi="Arial" w:cs="Arial"/>
          <w:lang w:val="en-GB" w:eastAsia="zh-CN"/>
        </w:rPr>
        <w:t>The Contractor shall prepare all steel surfaces to meet coating manufacturer specifications, ensuring proper adhesion and system longevity. All welds must be cleaned of slag and spatter, with exposed welds ground smooth. Surface preparation shall include complete removal of sharp edges, grease, oil, and contaminants as specified by the coating manufacturer.</w:t>
      </w:r>
    </w:p>
    <w:p w14:paraId="2A549896" w14:textId="625CD8B1" w:rsidR="00556408" w:rsidRPr="00B25B18" w:rsidRDefault="004845F3" w:rsidP="004845F3">
      <w:pPr>
        <w:spacing w:before="120" w:after="120"/>
        <w:rPr>
          <w:rFonts w:ascii="Arial" w:eastAsiaTheme="minorEastAsia" w:hAnsi="Arial" w:cs="Arial"/>
          <w:lang w:val="en-GB" w:eastAsia="zh-CN"/>
        </w:rPr>
      </w:pPr>
      <w:r w:rsidRPr="00B25B18">
        <w:rPr>
          <w:rFonts w:ascii="Arial" w:eastAsiaTheme="minorEastAsia" w:hAnsi="Arial" w:cs="Arial"/>
          <w:lang w:val="en-GB" w:eastAsia="zh-CN"/>
        </w:rPr>
        <w:t xml:space="preserve">For fire-protected steelwork, the Contractor shall use a fully compatible coating system including primer, intermediate coats, and intumescent topcoats. </w:t>
      </w:r>
      <w:r w:rsidR="00556408" w:rsidRPr="00B25B18">
        <w:rPr>
          <w:rFonts w:ascii="Arial" w:eastAsiaTheme="minorEastAsia" w:hAnsi="Arial" w:cs="Arial"/>
          <w:lang w:val="en-GB" w:eastAsia="zh-CN"/>
        </w:rPr>
        <w:t xml:space="preserve">Contractor is responsible to ensure all necessary coatings are equivalent and equivalence with be insisted upon. </w:t>
      </w:r>
      <w:r w:rsidR="00556408" w:rsidRPr="00B25B18">
        <w:rPr>
          <w:rFonts w:ascii="Arial" w:eastAsiaTheme="minorEastAsia" w:hAnsi="Arial" w:cs="Arial"/>
          <w:b/>
          <w:bCs/>
          <w:lang w:val="en-GB" w:eastAsia="zh-CN"/>
        </w:rPr>
        <w:t>FAILURE OF SUCH WILL RESULT IN COATING REMOVAL AND REPAINTING ON CONTRACTOR’S COST.</w:t>
      </w:r>
      <w:r w:rsidRPr="00B25B18">
        <w:rPr>
          <w:rFonts w:ascii="Arial" w:eastAsiaTheme="minorEastAsia" w:hAnsi="Arial" w:cs="Arial"/>
          <w:lang w:val="en-GB" w:eastAsia="zh-CN"/>
        </w:rPr>
        <w:t xml:space="preserve"> </w:t>
      </w:r>
    </w:p>
    <w:p w14:paraId="35519432" w14:textId="755DCB7E" w:rsidR="004845F3" w:rsidRPr="00B25B18" w:rsidRDefault="004845F3" w:rsidP="004845F3">
      <w:pPr>
        <w:spacing w:before="120" w:after="120"/>
        <w:rPr>
          <w:rFonts w:ascii="Arial" w:eastAsiaTheme="minorEastAsia" w:hAnsi="Arial" w:cs="Arial"/>
          <w:b/>
          <w:bCs/>
          <w:lang w:val="en-GB" w:eastAsia="zh-CN"/>
        </w:rPr>
      </w:pPr>
      <w:r w:rsidRPr="00B25B18">
        <w:rPr>
          <w:rFonts w:ascii="Arial" w:eastAsiaTheme="minorEastAsia" w:hAnsi="Arial" w:cs="Arial"/>
          <w:lang w:val="en-GB" w:eastAsia="zh-CN"/>
        </w:rPr>
        <w:t>Steel to be embedded in concrete beyond 50mm shall be cleaned to bare metal by power tool and left unprimed.</w:t>
      </w:r>
    </w:p>
    <w:p w14:paraId="40849D29" w14:textId="20268875" w:rsidR="00556408" w:rsidRPr="00B25B18" w:rsidRDefault="00556408" w:rsidP="004845F3">
      <w:pPr>
        <w:spacing w:before="120" w:after="120"/>
        <w:rPr>
          <w:rFonts w:ascii="Arial" w:eastAsiaTheme="minorEastAsia" w:hAnsi="Arial" w:cs="Arial"/>
          <w:b/>
          <w:bCs/>
          <w:lang w:val="en-GB" w:eastAsia="zh-CN"/>
        </w:rPr>
      </w:pPr>
      <w:r w:rsidRPr="00B25B18">
        <w:rPr>
          <w:rFonts w:ascii="Arial" w:eastAsiaTheme="minorEastAsia" w:hAnsi="Arial" w:cs="Arial"/>
          <w:b/>
          <w:bCs/>
          <w:lang w:val="en-GB" w:eastAsia="zh-CN"/>
        </w:rPr>
        <w:t>THE PROPOSED PAIN SYSTEM MUST BE SUBMITED BY THE CONTRACTOR FOR ALL STEELWORK TO THE ENGINEER FOR COMMENT BEFORE PROCEEDING WITH ANY PAINT APPLICATION.</w:t>
      </w:r>
    </w:p>
    <w:p w14:paraId="54F41194" w14:textId="7A4DBE79" w:rsidR="004845F3" w:rsidRPr="00B25B18" w:rsidRDefault="004845F3" w:rsidP="004845F3">
      <w:pPr>
        <w:spacing w:before="120" w:after="120"/>
        <w:rPr>
          <w:rFonts w:ascii="Arial" w:eastAsiaTheme="minorEastAsia" w:hAnsi="Arial" w:cs="Arial"/>
          <w:lang w:val="en-GB" w:eastAsia="zh-CN"/>
        </w:rPr>
      </w:pPr>
      <w:r w:rsidRPr="00B25B18">
        <w:rPr>
          <w:rFonts w:ascii="Arial" w:eastAsiaTheme="minorEastAsia" w:hAnsi="Arial" w:cs="Arial"/>
          <w:lang w:val="en-GB" w:eastAsia="zh-CN"/>
        </w:rPr>
        <w:t>Surface preparation shall occur after fabrication completion, with coating application following within four hours. The Contractor shall apply shop coatings per manufacturer recommendations, limiting field painting to necessary joint areas only. All coating repairs and touch-ups shall maintain compatibility with existing systems, with adjacent areas protected during welding operations.</w:t>
      </w:r>
    </w:p>
    <w:p w14:paraId="464290C6" w14:textId="77777777" w:rsidR="00556408" w:rsidRPr="00B25B18" w:rsidRDefault="00556408" w:rsidP="004845F3">
      <w:pPr>
        <w:spacing w:before="120" w:after="120"/>
        <w:rPr>
          <w:rFonts w:ascii="Arial" w:eastAsiaTheme="minorEastAsia" w:hAnsi="Arial" w:cs="Arial"/>
          <w:lang w:val="en-GB" w:eastAsia="zh-CN"/>
        </w:rPr>
      </w:pPr>
    </w:p>
    <w:p w14:paraId="7B33BB84" w14:textId="143FA06A" w:rsidR="00556408" w:rsidRPr="00990751" w:rsidRDefault="00B43F8E" w:rsidP="001B54AF">
      <w:pPr>
        <w:pStyle w:val="Title111"/>
        <w:numPr>
          <w:ilvl w:val="2"/>
          <w:numId w:val="54"/>
        </w:numPr>
      </w:pPr>
      <w:bookmarkStart w:id="131" w:name="_Toc202107164"/>
      <w:r w:rsidRPr="00B25B18">
        <w:t>GALVANIZING AND METAL SPRAYING REQUIREMENTS</w:t>
      </w:r>
      <w:bookmarkEnd w:id="131"/>
    </w:p>
    <w:p w14:paraId="1B11606D" w14:textId="0463E5E6" w:rsidR="00556408" w:rsidRPr="00B25B18" w:rsidRDefault="00B43F8E" w:rsidP="004845F3">
      <w:pPr>
        <w:spacing w:before="120" w:after="120"/>
        <w:rPr>
          <w:rFonts w:ascii="Arial" w:eastAsiaTheme="minorEastAsia" w:hAnsi="Arial" w:cs="Arial"/>
          <w:lang w:eastAsia="zh-CN"/>
        </w:rPr>
      </w:pPr>
      <w:r w:rsidRPr="00B25B18">
        <w:rPr>
          <w:rFonts w:ascii="Arial" w:eastAsiaTheme="minorEastAsia" w:hAnsi="Arial" w:cs="Arial"/>
          <w:lang w:eastAsia="zh-CN"/>
        </w:rPr>
        <w:t>All exposed structural steelwork, including connection components such as bolts and plates, shall be hot-dip galvanized unless specifically exempted on the drawings. Galvanizing shall comply with the current edition of the Galvanizers Association of New Zealand Manual, meeting requirements for surface preparation, minimum coating thickness (typically 85μm), and finished quality. Where architectural or performance requirements dictate, galvanized surfaces shall receive compatible paint systems as specified in the Surface Finishes Schedule.</w:t>
      </w:r>
    </w:p>
    <w:p w14:paraId="24D07FE2" w14:textId="77777777" w:rsidR="00B43F8E" w:rsidRPr="00B25B18" w:rsidRDefault="00B43F8E" w:rsidP="004845F3">
      <w:pPr>
        <w:spacing w:before="120" w:after="120"/>
        <w:rPr>
          <w:rFonts w:ascii="Arial" w:eastAsiaTheme="minorEastAsia" w:hAnsi="Arial" w:cs="Arial"/>
          <w:lang w:eastAsia="zh-CN"/>
        </w:rPr>
      </w:pPr>
    </w:p>
    <w:p w14:paraId="216207FB" w14:textId="1192CAF8" w:rsidR="00B43F8E" w:rsidRPr="00990751" w:rsidRDefault="00B43F8E" w:rsidP="001B54AF">
      <w:pPr>
        <w:pStyle w:val="Title111"/>
        <w:numPr>
          <w:ilvl w:val="2"/>
          <w:numId w:val="54"/>
        </w:numPr>
      </w:pPr>
      <w:bookmarkStart w:id="132" w:name="_Toc202107165"/>
      <w:r w:rsidRPr="00B25B18">
        <w:t>PAINT SYSTEM SPECIFICATION</w:t>
      </w:r>
      <w:bookmarkEnd w:id="132"/>
    </w:p>
    <w:p w14:paraId="7E297F7B" w14:textId="68076B0D" w:rsidR="00B43F8E" w:rsidRPr="00B25B18" w:rsidRDefault="00B43F8E" w:rsidP="004845F3">
      <w:pPr>
        <w:spacing w:before="120" w:after="120"/>
        <w:rPr>
          <w:rFonts w:ascii="Arial" w:eastAsiaTheme="minorEastAsia" w:hAnsi="Arial" w:cs="Arial"/>
          <w:lang w:eastAsia="zh-CN"/>
        </w:rPr>
      </w:pPr>
      <w:r w:rsidRPr="00B25B18">
        <w:rPr>
          <w:rFonts w:ascii="Arial" w:eastAsiaTheme="minorEastAsia" w:hAnsi="Arial" w:cs="Arial"/>
          <w:lang w:eastAsia="zh-CN"/>
        </w:rPr>
        <w:t xml:space="preserve">The Contractor shall develop paint systems in accordance with NZS </w:t>
      </w:r>
      <w:proofErr w:type="gramStart"/>
      <w:r w:rsidRPr="00B25B18">
        <w:rPr>
          <w:rFonts w:ascii="Arial" w:eastAsiaTheme="minorEastAsia" w:hAnsi="Arial" w:cs="Arial"/>
          <w:lang w:eastAsia="zh-CN"/>
        </w:rPr>
        <w:t>3404:Part</w:t>
      </w:r>
      <w:proofErr w:type="gramEnd"/>
      <w:r w:rsidRPr="00B25B18">
        <w:rPr>
          <w:rFonts w:ascii="Arial" w:eastAsiaTheme="minorEastAsia" w:hAnsi="Arial" w:cs="Arial"/>
          <w:lang w:eastAsia="zh-CN"/>
        </w:rPr>
        <w:t xml:space="preserve"> 1:2009, selecting products appropriate for each steelwork application based on environmental exposure and accessibility for maintenance. Proposed systems shall include complete technical specifications demonstrating compliance with the durability requirements outlined in the Surface Finishes Schedule. All paint systems must be submitted to the Engineer for approval prior to procurement or application, including full product data sheets and compatibility statements for multi-coat systems. The specification shall </w:t>
      </w:r>
      <w:r w:rsidRPr="00B25B18">
        <w:rPr>
          <w:rFonts w:ascii="Arial" w:eastAsiaTheme="minorEastAsia" w:hAnsi="Arial" w:cs="Arial"/>
          <w:lang w:eastAsia="zh-CN"/>
        </w:rPr>
        <w:lastRenderedPageBreak/>
        <w:t>account for required surface preparation methods, application procedures, dry film thicknesses, and quality control measures for each exposure condition.</w:t>
      </w:r>
    </w:p>
    <w:p w14:paraId="76FF2119" w14:textId="77777777" w:rsidR="00B43F8E" w:rsidRPr="00B43F8E" w:rsidRDefault="00B43F8E" w:rsidP="00B43F8E">
      <w:pPr>
        <w:spacing w:before="120" w:after="120"/>
        <w:rPr>
          <w:rFonts w:ascii="Arial" w:hAnsi="Arial" w:cs="Arial"/>
          <w:lang w:val="en-GB"/>
        </w:rPr>
      </w:pPr>
      <w:r w:rsidRPr="00B43F8E">
        <w:rPr>
          <w:rFonts w:ascii="Arial" w:hAnsi="Arial" w:cs="Arial"/>
          <w:lang w:val="en-GB"/>
        </w:rPr>
        <w:t>The Contractor shall implement protective coating systems meeting the following minimum performance standards based on exposure conditions:</w:t>
      </w:r>
    </w:p>
    <w:p w14:paraId="34A5B804" w14:textId="77777777" w:rsidR="00B43F8E" w:rsidRPr="00B43F8E" w:rsidRDefault="00B43F8E" w:rsidP="00B43F8E">
      <w:pPr>
        <w:spacing w:before="120" w:after="120"/>
        <w:rPr>
          <w:rFonts w:ascii="Arial" w:hAnsi="Arial" w:cs="Arial"/>
          <w:lang w:val="en-GB"/>
        </w:rPr>
      </w:pPr>
      <w:r w:rsidRPr="00B43F8E">
        <w:rPr>
          <w:rFonts w:ascii="Arial" w:hAnsi="Arial" w:cs="Arial"/>
          <w:lang w:val="en-GB"/>
        </w:rPr>
        <w:t>Internal Steelwork Protection</w:t>
      </w:r>
    </w:p>
    <w:p w14:paraId="549135B6" w14:textId="77777777" w:rsidR="00B43F8E" w:rsidRPr="00B43F8E" w:rsidRDefault="00B43F8E" w:rsidP="001B54AF">
      <w:pPr>
        <w:numPr>
          <w:ilvl w:val="0"/>
          <w:numId w:val="68"/>
        </w:numPr>
        <w:spacing w:before="120" w:after="120"/>
        <w:rPr>
          <w:rFonts w:ascii="Arial" w:hAnsi="Arial" w:cs="Arial"/>
          <w:lang w:val="en-GB"/>
        </w:rPr>
      </w:pPr>
      <w:r w:rsidRPr="00B43F8E">
        <w:rPr>
          <w:rFonts w:ascii="Arial" w:hAnsi="Arial" w:cs="Arial"/>
          <w:lang w:val="en-GB"/>
        </w:rPr>
        <w:t>Dry Conditions (C1 Classification):</w:t>
      </w:r>
    </w:p>
    <w:p w14:paraId="61C67329" w14:textId="77777777" w:rsidR="00B43F8E" w:rsidRPr="00B43F8E" w:rsidRDefault="00B43F8E" w:rsidP="001B54AF">
      <w:pPr>
        <w:numPr>
          <w:ilvl w:val="1"/>
          <w:numId w:val="68"/>
        </w:numPr>
        <w:spacing w:before="120" w:after="120"/>
        <w:rPr>
          <w:rFonts w:ascii="Arial" w:hAnsi="Arial" w:cs="Arial"/>
          <w:lang w:val="en-GB"/>
        </w:rPr>
      </w:pPr>
      <w:r w:rsidRPr="00B43F8E">
        <w:rPr>
          <w:rFonts w:ascii="Arial" w:hAnsi="Arial" w:cs="Arial"/>
          <w:lang w:val="en-GB"/>
        </w:rPr>
        <w:t>Environment: Interior spaces within insulation line</w:t>
      </w:r>
    </w:p>
    <w:p w14:paraId="153CE941" w14:textId="77777777" w:rsidR="00B43F8E" w:rsidRPr="00B43F8E" w:rsidRDefault="00B43F8E" w:rsidP="001B54AF">
      <w:pPr>
        <w:numPr>
          <w:ilvl w:val="1"/>
          <w:numId w:val="68"/>
        </w:numPr>
        <w:spacing w:before="120" w:after="120"/>
        <w:rPr>
          <w:rFonts w:ascii="Arial" w:hAnsi="Arial" w:cs="Arial"/>
          <w:lang w:val="en-GB"/>
        </w:rPr>
      </w:pPr>
      <w:r w:rsidRPr="00B43F8E">
        <w:rPr>
          <w:rFonts w:ascii="Arial" w:hAnsi="Arial" w:cs="Arial"/>
          <w:lang w:val="en-GB"/>
        </w:rPr>
        <w:t>Minimum durability: 15 years to first maintenance</w:t>
      </w:r>
    </w:p>
    <w:p w14:paraId="5CCD11AB" w14:textId="77777777" w:rsidR="00B43F8E" w:rsidRPr="00B43F8E" w:rsidRDefault="00B43F8E" w:rsidP="001B54AF">
      <w:pPr>
        <w:numPr>
          <w:ilvl w:val="1"/>
          <w:numId w:val="68"/>
        </w:numPr>
        <w:spacing w:before="120" w:after="120"/>
        <w:rPr>
          <w:rFonts w:ascii="Arial" w:hAnsi="Arial" w:cs="Arial"/>
          <w:lang w:val="en-GB"/>
        </w:rPr>
      </w:pPr>
      <w:r w:rsidRPr="00B43F8E">
        <w:rPr>
          <w:rFonts w:ascii="Arial" w:hAnsi="Arial" w:cs="Arial"/>
          <w:lang w:val="en-GB"/>
        </w:rPr>
        <w:t>System: Primer + compatible finish coat(s)</w:t>
      </w:r>
    </w:p>
    <w:p w14:paraId="422BA9A8" w14:textId="77777777" w:rsidR="00B43F8E" w:rsidRPr="00B43F8E" w:rsidRDefault="00B43F8E" w:rsidP="001B54AF">
      <w:pPr>
        <w:numPr>
          <w:ilvl w:val="0"/>
          <w:numId w:val="68"/>
        </w:numPr>
        <w:spacing w:before="120" w:after="120"/>
        <w:rPr>
          <w:rFonts w:ascii="Arial" w:hAnsi="Arial" w:cs="Arial"/>
          <w:lang w:val="en-GB"/>
        </w:rPr>
      </w:pPr>
      <w:r w:rsidRPr="00B43F8E">
        <w:rPr>
          <w:rFonts w:ascii="Arial" w:hAnsi="Arial" w:cs="Arial"/>
          <w:lang w:val="en-GB"/>
        </w:rPr>
        <w:t>Damp Conditions (C3 Classification):</w:t>
      </w:r>
    </w:p>
    <w:p w14:paraId="20187863" w14:textId="77777777" w:rsidR="00B43F8E" w:rsidRPr="00B43F8E" w:rsidRDefault="00B43F8E" w:rsidP="001B54AF">
      <w:pPr>
        <w:numPr>
          <w:ilvl w:val="1"/>
          <w:numId w:val="68"/>
        </w:numPr>
        <w:spacing w:before="120" w:after="120"/>
        <w:rPr>
          <w:rFonts w:ascii="Arial" w:hAnsi="Arial" w:cs="Arial"/>
          <w:lang w:val="en-GB"/>
        </w:rPr>
      </w:pPr>
      <w:r w:rsidRPr="00B43F8E">
        <w:rPr>
          <w:rFonts w:ascii="Arial" w:hAnsi="Arial" w:cs="Arial"/>
          <w:lang w:val="en-GB"/>
        </w:rPr>
        <w:t>Environment: Enclosed spaces outside insulation line</w:t>
      </w:r>
    </w:p>
    <w:p w14:paraId="65CF2616" w14:textId="77777777" w:rsidR="00B43F8E" w:rsidRPr="00B43F8E" w:rsidRDefault="00B43F8E" w:rsidP="001B54AF">
      <w:pPr>
        <w:numPr>
          <w:ilvl w:val="1"/>
          <w:numId w:val="68"/>
        </w:numPr>
        <w:spacing w:before="120" w:after="120"/>
        <w:rPr>
          <w:rFonts w:ascii="Arial" w:hAnsi="Arial" w:cs="Arial"/>
          <w:lang w:val="en-GB"/>
        </w:rPr>
      </w:pPr>
      <w:r w:rsidRPr="00B43F8E">
        <w:rPr>
          <w:rFonts w:ascii="Arial" w:hAnsi="Arial" w:cs="Arial"/>
          <w:lang w:val="en-GB"/>
        </w:rPr>
        <w:t>Minimum durability: 25 years to first maintenance</w:t>
      </w:r>
    </w:p>
    <w:p w14:paraId="56F4F5B4" w14:textId="77777777" w:rsidR="00B43F8E" w:rsidRPr="00B43F8E" w:rsidRDefault="00B43F8E" w:rsidP="001B54AF">
      <w:pPr>
        <w:numPr>
          <w:ilvl w:val="1"/>
          <w:numId w:val="68"/>
        </w:numPr>
        <w:spacing w:before="120" w:after="120"/>
        <w:rPr>
          <w:rFonts w:ascii="Arial" w:hAnsi="Arial" w:cs="Arial"/>
          <w:lang w:val="en-GB"/>
        </w:rPr>
      </w:pPr>
      <w:r w:rsidRPr="00B43F8E">
        <w:rPr>
          <w:rFonts w:ascii="Arial" w:hAnsi="Arial" w:cs="Arial"/>
          <w:lang w:val="en-GB"/>
        </w:rPr>
        <w:t>System: Corrosion-inhibitive primer + moisture-resistant topcoat(s)</w:t>
      </w:r>
    </w:p>
    <w:p w14:paraId="0E82E0D2" w14:textId="77777777" w:rsidR="00B43F8E" w:rsidRPr="00B43F8E" w:rsidRDefault="00B43F8E" w:rsidP="00B43F8E">
      <w:pPr>
        <w:spacing w:before="120" w:after="120"/>
        <w:rPr>
          <w:rFonts w:ascii="Arial" w:hAnsi="Arial" w:cs="Arial"/>
          <w:lang w:val="en-GB"/>
        </w:rPr>
      </w:pPr>
      <w:r w:rsidRPr="00B43F8E">
        <w:rPr>
          <w:rFonts w:ascii="Arial" w:hAnsi="Arial" w:cs="Arial"/>
          <w:lang w:val="en-GB"/>
        </w:rPr>
        <w:t>External Steelwork Protection</w:t>
      </w:r>
    </w:p>
    <w:p w14:paraId="4DF79761" w14:textId="77777777" w:rsidR="00B43F8E" w:rsidRPr="00B43F8E" w:rsidRDefault="00B43F8E" w:rsidP="001B54AF">
      <w:pPr>
        <w:numPr>
          <w:ilvl w:val="0"/>
          <w:numId w:val="69"/>
        </w:numPr>
        <w:spacing w:before="120" w:after="120"/>
        <w:rPr>
          <w:rFonts w:ascii="Arial" w:hAnsi="Arial" w:cs="Arial"/>
          <w:lang w:val="en-GB"/>
        </w:rPr>
      </w:pPr>
      <w:r w:rsidRPr="00B43F8E">
        <w:rPr>
          <w:rFonts w:ascii="Arial" w:hAnsi="Arial" w:cs="Arial"/>
          <w:lang w:val="en-GB"/>
        </w:rPr>
        <w:t>Sheltered Conditions (C3 Classification):</w:t>
      </w:r>
    </w:p>
    <w:p w14:paraId="2E773BD5" w14:textId="77777777" w:rsidR="00B43F8E" w:rsidRPr="00B43F8E" w:rsidRDefault="00B43F8E" w:rsidP="001B54AF">
      <w:pPr>
        <w:numPr>
          <w:ilvl w:val="1"/>
          <w:numId w:val="69"/>
        </w:numPr>
        <w:spacing w:before="120" w:after="120"/>
        <w:rPr>
          <w:rFonts w:ascii="Arial" w:hAnsi="Arial" w:cs="Arial"/>
          <w:lang w:val="en-GB"/>
        </w:rPr>
      </w:pPr>
      <w:r w:rsidRPr="00B43F8E">
        <w:rPr>
          <w:rFonts w:ascii="Arial" w:hAnsi="Arial" w:cs="Arial"/>
          <w:lang w:val="en-GB"/>
        </w:rPr>
        <w:t>Environment: Areas protected from direct rainfall</w:t>
      </w:r>
    </w:p>
    <w:p w14:paraId="2F3F1AD2" w14:textId="77777777" w:rsidR="00B43F8E" w:rsidRPr="00B43F8E" w:rsidRDefault="00B43F8E" w:rsidP="001B54AF">
      <w:pPr>
        <w:numPr>
          <w:ilvl w:val="1"/>
          <w:numId w:val="69"/>
        </w:numPr>
        <w:spacing w:before="120" w:after="120"/>
        <w:rPr>
          <w:rFonts w:ascii="Arial" w:hAnsi="Arial" w:cs="Arial"/>
          <w:lang w:val="en-GB"/>
        </w:rPr>
      </w:pPr>
      <w:r w:rsidRPr="00B43F8E">
        <w:rPr>
          <w:rFonts w:ascii="Arial" w:hAnsi="Arial" w:cs="Arial"/>
          <w:lang w:val="en-GB"/>
        </w:rPr>
        <w:t>Minimum durability: 25 years to first maintenance</w:t>
      </w:r>
    </w:p>
    <w:p w14:paraId="22F4A5DC" w14:textId="77777777" w:rsidR="00B43F8E" w:rsidRPr="00B43F8E" w:rsidRDefault="00B43F8E" w:rsidP="001B54AF">
      <w:pPr>
        <w:numPr>
          <w:ilvl w:val="1"/>
          <w:numId w:val="69"/>
        </w:numPr>
        <w:spacing w:before="120" w:after="120"/>
        <w:rPr>
          <w:rFonts w:ascii="Arial" w:hAnsi="Arial" w:cs="Arial"/>
          <w:lang w:val="en-GB"/>
        </w:rPr>
      </w:pPr>
      <w:r w:rsidRPr="00B43F8E">
        <w:rPr>
          <w:rFonts w:ascii="Arial" w:hAnsi="Arial" w:cs="Arial"/>
          <w:lang w:val="en-GB"/>
        </w:rPr>
        <w:t>System: High-build protective coating system</w:t>
      </w:r>
    </w:p>
    <w:p w14:paraId="1E8BABE9" w14:textId="77777777" w:rsidR="00B43F8E" w:rsidRPr="00B43F8E" w:rsidRDefault="00B43F8E" w:rsidP="001B54AF">
      <w:pPr>
        <w:numPr>
          <w:ilvl w:val="0"/>
          <w:numId w:val="69"/>
        </w:numPr>
        <w:spacing w:before="120" w:after="120"/>
        <w:rPr>
          <w:rFonts w:ascii="Arial" w:hAnsi="Arial" w:cs="Arial"/>
          <w:lang w:val="en-GB"/>
        </w:rPr>
      </w:pPr>
      <w:r w:rsidRPr="00B43F8E">
        <w:rPr>
          <w:rFonts w:ascii="Arial" w:hAnsi="Arial" w:cs="Arial"/>
          <w:lang w:val="en-GB"/>
        </w:rPr>
        <w:t>Exposed Conditions (C2 Classification):</w:t>
      </w:r>
    </w:p>
    <w:p w14:paraId="6F4ECBF4" w14:textId="77777777" w:rsidR="00B43F8E" w:rsidRPr="00B43F8E" w:rsidRDefault="00B43F8E" w:rsidP="001B54AF">
      <w:pPr>
        <w:numPr>
          <w:ilvl w:val="1"/>
          <w:numId w:val="69"/>
        </w:numPr>
        <w:spacing w:before="120" w:after="120"/>
        <w:rPr>
          <w:rFonts w:ascii="Arial" w:hAnsi="Arial" w:cs="Arial"/>
          <w:lang w:val="en-GB"/>
        </w:rPr>
      </w:pPr>
      <w:r w:rsidRPr="00B43F8E">
        <w:rPr>
          <w:rFonts w:ascii="Arial" w:hAnsi="Arial" w:cs="Arial"/>
          <w:lang w:val="en-GB"/>
        </w:rPr>
        <w:t>Environment: Areas subject to regular wetting</w:t>
      </w:r>
    </w:p>
    <w:p w14:paraId="3CF34654" w14:textId="77777777" w:rsidR="00B43F8E" w:rsidRPr="00B43F8E" w:rsidRDefault="00B43F8E" w:rsidP="001B54AF">
      <w:pPr>
        <w:numPr>
          <w:ilvl w:val="1"/>
          <w:numId w:val="69"/>
        </w:numPr>
        <w:spacing w:before="120" w:after="120"/>
        <w:rPr>
          <w:rFonts w:ascii="Arial" w:hAnsi="Arial" w:cs="Arial"/>
          <w:lang w:val="en-GB"/>
        </w:rPr>
      </w:pPr>
      <w:r w:rsidRPr="00B43F8E">
        <w:rPr>
          <w:rFonts w:ascii="Arial" w:hAnsi="Arial" w:cs="Arial"/>
          <w:lang w:val="en-GB"/>
        </w:rPr>
        <w:t>Minimum durability: 15 years to first maintenance</w:t>
      </w:r>
    </w:p>
    <w:p w14:paraId="5BDDD390" w14:textId="77777777" w:rsidR="00B43F8E" w:rsidRPr="00B43F8E" w:rsidRDefault="00B43F8E" w:rsidP="001B54AF">
      <w:pPr>
        <w:numPr>
          <w:ilvl w:val="1"/>
          <w:numId w:val="69"/>
        </w:numPr>
        <w:spacing w:before="120" w:after="120"/>
        <w:rPr>
          <w:rFonts w:ascii="Arial" w:hAnsi="Arial" w:cs="Arial"/>
          <w:lang w:val="en-GB"/>
        </w:rPr>
      </w:pPr>
      <w:r w:rsidRPr="00B43F8E">
        <w:rPr>
          <w:rFonts w:ascii="Arial" w:hAnsi="Arial" w:cs="Arial"/>
          <w:lang w:val="en-GB"/>
        </w:rPr>
        <w:t>System: Weather-resistant industrial coating system</w:t>
      </w:r>
    </w:p>
    <w:p w14:paraId="680A2D5A" w14:textId="77777777" w:rsidR="00B43F8E" w:rsidRPr="00B43F8E" w:rsidRDefault="00B43F8E" w:rsidP="001B54AF">
      <w:pPr>
        <w:numPr>
          <w:ilvl w:val="0"/>
          <w:numId w:val="69"/>
        </w:numPr>
        <w:spacing w:before="120" w:after="120"/>
        <w:rPr>
          <w:rFonts w:ascii="Arial" w:hAnsi="Arial" w:cs="Arial"/>
          <w:lang w:val="en-GB"/>
        </w:rPr>
      </w:pPr>
      <w:r w:rsidRPr="00B43F8E">
        <w:rPr>
          <w:rFonts w:ascii="Arial" w:hAnsi="Arial" w:cs="Arial"/>
          <w:lang w:val="en-GB"/>
        </w:rPr>
        <w:t>Wet Conditions (C4 Classification):</w:t>
      </w:r>
    </w:p>
    <w:p w14:paraId="697AC111" w14:textId="77777777" w:rsidR="00B43F8E" w:rsidRPr="00B43F8E" w:rsidRDefault="00B43F8E" w:rsidP="001B54AF">
      <w:pPr>
        <w:numPr>
          <w:ilvl w:val="1"/>
          <w:numId w:val="69"/>
        </w:numPr>
        <w:spacing w:before="120" w:after="120"/>
        <w:rPr>
          <w:rFonts w:ascii="Arial" w:hAnsi="Arial" w:cs="Arial"/>
          <w:lang w:val="en-GB"/>
        </w:rPr>
      </w:pPr>
      <w:r w:rsidRPr="00B43F8E">
        <w:rPr>
          <w:rFonts w:ascii="Arial" w:hAnsi="Arial" w:cs="Arial"/>
          <w:lang w:val="en-GB"/>
        </w:rPr>
        <w:t>Environment: Continuously damp or immersed areas</w:t>
      </w:r>
    </w:p>
    <w:p w14:paraId="254D8E2E" w14:textId="77777777" w:rsidR="00B43F8E" w:rsidRPr="00B43F8E" w:rsidRDefault="00B43F8E" w:rsidP="001B54AF">
      <w:pPr>
        <w:numPr>
          <w:ilvl w:val="1"/>
          <w:numId w:val="69"/>
        </w:numPr>
        <w:spacing w:before="120" w:after="120"/>
        <w:rPr>
          <w:rFonts w:ascii="Arial" w:hAnsi="Arial" w:cs="Arial"/>
          <w:lang w:val="en-GB"/>
        </w:rPr>
      </w:pPr>
      <w:r w:rsidRPr="00B43F8E">
        <w:rPr>
          <w:rFonts w:ascii="Arial" w:hAnsi="Arial" w:cs="Arial"/>
          <w:lang w:val="en-GB"/>
        </w:rPr>
        <w:t>Minimum durability: 25 years to first maintenance</w:t>
      </w:r>
    </w:p>
    <w:p w14:paraId="2B544EDB" w14:textId="77777777" w:rsidR="00B43F8E" w:rsidRPr="00B43F8E" w:rsidRDefault="00B43F8E" w:rsidP="001B54AF">
      <w:pPr>
        <w:numPr>
          <w:ilvl w:val="1"/>
          <w:numId w:val="69"/>
        </w:numPr>
        <w:spacing w:before="120" w:after="120"/>
        <w:rPr>
          <w:rFonts w:ascii="Arial" w:hAnsi="Arial" w:cs="Arial"/>
          <w:lang w:val="en-GB"/>
        </w:rPr>
      </w:pPr>
      <w:r w:rsidRPr="00B43F8E">
        <w:rPr>
          <w:rFonts w:ascii="Arial" w:hAnsi="Arial" w:cs="Arial"/>
          <w:lang w:val="en-GB"/>
        </w:rPr>
        <w:t>System: Specialist corrosion protection system</w:t>
      </w:r>
    </w:p>
    <w:p w14:paraId="112BC3B5" w14:textId="77777777" w:rsidR="00B43F8E" w:rsidRPr="00B25B18" w:rsidRDefault="00B43F8E" w:rsidP="00B43F8E">
      <w:pPr>
        <w:spacing w:before="120" w:after="120"/>
        <w:rPr>
          <w:rFonts w:ascii="Arial" w:eastAsiaTheme="minorEastAsia" w:hAnsi="Arial" w:cs="Arial"/>
          <w:b/>
          <w:bCs/>
          <w:lang w:val="en-GB" w:eastAsia="zh-CN"/>
        </w:rPr>
      </w:pPr>
      <w:r w:rsidRPr="00B25B18">
        <w:rPr>
          <w:rFonts w:ascii="Arial" w:eastAsiaTheme="minorEastAsia" w:hAnsi="Arial" w:cs="Arial"/>
          <w:b/>
          <w:bCs/>
          <w:lang w:val="en-GB" w:eastAsia="zh-CN"/>
        </w:rPr>
        <w:t>THE PROPOSED PAIN SYSTEM MUST BE SUBMITED BY THE CONTRACTOR FOR ALL STEELWORK TO THE ENGINEER FOR COMMENT BEFORE PROCEEDING WITH ANY PAINT APPLICATION.</w:t>
      </w:r>
    </w:p>
    <w:p w14:paraId="0D3B2ABD" w14:textId="77777777" w:rsidR="00B43F8E" w:rsidRPr="00B43F8E" w:rsidRDefault="00B43F8E" w:rsidP="00B43F8E">
      <w:pPr>
        <w:spacing w:before="120" w:after="120"/>
        <w:rPr>
          <w:rFonts w:ascii="Arial" w:eastAsiaTheme="minorEastAsia" w:hAnsi="Arial" w:cs="Arial"/>
          <w:lang w:val="en-GB" w:eastAsia="zh-CN"/>
        </w:rPr>
      </w:pPr>
      <w:r w:rsidRPr="00B43F8E">
        <w:rPr>
          <w:rFonts w:ascii="Arial" w:eastAsiaTheme="minorEastAsia" w:hAnsi="Arial" w:cs="Arial"/>
          <w:lang w:val="en-GB" w:eastAsia="zh-CN"/>
        </w:rPr>
        <w:t>The Contractor shall comply with all architectural paint specifications in addition to these requirements. Where indicated on the drawings, intumescent fire protection coatings shall be applied to specified steelwork members. The selected intumescent system must demonstrate full compatibility with the approved primer system through manufacturer's certification and compatibility testing.</w:t>
      </w:r>
    </w:p>
    <w:p w14:paraId="31E33DF2" w14:textId="77777777" w:rsidR="00B43F8E" w:rsidRPr="00B43F8E" w:rsidRDefault="00B43F8E" w:rsidP="00B43F8E">
      <w:pPr>
        <w:spacing w:before="120" w:after="120"/>
        <w:rPr>
          <w:rFonts w:ascii="Arial" w:eastAsiaTheme="minorEastAsia" w:hAnsi="Arial" w:cs="Arial"/>
          <w:lang w:val="en-GB" w:eastAsia="zh-CN"/>
        </w:rPr>
      </w:pPr>
      <w:r w:rsidRPr="00B43F8E">
        <w:rPr>
          <w:rFonts w:ascii="Arial" w:eastAsiaTheme="minorEastAsia" w:hAnsi="Arial" w:cs="Arial"/>
          <w:lang w:val="en-GB" w:eastAsia="zh-CN"/>
        </w:rPr>
        <w:t xml:space="preserve">Surface preparation for intumescent coatings shall meet both the general requirements of Section 6.7.2 and the specific preparation standards stipulated by the coating </w:t>
      </w:r>
      <w:r w:rsidRPr="00B43F8E">
        <w:rPr>
          <w:rFonts w:ascii="Arial" w:eastAsiaTheme="minorEastAsia" w:hAnsi="Arial" w:cs="Arial"/>
          <w:lang w:val="en-GB" w:eastAsia="zh-CN"/>
        </w:rPr>
        <w:lastRenderedPageBreak/>
        <w:t>manufacturer. The Contractor shall apply all protective coatings in strict compliance with the manufacturer's published application guidelines, including:</w:t>
      </w:r>
    </w:p>
    <w:p w14:paraId="75CC49F9" w14:textId="77777777" w:rsidR="00B43F8E" w:rsidRPr="00B43F8E" w:rsidRDefault="00B43F8E" w:rsidP="001B54AF">
      <w:pPr>
        <w:numPr>
          <w:ilvl w:val="0"/>
          <w:numId w:val="70"/>
        </w:numPr>
        <w:spacing w:before="120" w:after="120"/>
        <w:rPr>
          <w:rFonts w:ascii="Arial" w:eastAsiaTheme="minorEastAsia" w:hAnsi="Arial" w:cs="Arial"/>
          <w:lang w:val="en-GB" w:eastAsia="zh-CN"/>
        </w:rPr>
      </w:pPr>
      <w:r w:rsidRPr="00B43F8E">
        <w:rPr>
          <w:rFonts w:ascii="Arial" w:eastAsiaTheme="minorEastAsia" w:hAnsi="Arial" w:cs="Arial"/>
          <w:lang w:val="en-GB" w:eastAsia="zh-CN"/>
        </w:rPr>
        <w:t>Environmental conditions (temperature, humidity)</w:t>
      </w:r>
    </w:p>
    <w:p w14:paraId="393EC63A" w14:textId="77777777" w:rsidR="00B43F8E" w:rsidRPr="00B43F8E" w:rsidRDefault="00B43F8E" w:rsidP="001B54AF">
      <w:pPr>
        <w:numPr>
          <w:ilvl w:val="0"/>
          <w:numId w:val="70"/>
        </w:numPr>
        <w:spacing w:before="120" w:after="120"/>
        <w:rPr>
          <w:rFonts w:ascii="Arial" w:eastAsiaTheme="minorEastAsia" w:hAnsi="Arial" w:cs="Arial"/>
          <w:lang w:val="en-GB" w:eastAsia="zh-CN"/>
        </w:rPr>
      </w:pPr>
      <w:r w:rsidRPr="00B43F8E">
        <w:rPr>
          <w:rFonts w:ascii="Arial" w:eastAsiaTheme="minorEastAsia" w:hAnsi="Arial" w:cs="Arial"/>
          <w:lang w:val="en-GB" w:eastAsia="zh-CN"/>
        </w:rPr>
        <w:t>Surface preparation standards</w:t>
      </w:r>
    </w:p>
    <w:p w14:paraId="384760C9" w14:textId="77777777" w:rsidR="00B43F8E" w:rsidRPr="00B43F8E" w:rsidRDefault="00B43F8E" w:rsidP="001B54AF">
      <w:pPr>
        <w:numPr>
          <w:ilvl w:val="0"/>
          <w:numId w:val="70"/>
        </w:numPr>
        <w:spacing w:before="120" w:after="120"/>
        <w:rPr>
          <w:rFonts w:ascii="Arial" w:eastAsiaTheme="minorEastAsia" w:hAnsi="Arial" w:cs="Arial"/>
          <w:lang w:val="en-GB" w:eastAsia="zh-CN"/>
        </w:rPr>
      </w:pPr>
      <w:r w:rsidRPr="00B43F8E">
        <w:rPr>
          <w:rFonts w:ascii="Arial" w:eastAsiaTheme="minorEastAsia" w:hAnsi="Arial" w:cs="Arial"/>
          <w:lang w:val="en-GB" w:eastAsia="zh-CN"/>
        </w:rPr>
        <w:t>Application methods and equipment</w:t>
      </w:r>
    </w:p>
    <w:p w14:paraId="2558BDF6" w14:textId="77777777" w:rsidR="00B43F8E" w:rsidRPr="00B43F8E" w:rsidRDefault="00B43F8E" w:rsidP="001B54AF">
      <w:pPr>
        <w:numPr>
          <w:ilvl w:val="0"/>
          <w:numId w:val="70"/>
        </w:numPr>
        <w:spacing w:before="120" w:after="120"/>
        <w:rPr>
          <w:rFonts w:ascii="Arial" w:eastAsiaTheme="minorEastAsia" w:hAnsi="Arial" w:cs="Arial"/>
          <w:lang w:val="en-GB" w:eastAsia="zh-CN"/>
        </w:rPr>
      </w:pPr>
      <w:r w:rsidRPr="00B43F8E">
        <w:rPr>
          <w:rFonts w:ascii="Arial" w:eastAsiaTheme="minorEastAsia" w:hAnsi="Arial" w:cs="Arial"/>
          <w:lang w:val="en-GB" w:eastAsia="zh-CN"/>
        </w:rPr>
        <w:t>Required dry film thicknesses</w:t>
      </w:r>
    </w:p>
    <w:p w14:paraId="587C5005" w14:textId="77777777" w:rsidR="00B43F8E" w:rsidRPr="00B43F8E" w:rsidRDefault="00B43F8E" w:rsidP="001B54AF">
      <w:pPr>
        <w:numPr>
          <w:ilvl w:val="0"/>
          <w:numId w:val="70"/>
        </w:numPr>
        <w:spacing w:before="120" w:after="120"/>
        <w:rPr>
          <w:rFonts w:ascii="Arial" w:eastAsiaTheme="minorEastAsia" w:hAnsi="Arial" w:cs="Arial"/>
          <w:lang w:val="en-GB" w:eastAsia="zh-CN"/>
        </w:rPr>
      </w:pPr>
      <w:proofErr w:type="spellStart"/>
      <w:r w:rsidRPr="00B43F8E">
        <w:rPr>
          <w:rFonts w:ascii="Arial" w:eastAsiaTheme="minorEastAsia" w:hAnsi="Arial" w:cs="Arial"/>
          <w:lang w:val="en-GB" w:eastAsia="zh-CN"/>
        </w:rPr>
        <w:t>Intercoat</w:t>
      </w:r>
      <w:proofErr w:type="spellEnd"/>
      <w:r w:rsidRPr="00B43F8E">
        <w:rPr>
          <w:rFonts w:ascii="Arial" w:eastAsiaTheme="minorEastAsia" w:hAnsi="Arial" w:cs="Arial"/>
          <w:lang w:val="en-GB" w:eastAsia="zh-CN"/>
        </w:rPr>
        <w:t xml:space="preserve"> curing times</w:t>
      </w:r>
    </w:p>
    <w:p w14:paraId="3416BEDC" w14:textId="77777777" w:rsidR="00B43F8E" w:rsidRPr="00B25B18" w:rsidRDefault="00B43F8E" w:rsidP="001B54AF">
      <w:pPr>
        <w:numPr>
          <w:ilvl w:val="0"/>
          <w:numId w:val="70"/>
        </w:numPr>
        <w:spacing w:before="120" w:after="120"/>
        <w:rPr>
          <w:rFonts w:ascii="Arial" w:eastAsiaTheme="minorEastAsia" w:hAnsi="Arial" w:cs="Arial"/>
          <w:lang w:val="en-GB" w:eastAsia="zh-CN"/>
        </w:rPr>
      </w:pPr>
      <w:r w:rsidRPr="00B43F8E">
        <w:rPr>
          <w:rFonts w:ascii="Arial" w:eastAsiaTheme="minorEastAsia" w:hAnsi="Arial" w:cs="Arial"/>
          <w:lang w:val="en-GB" w:eastAsia="zh-CN"/>
        </w:rPr>
        <w:t>Quality control procedures</w:t>
      </w:r>
    </w:p>
    <w:p w14:paraId="50597CF2" w14:textId="77777777" w:rsidR="00657769" w:rsidRPr="00B43F8E" w:rsidRDefault="00657769" w:rsidP="00657769">
      <w:pPr>
        <w:spacing w:before="120" w:after="120"/>
        <w:ind w:left="720"/>
        <w:rPr>
          <w:rFonts w:ascii="Arial" w:eastAsiaTheme="minorEastAsia" w:hAnsi="Arial" w:cs="Arial"/>
          <w:lang w:val="en-GB" w:eastAsia="zh-CN"/>
        </w:rPr>
      </w:pPr>
    </w:p>
    <w:p w14:paraId="6DF7D1EF" w14:textId="1E4EF766" w:rsidR="00B43F8E" w:rsidRPr="00990751" w:rsidRDefault="00537F6F" w:rsidP="001B54AF">
      <w:pPr>
        <w:pStyle w:val="Title111"/>
        <w:numPr>
          <w:ilvl w:val="2"/>
          <w:numId w:val="54"/>
        </w:numPr>
      </w:pPr>
      <w:bookmarkStart w:id="133" w:name="_Toc202107166"/>
      <w:r w:rsidRPr="00B25B18">
        <w:t>ERECTION TOLERANCES</w:t>
      </w:r>
      <w:bookmarkEnd w:id="133"/>
    </w:p>
    <w:p w14:paraId="46B3B2E0" w14:textId="651784A4" w:rsidR="00B43F8E" w:rsidRPr="00B25B18" w:rsidRDefault="00537F6F" w:rsidP="004845F3">
      <w:pPr>
        <w:spacing w:before="120" w:after="120"/>
        <w:rPr>
          <w:rFonts w:ascii="Arial" w:eastAsiaTheme="minorEastAsia" w:hAnsi="Arial" w:cs="Arial"/>
          <w:lang w:eastAsia="zh-CN"/>
        </w:rPr>
      </w:pPr>
      <w:r w:rsidRPr="00B25B18">
        <w:rPr>
          <w:rFonts w:ascii="Arial" w:eastAsiaTheme="minorEastAsia" w:hAnsi="Arial" w:cs="Arial"/>
          <w:lang w:eastAsia="zh-CN"/>
        </w:rPr>
        <w:t xml:space="preserve">All steelwork erection shall comply with NZS </w:t>
      </w:r>
      <w:proofErr w:type="gramStart"/>
      <w:r w:rsidRPr="00B25B18">
        <w:rPr>
          <w:rFonts w:ascii="Arial" w:eastAsiaTheme="minorEastAsia" w:hAnsi="Arial" w:cs="Arial"/>
          <w:lang w:eastAsia="zh-CN"/>
        </w:rPr>
        <w:t>3404:Part</w:t>
      </w:r>
      <w:proofErr w:type="gramEnd"/>
      <w:r w:rsidRPr="00B25B18">
        <w:rPr>
          <w:rFonts w:ascii="Arial" w:eastAsiaTheme="minorEastAsia" w:hAnsi="Arial" w:cs="Arial"/>
          <w:lang w:eastAsia="zh-CN"/>
        </w:rPr>
        <w:t> 1:2009 tolerances unless otherwise specified. The Contractor shall verify and maintain dimensional compliance for all structural elements, connections, and interfaces. Non-conforming work shall be corrected at the Contractor's expense. Cumulative tolerances over the full building height shall be strictly controlled.</w:t>
      </w:r>
    </w:p>
    <w:p w14:paraId="3D70F5DB" w14:textId="77777777" w:rsidR="00537F6F" w:rsidRPr="00B25B18" w:rsidRDefault="00537F6F" w:rsidP="004845F3">
      <w:pPr>
        <w:spacing w:before="120" w:after="120"/>
        <w:rPr>
          <w:rFonts w:ascii="Arial" w:eastAsiaTheme="minorEastAsia" w:hAnsi="Arial" w:cs="Arial"/>
          <w:lang w:val="en-GB" w:eastAsia="zh-CN"/>
        </w:rPr>
      </w:pPr>
    </w:p>
    <w:p w14:paraId="65426799" w14:textId="464BCF51" w:rsidR="00657769" w:rsidRPr="00990751" w:rsidRDefault="00657769" w:rsidP="001B54AF">
      <w:pPr>
        <w:pStyle w:val="Title111"/>
        <w:numPr>
          <w:ilvl w:val="2"/>
          <w:numId w:val="54"/>
        </w:numPr>
      </w:pPr>
      <w:bookmarkStart w:id="134" w:name="_Toc202107167"/>
      <w:r w:rsidRPr="00B25B18">
        <w:t>HEALTH AND SAFTY</w:t>
      </w:r>
      <w:bookmarkEnd w:id="134"/>
    </w:p>
    <w:p w14:paraId="6F376876" w14:textId="5A852A3A" w:rsidR="00657769" w:rsidRPr="00B25B18" w:rsidRDefault="00657769" w:rsidP="004845F3">
      <w:pPr>
        <w:spacing w:before="120" w:after="120"/>
        <w:rPr>
          <w:rFonts w:ascii="Arial" w:eastAsiaTheme="minorEastAsia" w:hAnsi="Arial" w:cs="Arial"/>
          <w:lang w:val="en-GB" w:eastAsia="zh-CN"/>
        </w:rPr>
      </w:pPr>
      <w:r w:rsidRPr="00B25B18">
        <w:rPr>
          <w:rFonts w:ascii="Arial" w:eastAsiaTheme="minorEastAsia" w:hAnsi="Arial" w:cs="Arial"/>
          <w:lang w:eastAsia="zh-CN"/>
        </w:rPr>
        <w:t>The Contractor shall comply with all applicable health and safety regulations, including the New Zealand Building Code provisions for hazardous materials (F1/F2), fall protection (F4), and construction hazards (F5). Temporary bracing must maintain structural stability during erection, with the Contractor responsible for all temporary works design. The steel structure shall remain stable throughout subsequent construction phases.</w:t>
      </w:r>
    </w:p>
    <w:p w14:paraId="6AB2B7CF" w14:textId="77777777" w:rsidR="00657769" w:rsidRPr="00B25B18" w:rsidRDefault="00657769" w:rsidP="004845F3">
      <w:pPr>
        <w:spacing w:before="120" w:after="120"/>
        <w:rPr>
          <w:rFonts w:ascii="Arial" w:eastAsiaTheme="minorEastAsia" w:hAnsi="Arial" w:cs="Arial"/>
          <w:lang w:val="en-GB" w:eastAsia="zh-CN"/>
        </w:rPr>
      </w:pPr>
    </w:p>
    <w:p w14:paraId="20A1205B" w14:textId="0A390A3D" w:rsidR="00990751" w:rsidRPr="00990751" w:rsidRDefault="00990751" w:rsidP="001B54AF">
      <w:pPr>
        <w:pStyle w:val="Title11"/>
        <w:numPr>
          <w:ilvl w:val="1"/>
          <w:numId w:val="59"/>
        </w:numPr>
        <w:rPr>
          <w:rFonts w:cs="Arial"/>
        </w:rPr>
      </w:pPr>
      <w:bookmarkStart w:id="135" w:name="_Toc202107168"/>
      <w:r w:rsidRPr="00990751">
        <w:rPr>
          <w:rFonts w:cs="Arial"/>
        </w:rPr>
        <w:t>FIRE PROTECTION</w:t>
      </w:r>
      <w:bookmarkEnd w:id="135"/>
    </w:p>
    <w:p w14:paraId="4FDD8084" w14:textId="37D89815" w:rsidR="00657769" w:rsidRPr="00657769" w:rsidRDefault="00657769" w:rsidP="00657769">
      <w:pPr>
        <w:pStyle w:val="Title111"/>
      </w:pPr>
      <w:bookmarkStart w:id="136" w:name="_Toc202107169"/>
      <w:r w:rsidRPr="00657769">
        <w:t>Intumescent Coating Requirements</w:t>
      </w:r>
      <w:bookmarkEnd w:id="136"/>
    </w:p>
    <w:p w14:paraId="7F981AAC" w14:textId="77777777" w:rsidR="00657769" w:rsidRPr="00B25B18" w:rsidRDefault="00657769" w:rsidP="00657769">
      <w:pPr>
        <w:spacing w:before="120" w:after="120"/>
        <w:rPr>
          <w:rFonts w:ascii="Arial" w:eastAsiaTheme="minorEastAsia" w:hAnsi="Arial" w:cs="Arial"/>
          <w:lang w:val="en-GB" w:eastAsia="zh-CN"/>
        </w:rPr>
      </w:pPr>
      <w:r w:rsidRPr="00657769">
        <w:rPr>
          <w:rFonts w:ascii="Arial" w:eastAsiaTheme="minorEastAsia" w:hAnsi="Arial" w:cs="Arial"/>
          <w:lang w:val="en-GB" w:eastAsia="zh-CN"/>
        </w:rPr>
        <w:t>All designated steelwork shall receive intumescent coatings achieving the specified Fire Resistance Rating (FRR). The Contractor shall use manufacturer-approved primer and topcoat systems, applying all materials strictly per published specifications. A written warranty shall confirm the installed system meets the required FRR through proper dry film thickness application.</w:t>
      </w:r>
    </w:p>
    <w:p w14:paraId="753E743C" w14:textId="77777777" w:rsidR="00657769" w:rsidRPr="00657769" w:rsidRDefault="00657769" w:rsidP="00657769">
      <w:pPr>
        <w:spacing w:before="120" w:after="120"/>
        <w:rPr>
          <w:rFonts w:ascii="Arial" w:eastAsiaTheme="minorEastAsia" w:hAnsi="Arial" w:cs="Arial"/>
          <w:lang w:val="en-GB" w:eastAsia="zh-CN"/>
        </w:rPr>
      </w:pPr>
    </w:p>
    <w:p w14:paraId="094426B5" w14:textId="628C3184" w:rsidR="00657769" w:rsidRPr="00657769" w:rsidRDefault="00657769" w:rsidP="00657769">
      <w:pPr>
        <w:pStyle w:val="Title111"/>
      </w:pPr>
      <w:bookmarkStart w:id="137" w:name="_Toc202107170"/>
      <w:r w:rsidRPr="00657769">
        <w:t>Fire Rating Compliance</w:t>
      </w:r>
      <w:bookmarkEnd w:id="137"/>
    </w:p>
    <w:p w14:paraId="168DA8BA" w14:textId="77777777" w:rsidR="00657769" w:rsidRPr="00657769" w:rsidRDefault="00657769" w:rsidP="00657769">
      <w:pPr>
        <w:spacing w:before="120" w:after="120"/>
        <w:rPr>
          <w:rFonts w:ascii="Arial" w:eastAsiaTheme="minorEastAsia" w:hAnsi="Arial" w:cs="Arial"/>
          <w:lang w:val="en-GB" w:eastAsia="zh-CN"/>
        </w:rPr>
      </w:pPr>
      <w:r w:rsidRPr="00657769">
        <w:rPr>
          <w:rFonts w:ascii="Arial" w:eastAsiaTheme="minorEastAsia" w:hAnsi="Arial" w:cs="Arial"/>
          <w:lang w:val="en-GB" w:eastAsia="zh-CN"/>
        </w:rPr>
        <w:t>The fire protection system shall comply exactly with the structural fire rating drawings and fire engineer's specifications. The Contractor must obtain written certification from the fire engineer verifying all FRR requirements are met. All connection components (bolts, cleats, etc.) shall receive equivalent fire protection unless specifically exempted.</w:t>
      </w:r>
    </w:p>
    <w:p w14:paraId="538E992C" w14:textId="02FD81D8" w:rsidR="00657769" w:rsidRPr="00657769" w:rsidRDefault="00657769" w:rsidP="00657769">
      <w:pPr>
        <w:pStyle w:val="Title111"/>
      </w:pPr>
      <w:bookmarkStart w:id="138" w:name="_Toc202107171"/>
      <w:r w:rsidRPr="00657769">
        <w:lastRenderedPageBreak/>
        <w:t>Finished Appearance</w:t>
      </w:r>
      <w:bookmarkEnd w:id="138"/>
    </w:p>
    <w:p w14:paraId="20971044" w14:textId="77777777" w:rsidR="00657769" w:rsidRPr="00657769" w:rsidRDefault="00657769" w:rsidP="00657769">
      <w:pPr>
        <w:spacing w:before="120" w:after="120"/>
        <w:rPr>
          <w:rFonts w:ascii="Arial" w:eastAsiaTheme="minorEastAsia" w:hAnsi="Arial" w:cs="Arial"/>
          <w:lang w:val="en-GB" w:eastAsia="zh-CN"/>
        </w:rPr>
      </w:pPr>
      <w:r w:rsidRPr="00657769">
        <w:rPr>
          <w:rFonts w:ascii="Arial" w:eastAsiaTheme="minorEastAsia" w:hAnsi="Arial" w:cs="Arial"/>
          <w:lang w:val="en-GB" w:eastAsia="zh-CN"/>
        </w:rPr>
        <w:t>The final intumescent coating shall match the architect's specified finish requirements while maintaining full fire protection performance. The system must remain compatible with any architectural topcoats specified.</w:t>
      </w:r>
    </w:p>
    <w:p w14:paraId="4BA1560A" w14:textId="526AF144" w:rsidR="00657769" w:rsidRPr="00B25B18" w:rsidRDefault="00657769">
      <w:pPr>
        <w:spacing w:after="200" w:line="276" w:lineRule="auto"/>
        <w:rPr>
          <w:rFonts w:ascii="Arial" w:eastAsiaTheme="minorEastAsia" w:hAnsi="Arial" w:cs="Arial"/>
          <w:lang w:val="en-GB" w:eastAsia="zh-CN"/>
        </w:rPr>
      </w:pPr>
      <w:r w:rsidRPr="00B25B18">
        <w:rPr>
          <w:rFonts w:ascii="Arial" w:eastAsiaTheme="minorEastAsia" w:hAnsi="Arial" w:cs="Arial"/>
          <w:lang w:val="en-GB" w:eastAsia="zh-CN"/>
        </w:rPr>
        <w:br w:type="page"/>
      </w:r>
    </w:p>
    <w:p w14:paraId="4A67C6C1" w14:textId="400ABFD4" w:rsidR="00657769" w:rsidRPr="00657769" w:rsidRDefault="00657769" w:rsidP="001B54AF">
      <w:pPr>
        <w:pStyle w:val="Title1"/>
        <w:numPr>
          <w:ilvl w:val="0"/>
          <w:numId w:val="15"/>
        </w:numPr>
        <w:spacing w:before="120" w:after="120"/>
        <w:contextualSpacing/>
        <w:rPr>
          <w:rFonts w:cs="Arial"/>
          <w:lang w:eastAsia="zh-CN"/>
        </w:rPr>
      </w:pPr>
      <w:bookmarkStart w:id="139" w:name="_Toc202107172"/>
      <w:r w:rsidRPr="00657769">
        <w:rPr>
          <w:rFonts w:cs="Arial"/>
          <w:lang w:eastAsia="zh-CN"/>
        </w:rPr>
        <w:lastRenderedPageBreak/>
        <w:t>STRUCTURAL TIMBER</w:t>
      </w:r>
      <w:bookmarkEnd w:id="139"/>
    </w:p>
    <w:p w14:paraId="0A40C4F7" w14:textId="09EB782C" w:rsidR="00657769" w:rsidRPr="00657769" w:rsidRDefault="00657769" w:rsidP="00B25B18">
      <w:pPr>
        <w:pStyle w:val="Title11"/>
        <w:numPr>
          <w:ilvl w:val="1"/>
          <w:numId w:val="91"/>
        </w:numPr>
        <w:rPr>
          <w:rFonts w:cs="Arial"/>
        </w:rPr>
      </w:pPr>
      <w:bookmarkStart w:id="140" w:name="_Toc202107173"/>
      <w:r w:rsidRPr="00B25B18">
        <w:rPr>
          <w:rFonts w:cs="Arial"/>
          <w:lang w:eastAsia="zh-CN"/>
        </w:rPr>
        <w:t>S</w:t>
      </w:r>
      <w:r w:rsidRPr="00657769">
        <w:rPr>
          <w:rFonts w:cs="Arial"/>
        </w:rPr>
        <w:t>COPE</w:t>
      </w:r>
      <w:bookmarkEnd w:id="140"/>
      <w:r w:rsidRPr="00657769">
        <w:rPr>
          <w:rFonts w:cs="Arial"/>
        </w:rPr>
        <w:t xml:space="preserve"> </w:t>
      </w:r>
    </w:p>
    <w:p w14:paraId="71D0EBF4" w14:textId="77777777" w:rsidR="00657769" w:rsidRPr="00657769" w:rsidRDefault="00657769" w:rsidP="00657769">
      <w:pPr>
        <w:spacing w:before="120" w:after="120"/>
        <w:rPr>
          <w:rFonts w:ascii="Arial" w:eastAsiaTheme="minorEastAsia" w:hAnsi="Arial" w:cs="Arial"/>
          <w:lang w:val="en-GB" w:eastAsia="zh-CN"/>
        </w:rPr>
      </w:pPr>
      <w:r w:rsidRPr="00657769">
        <w:rPr>
          <w:rFonts w:ascii="Arial" w:eastAsiaTheme="minorEastAsia" w:hAnsi="Arial" w:cs="Arial"/>
          <w:lang w:val="en-GB" w:eastAsia="zh-CN"/>
        </w:rPr>
        <w:t>This section covers all structural timber elements including:</w:t>
      </w:r>
    </w:p>
    <w:p w14:paraId="76F8E0A1" w14:textId="77777777" w:rsidR="00657769" w:rsidRPr="00657769" w:rsidRDefault="00657769" w:rsidP="001B54AF">
      <w:pPr>
        <w:numPr>
          <w:ilvl w:val="0"/>
          <w:numId w:val="71"/>
        </w:numPr>
        <w:spacing w:before="120" w:after="120"/>
        <w:rPr>
          <w:rFonts w:ascii="Arial" w:eastAsiaTheme="minorEastAsia" w:hAnsi="Arial" w:cs="Arial"/>
          <w:lang w:val="en-GB" w:eastAsia="zh-CN"/>
        </w:rPr>
      </w:pPr>
      <w:r w:rsidRPr="00657769">
        <w:rPr>
          <w:rFonts w:ascii="Arial" w:eastAsiaTheme="minorEastAsia" w:hAnsi="Arial" w:cs="Arial"/>
          <w:lang w:val="en-GB" w:eastAsia="zh-CN"/>
        </w:rPr>
        <w:t>Solid sawn timber beams and framing members</w:t>
      </w:r>
    </w:p>
    <w:p w14:paraId="44CE7D65" w14:textId="77777777" w:rsidR="00657769" w:rsidRPr="00657769" w:rsidRDefault="00657769" w:rsidP="001B54AF">
      <w:pPr>
        <w:numPr>
          <w:ilvl w:val="0"/>
          <w:numId w:val="71"/>
        </w:numPr>
        <w:spacing w:before="120" w:after="120"/>
        <w:rPr>
          <w:rFonts w:ascii="Arial" w:eastAsiaTheme="minorEastAsia" w:hAnsi="Arial" w:cs="Arial"/>
          <w:lang w:val="en-GB" w:eastAsia="zh-CN"/>
        </w:rPr>
      </w:pPr>
      <w:r w:rsidRPr="00657769">
        <w:rPr>
          <w:rFonts w:ascii="Arial" w:eastAsiaTheme="minorEastAsia" w:hAnsi="Arial" w:cs="Arial"/>
          <w:lang w:val="en-GB" w:eastAsia="zh-CN"/>
        </w:rPr>
        <w:t>Glue-laminated (GL) beams</w:t>
      </w:r>
    </w:p>
    <w:p w14:paraId="40AD5DBD" w14:textId="77777777" w:rsidR="00657769" w:rsidRPr="00657769" w:rsidRDefault="00657769" w:rsidP="001B54AF">
      <w:pPr>
        <w:numPr>
          <w:ilvl w:val="0"/>
          <w:numId w:val="71"/>
        </w:numPr>
        <w:spacing w:before="120" w:after="120"/>
        <w:rPr>
          <w:rFonts w:ascii="Arial" w:eastAsiaTheme="minorEastAsia" w:hAnsi="Arial" w:cs="Arial"/>
          <w:lang w:val="en-GB" w:eastAsia="zh-CN"/>
        </w:rPr>
      </w:pPr>
      <w:r w:rsidRPr="00657769">
        <w:rPr>
          <w:rFonts w:ascii="Arial" w:eastAsiaTheme="minorEastAsia" w:hAnsi="Arial" w:cs="Arial"/>
          <w:lang w:val="en-GB" w:eastAsia="zh-CN"/>
        </w:rPr>
        <w:t>Laminated veneer lumber (LVL)</w:t>
      </w:r>
    </w:p>
    <w:p w14:paraId="55F1F187" w14:textId="77777777" w:rsidR="00657769" w:rsidRPr="00B25B18" w:rsidRDefault="00657769" w:rsidP="001B54AF">
      <w:pPr>
        <w:numPr>
          <w:ilvl w:val="0"/>
          <w:numId w:val="71"/>
        </w:numPr>
        <w:spacing w:before="120" w:after="120"/>
        <w:rPr>
          <w:rFonts w:ascii="Arial" w:eastAsiaTheme="minorEastAsia" w:hAnsi="Arial" w:cs="Arial"/>
          <w:lang w:val="en-GB" w:eastAsia="zh-CN"/>
        </w:rPr>
      </w:pPr>
      <w:r w:rsidRPr="00657769">
        <w:rPr>
          <w:rFonts w:ascii="Arial" w:eastAsiaTheme="minorEastAsia" w:hAnsi="Arial" w:cs="Arial"/>
          <w:lang w:val="en-GB" w:eastAsia="zh-CN"/>
        </w:rPr>
        <w:t>Structural plywood sheathing</w:t>
      </w:r>
    </w:p>
    <w:p w14:paraId="6F3BBD2D" w14:textId="77777777" w:rsidR="00657769" w:rsidRPr="00657769" w:rsidRDefault="00657769" w:rsidP="00657769">
      <w:pPr>
        <w:spacing w:before="120" w:after="120"/>
        <w:ind w:left="720"/>
        <w:rPr>
          <w:rFonts w:ascii="Arial" w:eastAsiaTheme="minorEastAsia" w:hAnsi="Arial" w:cs="Arial"/>
          <w:lang w:val="en-GB" w:eastAsia="zh-CN"/>
        </w:rPr>
      </w:pPr>
    </w:p>
    <w:p w14:paraId="3DCBA807" w14:textId="17BA9103" w:rsidR="00657769" w:rsidRPr="00657769" w:rsidRDefault="00657769" w:rsidP="001B54AF">
      <w:pPr>
        <w:pStyle w:val="Title11"/>
        <w:numPr>
          <w:ilvl w:val="1"/>
          <w:numId w:val="59"/>
        </w:numPr>
        <w:rPr>
          <w:rFonts w:cs="Arial"/>
          <w:lang w:eastAsia="zh-CN"/>
        </w:rPr>
      </w:pPr>
      <w:bookmarkStart w:id="141" w:name="_Toc202107174"/>
      <w:r w:rsidRPr="00657769">
        <w:rPr>
          <w:rFonts w:cs="Arial"/>
          <w:lang w:eastAsia="zh-CN"/>
        </w:rPr>
        <w:t>MATERIAL REQUIREMENTS</w:t>
      </w:r>
      <w:bookmarkEnd w:id="141"/>
    </w:p>
    <w:p w14:paraId="48F9E22B" w14:textId="51470661" w:rsidR="00657769" w:rsidRPr="00657769" w:rsidRDefault="00657769" w:rsidP="00657769">
      <w:pPr>
        <w:pStyle w:val="Title111"/>
      </w:pPr>
      <w:bookmarkStart w:id="142" w:name="_Toc202107175"/>
      <w:r w:rsidRPr="00657769">
        <w:t>Species and Grading</w:t>
      </w:r>
      <w:bookmarkEnd w:id="142"/>
    </w:p>
    <w:p w14:paraId="35666C5B" w14:textId="77777777" w:rsidR="00657769" w:rsidRPr="00657769" w:rsidRDefault="00657769" w:rsidP="00657769">
      <w:pPr>
        <w:spacing w:before="120" w:after="120"/>
        <w:rPr>
          <w:rFonts w:ascii="Arial" w:eastAsiaTheme="minorEastAsia" w:hAnsi="Arial" w:cs="Arial"/>
          <w:lang w:val="en-GB" w:eastAsia="zh-CN"/>
        </w:rPr>
      </w:pPr>
      <w:r w:rsidRPr="00657769">
        <w:rPr>
          <w:rFonts w:ascii="Arial" w:eastAsiaTheme="minorEastAsia" w:hAnsi="Arial" w:cs="Arial"/>
          <w:lang w:val="en-GB" w:eastAsia="zh-CN"/>
        </w:rPr>
        <w:t>All structural timber shall be either:</w:t>
      </w:r>
    </w:p>
    <w:p w14:paraId="3557A5A4" w14:textId="77777777" w:rsidR="00657769" w:rsidRPr="00657769" w:rsidRDefault="00657769" w:rsidP="001B54AF">
      <w:pPr>
        <w:numPr>
          <w:ilvl w:val="0"/>
          <w:numId w:val="72"/>
        </w:numPr>
        <w:spacing w:before="120" w:after="120"/>
        <w:rPr>
          <w:rFonts w:ascii="Arial" w:eastAsiaTheme="minorEastAsia" w:hAnsi="Arial" w:cs="Arial"/>
          <w:lang w:val="en-GB" w:eastAsia="zh-CN"/>
        </w:rPr>
      </w:pPr>
      <w:r w:rsidRPr="00657769">
        <w:rPr>
          <w:rFonts w:ascii="Arial" w:eastAsiaTheme="minorEastAsia" w:hAnsi="Arial" w:cs="Arial"/>
          <w:lang w:val="en-GB" w:eastAsia="zh-CN"/>
        </w:rPr>
        <w:t>Radiata Pine (Pinus radiata); or</w:t>
      </w:r>
    </w:p>
    <w:p w14:paraId="7E7A6276" w14:textId="77777777" w:rsidR="00657769" w:rsidRPr="00657769" w:rsidRDefault="00657769" w:rsidP="001B54AF">
      <w:pPr>
        <w:numPr>
          <w:ilvl w:val="0"/>
          <w:numId w:val="72"/>
        </w:numPr>
        <w:spacing w:before="120" w:after="120"/>
        <w:rPr>
          <w:rFonts w:ascii="Arial" w:eastAsiaTheme="minorEastAsia" w:hAnsi="Arial" w:cs="Arial"/>
          <w:lang w:val="en-GB" w:eastAsia="zh-CN"/>
        </w:rPr>
      </w:pPr>
      <w:r w:rsidRPr="00657769">
        <w:rPr>
          <w:rFonts w:ascii="Arial" w:eastAsiaTheme="minorEastAsia" w:hAnsi="Arial" w:cs="Arial"/>
          <w:lang w:val="en-GB" w:eastAsia="zh-CN"/>
        </w:rPr>
        <w:t xml:space="preserve">Douglas Fir (Pseudotsuga </w:t>
      </w:r>
      <w:proofErr w:type="spellStart"/>
      <w:r w:rsidRPr="00657769">
        <w:rPr>
          <w:rFonts w:ascii="Arial" w:eastAsiaTheme="minorEastAsia" w:hAnsi="Arial" w:cs="Arial"/>
          <w:lang w:val="en-GB" w:eastAsia="zh-CN"/>
        </w:rPr>
        <w:t>menziesii</w:t>
      </w:r>
      <w:proofErr w:type="spellEnd"/>
      <w:r w:rsidRPr="00657769">
        <w:rPr>
          <w:rFonts w:ascii="Arial" w:eastAsiaTheme="minorEastAsia" w:hAnsi="Arial" w:cs="Arial"/>
          <w:lang w:val="en-GB" w:eastAsia="zh-CN"/>
        </w:rPr>
        <w:t>)</w:t>
      </w:r>
    </w:p>
    <w:p w14:paraId="3820398F" w14:textId="77777777" w:rsidR="00657769" w:rsidRPr="00B25B18" w:rsidRDefault="00657769" w:rsidP="00657769">
      <w:pPr>
        <w:spacing w:before="120" w:after="120"/>
        <w:rPr>
          <w:rFonts w:ascii="Arial" w:eastAsiaTheme="minorEastAsia" w:hAnsi="Arial" w:cs="Arial"/>
          <w:lang w:val="en-GB" w:eastAsia="zh-CN"/>
        </w:rPr>
      </w:pPr>
      <w:r w:rsidRPr="00657769">
        <w:rPr>
          <w:rFonts w:ascii="Arial" w:eastAsiaTheme="minorEastAsia" w:hAnsi="Arial" w:cs="Arial"/>
          <w:lang w:val="en-GB" w:eastAsia="zh-CN"/>
        </w:rPr>
        <w:t>manufactured to verified stress grades unless alternative species are approved in writing by the Engineer. The Contractor shall provide certified grading documentation for all timber materials.</w:t>
      </w:r>
    </w:p>
    <w:p w14:paraId="6A5A0839" w14:textId="77777777" w:rsidR="001B54AF" w:rsidRPr="00657769" w:rsidRDefault="001B54AF" w:rsidP="00657769">
      <w:pPr>
        <w:spacing w:before="120" w:after="120"/>
        <w:rPr>
          <w:rFonts w:ascii="Arial" w:eastAsiaTheme="minorEastAsia" w:hAnsi="Arial" w:cs="Arial"/>
          <w:lang w:val="en-GB" w:eastAsia="zh-CN"/>
        </w:rPr>
      </w:pPr>
    </w:p>
    <w:p w14:paraId="474D03FB" w14:textId="199CD966" w:rsidR="00657769" w:rsidRPr="00657769" w:rsidRDefault="00657769" w:rsidP="001B54AF">
      <w:pPr>
        <w:pStyle w:val="Title111"/>
      </w:pPr>
      <w:bookmarkStart w:id="143" w:name="_Toc202107176"/>
      <w:r w:rsidRPr="00657769">
        <w:t>Strength Requirements</w:t>
      </w:r>
      <w:bookmarkEnd w:id="143"/>
    </w:p>
    <w:p w14:paraId="709E96A3" w14:textId="77777777" w:rsidR="00657769" w:rsidRPr="00657769" w:rsidRDefault="00657769" w:rsidP="00657769">
      <w:pPr>
        <w:spacing w:before="120" w:after="120"/>
        <w:rPr>
          <w:rFonts w:ascii="Arial" w:eastAsiaTheme="minorEastAsia" w:hAnsi="Arial" w:cs="Arial"/>
          <w:lang w:val="en-GB" w:eastAsia="zh-CN"/>
        </w:rPr>
      </w:pPr>
      <w:r w:rsidRPr="00657769">
        <w:rPr>
          <w:rFonts w:ascii="Arial" w:eastAsiaTheme="minorEastAsia" w:hAnsi="Arial" w:cs="Arial"/>
          <w:lang w:val="en-GB" w:eastAsia="zh-CN"/>
        </w:rPr>
        <w:t>Timber elements shall meet the following minimum strength grades: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5"/>
        <w:gridCol w:w="2915"/>
      </w:tblGrid>
      <w:tr w:rsidR="00657769" w:rsidRPr="00657769" w14:paraId="3A7798E8" w14:textId="77777777" w:rsidTr="00015924">
        <w:trPr>
          <w:tblHeader/>
        </w:trPr>
        <w:tc>
          <w:tcPr>
            <w:tcW w:w="0" w:type="auto"/>
            <w:shd w:val="clear" w:color="auto" w:fill="F2F2F2" w:themeFill="background1" w:themeFillShade="F2"/>
            <w:tcMar>
              <w:top w:w="150" w:type="dxa"/>
              <w:left w:w="0" w:type="dxa"/>
              <w:bottom w:w="150" w:type="dxa"/>
              <w:right w:w="150" w:type="dxa"/>
            </w:tcMar>
            <w:vAlign w:val="center"/>
            <w:hideMark/>
          </w:tcPr>
          <w:p w14:paraId="0F05DEFB" w14:textId="77777777" w:rsidR="00657769" w:rsidRPr="00657769" w:rsidRDefault="00657769" w:rsidP="00015924">
            <w:pPr>
              <w:snapToGrid w:val="0"/>
              <w:rPr>
                <w:rFonts w:ascii="Arial" w:eastAsiaTheme="minorEastAsia" w:hAnsi="Arial" w:cs="Arial"/>
                <w:b/>
                <w:bCs/>
                <w:lang w:val="en-GB" w:eastAsia="zh-CN"/>
              </w:rPr>
            </w:pPr>
            <w:r w:rsidRPr="00657769">
              <w:rPr>
                <w:rFonts w:ascii="Arial" w:eastAsiaTheme="minorEastAsia" w:hAnsi="Arial" w:cs="Arial"/>
                <w:b/>
                <w:bCs/>
                <w:lang w:val="en-GB" w:eastAsia="zh-CN"/>
              </w:rPr>
              <w:t>Component Type</w:t>
            </w:r>
          </w:p>
        </w:tc>
        <w:tc>
          <w:tcPr>
            <w:tcW w:w="0" w:type="auto"/>
            <w:shd w:val="clear" w:color="auto" w:fill="F2F2F2" w:themeFill="background1" w:themeFillShade="F2"/>
            <w:tcMar>
              <w:top w:w="150" w:type="dxa"/>
              <w:left w:w="150" w:type="dxa"/>
              <w:bottom w:w="150" w:type="dxa"/>
              <w:right w:w="150" w:type="dxa"/>
            </w:tcMar>
            <w:vAlign w:val="center"/>
            <w:hideMark/>
          </w:tcPr>
          <w:p w14:paraId="6F480F15" w14:textId="77777777" w:rsidR="00657769" w:rsidRPr="00657769" w:rsidRDefault="00657769" w:rsidP="00015924">
            <w:pPr>
              <w:snapToGrid w:val="0"/>
              <w:rPr>
                <w:rFonts w:ascii="Arial" w:eastAsiaTheme="minorEastAsia" w:hAnsi="Arial" w:cs="Arial"/>
                <w:b/>
                <w:bCs/>
                <w:lang w:val="en-GB" w:eastAsia="zh-CN"/>
              </w:rPr>
            </w:pPr>
            <w:r w:rsidRPr="00657769">
              <w:rPr>
                <w:rFonts w:ascii="Arial" w:eastAsiaTheme="minorEastAsia" w:hAnsi="Arial" w:cs="Arial"/>
                <w:b/>
                <w:bCs/>
                <w:lang w:val="en-GB" w:eastAsia="zh-CN"/>
              </w:rPr>
              <w:t>Minimum Stress Grade</w:t>
            </w:r>
          </w:p>
        </w:tc>
      </w:tr>
      <w:tr w:rsidR="00657769" w:rsidRPr="00657769" w14:paraId="60C4EFF6" w14:textId="77777777" w:rsidTr="00015924">
        <w:tc>
          <w:tcPr>
            <w:tcW w:w="0" w:type="auto"/>
            <w:tcMar>
              <w:top w:w="150" w:type="dxa"/>
              <w:left w:w="0" w:type="dxa"/>
              <w:bottom w:w="150" w:type="dxa"/>
              <w:right w:w="150" w:type="dxa"/>
            </w:tcMar>
            <w:vAlign w:val="center"/>
            <w:hideMark/>
          </w:tcPr>
          <w:p w14:paraId="1931D4ED" w14:textId="30226298" w:rsidR="00657769" w:rsidRPr="00657769" w:rsidRDefault="00657769" w:rsidP="00015924">
            <w:pPr>
              <w:snapToGrid w:val="0"/>
              <w:rPr>
                <w:rFonts w:ascii="Arial" w:eastAsiaTheme="minorEastAsia" w:hAnsi="Arial" w:cs="Arial"/>
                <w:lang w:val="en-GB" w:eastAsia="zh-CN"/>
              </w:rPr>
            </w:pPr>
            <w:r w:rsidRPr="00657769">
              <w:rPr>
                <w:rFonts w:ascii="Arial" w:eastAsiaTheme="minorEastAsia" w:hAnsi="Arial" w:cs="Arial"/>
                <w:lang w:val="en-GB" w:eastAsia="zh-CN"/>
              </w:rPr>
              <w:t xml:space="preserve">Solid sawn </w:t>
            </w:r>
            <w:r w:rsidR="001B54AF" w:rsidRPr="00B25B18">
              <w:rPr>
                <w:rFonts w:ascii="Arial" w:eastAsiaTheme="minorEastAsia" w:hAnsi="Arial" w:cs="Arial"/>
                <w:lang w:val="en-GB" w:eastAsia="zh-CN"/>
              </w:rPr>
              <w:t>timber</w:t>
            </w:r>
          </w:p>
        </w:tc>
        <w:tc>
          <w:tcPr>
            <w:tcW w:w="0" w:type="auto"/>
            <w:tcMar>
              <w:top w:w="150" w:type="dxa"/>
              <w:left w:w="150" w:type="dxa"/>
              <w:bottom w:w="150" w:type="dxa"/>
              <w:right w:w="150" w:type="dxa"/>
            </w:tcMar>
            <w:vAlign w:val="center"/>
            <w:hideMark/>
          </w:tcPr>
          <w:p w14:paraId="27C23701" w14:textId="77777777" w:rsidR="00657769" w:rsidRPr="00657769" w:rsidRDefault="00657769" w:rsidP="00015924">
            <w:pPr>
              <w:snapToGrid w:val="0"/>
              <w:rPr>
                <w:rFonts w:ascii="Arial" w:eastAsiaTheme="minorEastAsia" w:hAnsi="Arial" w:cs="Arial"/>
                <w:lang w:val="en-GB" w:eastAsia="zh-CN"/>
              </w:rPr>
            </w:pPr>
            <w:r w:rsidRPr="00657769">
              <w:rPr>
                <w:rFonts w:ascii="Arial" w:eastAsiaTheme="minorEastAsia" w:hAnsi="Arial" w:cs="Arial"/>
                <w:lang w:val="en-GB" w:eastAsia="zh-CN"/>
              </w:rPr>
              <w:t>SG8</w:t>
            </w:r>
          </w:p>
        </w:tc>
      </w:tr>
      <w:tr w:rsidR="00657769" w:rsidRPr="00657769" w14:paraId="2B6BC547" w14:textId="77777777" w:rsidTr="00015924">
        <w:tc>
          <w:tcPr>
            <w:tcW w:w="0" w:type="auto"/>
            <w:tcMar>
              <w:top w:w="150" w:type="dxa"/>
              <w:left w:w="0" w:type="dxa"/>
              <w:bottom w:w="150" w:type="dxa"/>
              <w:right w:w="150" w:type="dxa"/>
            </w:tcMar>
            <w:vAlign w:val="center"/>
            <w:hideMark/>
          </w:tcPr>
          <w:p w14:paraId="7E369EF5" w14:textId="77777777" w:rsidR="00657769" w:rsidRPr="00657769" w:rsidRDefault="00657769" w:rsidP="00015924">
            <w:pPr>
              <w:snapToGrid w:val="0"/>
              <w:rPr>
                <w:rFonts w:ascii="Arial" w:eastAsiaTheme="minorEastAsia" w:hAnsi="Arial" w:cs="Arial"/>
                <w:lang w:val="en-GB" w:eastAsia="zh-CN"/>
              </w:rPr>
            </w:pPr>
            <w:r w:rsidRPr="00657769">
              <w:rPr>
                <w:rFonts w:ascii="Arial" w:eastAsiaTheme="minorEastAsia" w:hAnsi="Arial" w:cs="Arial"/>
                <w:lang w:val="en-GB" w:eastAsia="zh-CN"/>
              </w:rPr>
              <w:t>Glue-laminated beams</w:t>
            </w:r>
          </w:p>
        </w:tc>
        <w:tc>
          <w:tcPr>
            <w:tcW w:w="0" w:type="auto"/>
            <w:tcMar>
              <w:top w:w="150" w:type="dxa"/>
              <w:left w:w="150" w:type="dxa"/>
              <w:bottom w:w="150" w:type="dxa"/>
              <w:right w:w="150" w:type="dxa"/>
            </w:tcMar>
            <w:vAlign w:val="center"/>
            <w:hideMark/>
          </w:tcPr>
          <w:p w14:paraId="107D211B" w14:textId="77777777" w:rsidR="00657769" w:rsidRPr="00657769" w:rsidRDefault="00657769" w:rsidP="00015924">
            <w:pPr>
              <w:snapToGrid w:val="0"/>
              <w:rPr>
                <w:rFonts w:ascii="Arial" w:eastAsiaTheme="minorEastAsia" w:hAnsi="Arial" w:cs="Arial"/>
                <w:lang w:val="en-GB" w:eastAsia="zh-CN"/>
              </w:rPr>
            </w:pPr>
            <w:r w:rsidRPr="00657769">
              <w:rPr>
                <w:rFonts w:ascii="Arial" w:eastAsiaTheme="minorEastAsia" w:hAnsi="Arial" w:cs="Arial"/>
                <w:lang w:val="en-GB" w:eastAsia="zh-CN"/>
              </w:rPr>
              <w:t>GL8</w:t>
            </w:r>
          </w:p>
        </w:tc>
      </w:tr>
      <w:tr w:rsidR="00657769" w:rsidRPr="00657769" w14:paraId="0251895D" w14:textId="77777777" w:rsidTr="00015924">
        <w:tc>
          <w:tcPr>
            <w:tcW w:w="0" w:type="auto"/>
            <w:tcMar>
              <w:top w:w="150" w:type="dxa"/>
              <w:left w:w="0" w:type="dxa"/>
              <w:bottom w:w="150" w:type="dxa"/>
              <w:right w:w="150" w:type="dxa"/>
            </w:tcMar>
            <w:vAlign w:val="center"/>
            <w:hideMark/>
          </w:tcPr>
          <w:p w14:paraId="607BFEAC" w14:textId="77777777" w:rsidR="00657769" w:rsidRPr="00657769" w:rsidRDefault="00657769" w:rsidP="00015924">
            <w:pPr>
              <w:snapToGrid w:val="0"/>
              <w:rPr>
                <w:rFonts w:ascii="Arial" w:eastAsiaTheme="minorEastAsia" w:hAnsi="Arial" w:cs="Arial"/>
                <w:lang w:val="en-GB" w:eastAsia="zh-CN"/>
              </w:rPr>
            </w:pPr>
            <w:r w:rsidRPr="00657769">
              <w:rPr>
                <w:rFonts w:ascii="Arial" w:eastAsiaTheme="minorEastAsia" w:hAnsi="Arial" w:cs="Arial"/>
                <w:lang w:val="en-GB" w:eastAsia="zh-CN"/>
              </w:rPr>
              <w:t>LVL beams</w:t>
            </w:r>
          </w:p>
        </w:tc>
        <w:tc>
          <w:tcPr>
            <w:tcW w:w="0" w:type="auto"/>
            <w:tcMar>
              <w:top w:w="150" w:type="dxa"/>
              <w:left w:w="150" w:type="dxa"/>
              <w:bottom w:w="150" w:type="dxa"/>
              <w:right w:w="150" w:type="dxa"/>
            </w:tcMar>
            <w:vAlign w:val="center"/>
            <w:hideMark/>
          </w:tcPr>
          <w:p w14:paraId="0FE5EA13" w14:textId="59DBA0CC" w:rsidR="00657769" w:rsidRPr="00657769" w:rsidRDefault="00657769" w:rsidP="00015924">
            <w:pPr>
              <w:snapToGrid w:val="0"/>
              <w:rPr>
                <w:rFonts w:ascii="Arial" w:eastAsiaTheme="minorEastAsia" w:hAnsi="Arial" w:cs="Arial"/>
                <w:lang w:val="en-GB" w:eastAsia="zh-CN"/>
              </w:rPr>
            </w:pPr>
            <w:r w:rsidRPr="00657769">
              <w:rPr>
                <w:rFonts w:ascii="Arial" w:eastAsiaTheme="minorEastAsia" w:hAnsi="Arial" w:cs="Arial"/>
                <w:lang w:val="en-GB" w:eastAsia="zh-CN"/>
              </w:rPr>
              <w:t>LVL1</w:t>
            </w:r>
            <w:r w:rsidR="001B54AF" w:rsidRPr="00B25B18">
              <w:rPr>
                <w:rFonts w:ascii="Arial" w:eastAsiaTheme="minorEastAsia" w:hAnsi="Arial" w:cs="Arial"/>
                <w:lang w:val="en-GB" w:eastAsia="zh-CN"/>
              </w:rPr>
              <w:t>1/LVL13</w:t>
            </w:r>
          </w:p>
        </w:tc>
      </w:tr>
    </w:tbl>
    <w:p w14:paraId="312C517E" w14:textId="77777777" w:rsidR="00657769" w:rsidRPr="00657769" w:rsidRDefault="00657769" w:rsidP="00657769">
      <w:pPr>
        <w:spacing w:before="120" w:after="120"/>
        <w:rPr>
          <w:rFonts w:ascii="Arial" w:eastAsiaTheme="minorEastAsia" w:hAnsi="Arial" w:cs="Arial"/>
          <w:lang w:val="en-GB" w:eastAsia="zh-CN"/>
        </w:rPr>
      </w:pPr>
      <w:r w:rsidRPr="00657769">
        <w:rPr>
          <w:rFonts w:ascii="Arial" w:eastAsiaTheme="minorEastAsia" w:hAnsi="Arial" w:cs="Arial"/>
          <w:lang w:val="en-GB" w:eastAsia="zh-CN"/>
        </w:rPr>
        <w:t>All timber shall be:</w:t>
      </w:r>
    </w:p>
    <w:p w14:paraId="0C3F0942" w14:textId="77777777" w:rsidR="00657769" w:rsidRPr="00657769" w:rsidRDefault="00657769" w:rsidP="001B54AF">
      <w:pPr>
        <w:numPr>
          <w:ilvl w:val="0"/>
          <w:numId w:val="73"/>
        </w:numPr>
        <w:spacing w:before="120" w:after="120"/>
        <w:rPr>
          <w:rFonts w:ascii="Arial" w:eastAsiaTheme="minorEastAsia" w:hAnsi="Arial" w:cs="Arial"/>
          <w:lang w:val="en-GB" w:eastAsia="zh-CN"/>
        </w:rPr>
      </w:pPr>
      <w:r w:rsidRPr="00657769">
        <w:rPr>
          <w:rFonts w:ascii="Arial" w:eastAsiaTheme="minorEastAsia" w:hAnsi="Arial" w:cs="Arial"/>
          <w:lang w:val="en-GB" w:eastAsia="zh-CN"/>
        </w:rPr>
        <w:t>Kiln-dried to moisture content appropriate for end use</w:t>
      </w:r>
    </w:p>
    <w:p w14:paraId="6952E6D4" w14:textId="77777777" w:rsidR="00657769" w:rsidRPr="00657769" w:rsidRDefault="00657769" w:rsidP="001B54AF">
      <w:pPr>
        <w:numPr>
          <w:ilvl w:val="0"/>
          <w:numId w:val="73"/>
        </w:numPr>
        <w:spacing w:before="120" w:after="120"/>
        <w:rPr>
          <w:rFonts w:ascii="Arial" w:eastAsiaTheme="minorEastAsia" w:hAnsi="Arial" w:cs="Arial"/>
          <w:lang w:val="en-GB" w:eastAsia="zh-CN"/>
        </w:rPr>
      </w:pPr>
      <w:r w:rsidRPr="00657769">
        <w:rPr>
          <w:rFonts w:ascii="Arial" w:eastAsiaTheme="minorEastAsia" w:hAnsi="Arial" w:cs="Arial"/>
          <w:lang w:val="en-GB" w:eastAsia="zh-CN"/>
        </w:rPr>
        <w:t>Free from excessive defects affecting structural capacity</w:t>
      </w:r>
    </w:p>
    <w:p w14:paraId="2C6E3DE7" w14:textId="77777777" w:rsidR="00657769" w:rsidRPr="00657769" w:rsidRDefault="00657769" w:rsidP="001B54AF">
      <w:pPr>
        <w:numPr>
          <w:ilvl w:val="0"/>
          <w:numId w:val="73"/>
        </w:numPr>
        <w:spacing w:before="120" w:after="120"/>
        <w:rPr>
          <w:rFonts w:ascii="Arial" w:eastAsiaTheme="minorEastAsia" w:hAnsi="Arial" w:cs="Arial"/>
          <w:lang w:val="en-GB" w:eastAsia="zh-CN"/>
        </w:rPr>
      </w:pPr>
      <w:r w:rsidRPr="00657769">
        <w:rPr>
          <w:rFonts w:ascii="Arial" w:eastAsiaTheme="minorEastAsia" w:hAnsi="Arial" w:cs="Arial"/>
          <w:lang w:val="en-GB" w:eastAsia="zh-CN"/>
        </w:rPr>
        <w:t>Properly graded and marked per NZS 3631</w:t>
      </w:r>
    </w:p>
    <w:p w14:paraId="1C4991D9" w14:textId="77777777" w:rsidR="00657769" w:rsidRPr="00B25B18" w:rsidRDefault="00657769" w:rsidP="001B54AF">
      <w:pPr>
        <w:numPr>
          <w:ilvl w:val="0"/>
          <w:numId w:val="73"/>
        </w:numPr>
        <w:spacing w:before="120" w:after="120"/>
        <w:rPr>
          <w:rFonts w:ascii="Arial" w:eastAsiaTheme="minorEastAsia" w:hAnsi="Arial" w:cs="Arial"/>
          <w:lang w:val="en-GB" w:eastAsia="zh-CN"/>
        </w:rPr>
      </w:pPr>
      <w:r w:rsidRPr="00657769">
        <w:rPr>
          <w:rFonts w:ascii="Arial" w:eastAsiaTheme="minorEastAsia" w:hAnsi="Arial" w:cs="Arial"/>
          <w:lang w:val="en-GB" w:eastAsia="zh-CN"/>
        </w:rPr>
        <w:t>Protected from moisture during storage and installation</w:t>
      </w:r>
    </w:p>
    <w:p w14:paraId="0AF7CEDE" w14:textId="77777777" w:rsidR="001B54AF" w:rsidRPr="00657769" w:rsidRDefault="001B54AF" w:rsidP="001B54AF">
      <w:pPr>
        <w:spacing w:before="120" w:after="120"/>
        <w:ind w:left="360"/>
        <w:rPr>
          <w:rFonts w:ascii="Arial" w:eastAsiaTheme="minorEastAsia" w:hAnsi="Arial" w:cs="Arial"/>
          <w:lang w:val="en-GB" w:eastAsia="zh-CN"/>
        </w:rPr>
      </w:pPr>
    </w:p>
    <w:p w14:paraId="4D6CFDE2" w14:textId="261E0B02" w:rsidR="00657769" w:rsidRPr="00657769" w:rsidRDefault="00657769" w:rsidP="001B54AF">
      <w:pPr>
        <w:pStyle w:val="Title111"/>
      </w:pPr>
      <w:bookmarkStart w:id="144" w:name="_Toc202107177"/>
      <w:r w:rsidRPr="00657769">
        <w:t>T</w:t>
      </w:r>
      <w:r w:rsidR="001B54AF" w:rsidRPr="00B25B18">
        <w:t>imber t</w:t>
      </w:r>
      <w:r w:rsidRPr="00657769">
        <w:t xml:space="preserve">reatment </w:t>
      </w:r>
      <w:r w:rsidR="001B54AF" w:rsidRPr="00B25B18">
        <w:t xml:space="preserve">and moisture content </w:t>
      </w:r>
      <w:r w:rsidRPr="00657769">
        <w:t>Requirements</w:t>
      </w:r>
      <w:bookmarkEnd w:id="144"/>
    </w:p>
    <w:p w14:paraId="6486374B" w14:textId="77777777" w:rsidR="001B54AF" w:rsidRPr="001B54AF" w:rsidRDefault="001B54AF" w:rsidP="001B54AF">
      <w:pPr>
        <w:spacing w:before="120" w:after="120"/>
        <w:rPr>
          <w:rFonts w:ascii="Arial" w:eastAsiaTheme="minorEastAsia" w:hAnsi="Arial" w:cs="Arial"/>
          <w:lang w:val="en-GB" w:eastAsia="zh-CN"/>
        </w:rPr>
      </w:pPr>
      <w:r w:rsidRPr="001B54AF">
        <w:rPr>
          <w:rFonts w:ascii="Arial" w:eastAsiaTheme="minorEastAsia" w:hAnsi="Arial" w:cs="Arial"/>
          <w:lang w:val="en-GB" w:eastAsia="zh-CN"/>
        </w:rPr>
        <w:t>All structural timber shall be preservative-treated in accordance with NZS 3640:2003 to meet the durability requirements of B2/AS1. The following minimum treatment classes apply:</w:t>
      </w:r>
    </w:p>
    <w:p w14:paraId="0C042858" w14:textId="77777777" w:rsidR="001B54AF" w:rsidRPr="001B54AF" w:rsidRDefault="001B54AF" w:rsidP="001B54AF">
      <w:pPr>
        <w:numPr>
          <w:ilvl w:val="0"/>
          <w:numId w:val="74"/>
        </w:numPr>
        <w:spacing w:before="120" w:after="120"/>
        <w:rPr>
          <w:rFonts w:ascii="Arial" w:eastAsiaTheme="minorEastAsia" w:hAnsi="Arial" w:cs="Arial"/>
          <w:lang w:val="en-GB" w:eastAsia="zh-CN"/>
        </w:rPr>
      </w:pPr>
      <w:r w:rsidRPr="001B54AF">
        <w:rPr>
          <w:rFonts w:ascii="Arial" w:eastAsiaTheme="minorEastAsia" w:hAnsi="Arial" w:cs="Arial"/>
          <w:b/>
          <w:bCs/>
          <w:lang w:val="en-GB" w:eastAsia="zh-CN"/>
        </w:rPr>
        <w:lastRenderedPageBreak/>
        <w:t>H1.2 Treatment</w:t>
      </w:r>
      <w:r w:rsidRPr="001B54AF">
        <w:rPr>
          <w:rFonts w:ascii="Arial" w:eastAsiaTheme="minorEastAsia" w:hAnsi="Arial" w:cs="Arial"/>
          <w:lang w:val="en-GB" w:eastAsia="zh-CN"/>
        </w:rPr>
        <w:t>:</w:t>
      </w:r>
    </w:p>
    <w:p w14:paraId="168C6142" w14:textId="77777777" w:rsidR="001B54AF" w:rsidRPr="001B54AF" w:rsidRDefault="001B54AF" w:rsidP="001B54AF">
      <w:pPr>
        <w:numPr>
          <w:ilvl w:val="1"/>
          <w:numId w:val="74"/>
        </w:numPr>
        <w:spacing w:before="120" w:after="120"/>
        <w:rPr>
          <w:rFonts w:ascii="Arial" w:eastAsiaTheme="minorEastAsia" w:hAnsi="Arial" w:cs="Arial"/>
          <w:lang w:val="en-GB" w:eastAsia="zh-CN"/>
        </w:rPr>
      </w:pPr>
      <w:r w:rsidRPr="001B54AF">
        <w:rPr>
          <w:rFonts w:ascii="Arial" w:eastAsiaTheme="minorEastAsia" w:hAnsi="Arial" w:cs="Arial"/>
          <w:lang w:val="en-GB" w:eastAsia="zh-CN"/>
        </w:rPr>
        <w:t>For timber fully enclosed within the building envelope</w:t>
      </w:r>
    </w:p>
    <w:p w14:paraId="227BD7AD" w14:textId="77777777" w:rsidR="001B54AF" w:rsidRPr="001B54AF" w:rsidRDefault="001B54AF" w:rsidP="001B54AF">
      <w:pPr>
        <w:numPr>
          <w:ilvl w:val="1"/>
          <w:numId w:val="74"/>
        </w:numPr>
        <w:spacing w:before="120" w:after="120"/>
        <w:rPr>
          <w:rFonts w:ascii="Arial" w:eastAsiaTheme="minorEastAsia" w:hAnsi="Arial" w:cs="Arial"/>
          <w:lang w:val="en-GB" w:eastAsia="zh-CN"/>
        </w:rPr>
      </w:pPr>
      <w:r w:rsidRPr="001B54AF">
        <w:rPr>
          <w:rFonts w:ascii="Arial" w:eastAsiaTheme="minorEastAsia" w:hAnsi="Arial" w:cs="Arial"/>
          <w:lang w:val="en-GB" w:eastAsia="zh-CN"/>
        </w:rPr>
        <w:t>Not exposed to wet areas or moisture</w:t>
      </w:r>
    </w:p>
    <w:p w14:paraId="040DD241" w14:textId="77777777" w:rsidR="001B54AF" w:rsidRPr="001B54AF" w:rsidRDefault="001B54AF" w:rsidP="001B54AF">
      <w:pPr>
        <w:numPr>
          <w:ilvl w:val="0"/>
          <w:numId w:val="74"/>
        </w:numPr>
        <w:spacing w:before="120" w:after="120"/>
        <w:rPr>
          <w:rFonts w:ascii="Arial" w:eastAsiaTheme="minorEastAsia" w:hAnsi="Arial" w:cs="Arial"/>
          <w:lang w:val="en-GB" w:eastAsia="zh-CN"/>
        </w:rPr>
      </w:pPr>
      <w:r w:rsidRPr="001B54AF">
        <w:rPr>
          <w:rFonts w:ascii="Arial" w:eastAsiaTheme="minorEastAsia" w:hAnsi="Arial" w:cs="Arial"/>
          <w:b/>
          <w:bCs/>
          <w:lang w:val="en-GB" w:eastAsia="zh-CN"/>
        </w:rPr>
        <w:t>H3.2 Treatment</w:t>
      </w:r>
      <w:r w:rsidRPr="001B54AF">
        <w:rPr>
          <w:rFonts w:ascii="Arial" w:eastAsiaTheme="minorEastAsia" w:hAnsi="Arial" w:cs="Arial"/>
          <w:lang w:val="en-GB" w:eastAsia="zh-CN"/>
        </w:rPr>
        <w:t>:</w:t>
      </w:r>
    </w:p>
    <w:p w14:paraId="2147C941" w14:textId="77777777" w:rsidR="001B54AF" w:rsidRPr="001B54AF" w:rsidRDefault="001B54AF" w:rsidP="001B54AF">
      <w:pPr>
        <w:numPr>
          <w:ilvl w:val="1"/>
          <w:numId w:val="74"/>
        </w:numPr>
        <w:spacing w:before="120" w:after="120"/>
        <w:rPr>
          <w:rFonts w:ascii="Arial" w:eastAsiaTheme="minorEastAsia" w:hAnsi="Arial" w:cs="Arial"/>
          <w:lang w:val="en-GB" w:eastAsia="zh-CN"/>
        </w:rPr>
      </w:pPr>
      <w:r w:rsidRPr="001B54AF">
        <w:rPr>
          <w:rFonts w:ascii="Arial" w:eastAsiaTheme="minorEastAsia" w:hAnsi="Arial" w:cs="Arial"/>
          <w:lang w:val="en-GB" w:eastAsia="zh-CN"/>
        </w:rPr>
        <w:t>For timber exposed to:</w:t>
      </w:r>
    </w:p>
    <w:p w14:paraId="5A007A95" w14:textId="77777777" w:rsidR="001B54AF" w:rsidRPr="001B54AF" w:rsidRDefault="001B54AF" w:rsidP="001B54AF">
      <w:pPr>
        <w:numPr>
          <w:ilvl w:val="2"/>
          <w:numId w:val="74"/>
        </w:numPr>
        <w:spacing w:before="120" w:after="120"/>
        <w:rPr>
          <w:rFonts w:ascii="Arial" w:eastAsiaTheme="minorEastAsia" w:hAnsi="Arial" w:cs="Arial"/>
          <w:lang w:val="en-GB" w:eastAsia="zh-CN"/>
        </w:rPr>
      </w:pPr>
      <w:r w:rsidRPr="001B54AF">
        <w:rPr>
          <w:rFonts w:ascii="Arial" w:eastAsiaTheme="minorEastAsia" w:hAnsi="Arial" w:cs="Arial"/>
          <w:lang w:val="en-GB" w:eastAsia="zh-CN"/>
        </w:rPr>
        <w:t>Internal wet areas (bathrooms, laundries)</w:t>
      </w:r>
    </w:p>
    <w:p w14:paraId="5F6B9A44" w14:textId="77777777" w:rsidR="001B54AF" w:rsidRPr="001B54AF" w:rsidRDefault="001B54AF" w:rsidP="001B54AF">
      <w:pPr>
        <w:numPr>
          <w:ilvl w:val="2"/>
          <w:numId w:val="74"/>
        </w:numPr>
        <w:spacing w:before="120" w:after="120"/>
        <w:rPr>
          <w:rFonts w:ascii="Arial" w:eastAsiaTheme="minorEastAsia" w:hAnsi="Arial" w:cs="Arial"/>
          <w:lang w:val="en-GB" w:eastAsia="zh-CN"/>
        </w:rPr>
      </w:pPr>
      <w:r w:rsidRPr="001B54AF">
        <w:rPr>
          <w:rFonts w:ascii="Arial" w:eastAsiaTheme="minorEastAsia" w:hAnsi="Arial" w:cs="Arial"/>
          <w:lang w:val="en-GB" w:eastAsia="zh-CN"/>
        </w:rPr>
        <w:t>External environments (not in ground contact)</w:t>
      </w:r>
    </w:p>
    <w:p w14:paraId="3E0A115F" w14:textId="77777777" w:rsidR="001B54AF" w:rsidRPr="001B54AF" w:rsidRDefault="001B54AF" w:rsidP="001B54AF">
      <w:pPr>
        <w:numPr>
          <w:ilvl w:val="0"/>
          <w:numId w:val="74"/>
        </w:numPr>
        <w:spacing w:before="120" w:after="120"/>
        <w:rPr>
          <w:rFonts w:ascii="Arial" w:eastAsiaTheme="minorEastAsia" w:hAnsi="Arial" w:cs="Arial"/>
          <w:lang w:val="en-GB" w:eastAsia="zh-CN"/>
        </w:rPr>
      </w:pPr>
      <w:r w:rsidRPr="001B54AF">
        <w:rPr>
          <w:rFonts w:ascii="Arial" w:eastAsiaTheme="minorEastAsia" w:hAnsi="Arial" w:cs="Arial"/>
          <w:b/>
          <w:bCs/>
          <w:lang w:val="en-GB" w:eastAsia="zh-CN"/>
        </w:rPr>
        <w:t>H5 Treatment</w:t>
      </w:r>
      <w:r w:rsidRPr="001B54AF">
        <w:rPr>
          <w:rFonts w:ascii="Arial" w:eastAsiaTheme="minorEastAsia" w:hAnsi="Arial" w:cs="Arial"/>
          <w:lang w:val="en-GB" w:eastAsia="zh-CN"/>
        </w:rPr>
        <w:t>:</w:t>
      </w:r>
    </w:p>
    <w:p w14:paraId="23494E38" w14:textId="77777777" w:rsidR="001B54AF" w:rsidRPr="001B54AF" w:rsidRDefault="001B54AF" w:rsidP="001B54AF">
      <w:pPr>
        <w:numPr>
          <w:ilvl w:val="1"/>
          <w:numId w:val="74"/>
        </w:numPr>
        <w:spacing w:before="120" w:after="120"/>
        <w:rPr>
          <w:rFonts w:ascii="Arial" w:eastAsiaTheme="minorEastAsia" w:hAnsi="Arial" w:cs="Arial"/>
          <w:lang w:val="en-GB" w:eastAsia="zh-CN"/>
        </w:rPr>
      </w:pPr>
      <w:r w:rsidRPr="001B54AF">
        <w:rPr>
          <w:rFonts w:ascii="Arial" w:eastAsiaTheme="minorEastAsia" w:hAnsi="Arial" w:cs="Arial"/>
          <w:lang w:val="en-GB" w:eastAsia="zh-CN"/>
        </w:rPr>
        <w:t>For all timber in direct ground contact</w:t>
      </w:r>
    </w:p>
    <w:p w14:paraId="4E4A729D" w14:textId="77777777" w:rsidR="001B54AF" w:rsidRPr="001B54AF" w:rsidRDefault="001B54AF" w:rsidP="001B54AF">
      <w:pPr>
        <w:numPr>
          <w:ilvl w:val="1"/>
          <w:numId w:val="74"/>
        </w:numPr>
        <w:spacing w:before="120" w:after="120"/>
        <w:rPr>
          <w:rFonts w:ascii="Arial" w:eastAsiaTheme="minorEastAsia" w:hAnsi="Arial" w:cs="Arial"/>
          <w:lang w:val="en-GB" w:eastAsia="zh-CN"/>
        </w:rPr>
      </w:pPr>
      <w:r w:rsidRPr="001B54AF">
        <w:rPr>
          <w:rFonts w:ascii="Arial" w:eastAsiaTheme="minorEastAsia" w:hAnsi="Arial" w:cs="Arial"/>
          <w:lang w:val="en-GB" w:eastAsia="zh-CN"/>
        </w:rPr>
        <w:t>For critical structural elements requiring maximum protection</w:t>
      </w:r>
    </w:p>
    <w:p w14:paraId="191BDAB0" w14:textId="77777777" w:rsidR="001B54AF" w:rsidRPr="001B54AF" w:rsidRDefault="001B54AF" w:rsidP="001B54AF">
      <w:pPr>
        <w:spacing w:before="120" w:after="120"/>
        <w:rPr>
          <w:rFonts w:ascii="Arial" w:eastAsiaTheme="minorEastAsia" w:hAnsi="Arial" w:cs="Arial"/>
          <w:lang w:val="en-GB" w:eastAsia="zh-CN"/>
        </w:rPr>
      </w:pPr>
      <w:r w:rsidRPr="001B54AF">
        <w:rPr>
          <w:rFonts w:ascii="Arial" w:eastAsiaTheme="minorEastAsia" w:hAnsi="Arial" w:cs="Arial"/>
          <w:lang w:val="en-GB" w:eastAsia="zh-CN"/>
        </w:rPr>
        <w:t>Treatment stamps shall remain visible after installation for verification purposes.</w:t>
      </w:r>
    </w:p>
    <w:p w14:paraId="4D5041FD" w14:textId="753057B1" w:rsidR="001B54AF" w:rsidRPr="001B54AF" w:rsidRDefault="001B54AF" w:rsidP="001B54AF">
      <w:pPr>
        <w:spacing w:before="120" w:after="120"/>
        <w:rPr>
          <w:rFonts w:ascii="Arial" w:eastAsiaTheme="minorEastAsia" w:hAnsi="Arial" w:cs="Arial"/>
          <w:lang w:val="en-GB" w:eastAsia="zh-CN"/>
        </w:rPr>
      </w:pPr>
      <w:r w:rsidRPr="001B54AF">
        <w:rPr>
          <w:rFonts w:ascii="Arial" w:eastAsiaTheme="minorEastAsia" w:hAnsi="Arial" w:cs="Arial"/>
          <w:lang w:val="en-GB" w:eastAsia="zh-CN"/>
        </w:rPr>
        <w:t>Moisture Content Specification</w:t>
      </w:r>
      <w:r w:rsidRPr="00B25B18">
        <w:rPr>
          <w:rFonts w:ascii="Arial" w:eastAsiaTheme="minorEastAsia" w:hAnsi="Arial" w:cs="Arial"/>
          <w:lang w:val="en-GB" w:eastAsia="zh-CN"/>
        </w:rPr>
        <w:t>s are as follows:</w:t>
      </w:r>
    </w:p>
    <w:p w14:paraId="1B007488" w14:textId="77777777" w:rsidR="001B54AF" w:rsidRPr="001B54AF" w:rsidRDefault="001B54AF" w:rsidP="001B54AF">
      <w:pPr>
        <w:numPr>
          <w:ilvl w:val="0"/>
          <w:numId w:val="75"/>
        </w:numPr>
        <w:spacing w:before="120" w:after="120"/>
        <w:rPr>
          <w:rFonts w:ascii="Arial" w:eastAsiaTheme="minorEastAsia" w:hAnsi="Arial" w:cs="Arial"/>
          <w:lang w:val="en-GB" w:eastAsia="zh-CN"/>
        </w:rPr>
      </w:pPr>
      <w:r w:rsidRPr="001B54AF">
        <w:rPr>
          <w:rFonts w:ascii="Arial" w:eastAsiaTheme="minorEastAsia" w:hAnsi="Arial" w:cs="Arial"/>
          <w:b/>
          <w:bCs/>
          <w:lang w:val="en-GB" w:eastAsia="zh-CN"/>
        </w:rPr>
        <w:t>Framing Timber</w:t>
      </w:r>
      <w:r w:rsidRPr="001B54AF">
        <w:rPr>
          <w:rFonts w:ascii="Arial" w:eastAsiaTheme="minorEastAsia" w:hAnsi="Arial" w:cs="Arial"/>
          <w:lang w:val="en-GB" w:eastAsia="zh-CN"/>
        </w:rPr>
        <w:t>:</w:t>
      </w:r>
    </w:p>
    <w:p w14:paraId="7B835547" w14:textId="77777777" w:rsidR="001B54AF" w:rsidRPr="001B54AF" w:rsidRDefault="001B54AF" w:rsidP="001B54AF">
      <w:pPr>
        <w:numPr>
          <w:ilvl w:val="1"/>
          <w:numId w:val="75"/>
        </w:numPr>
        <w:spacing w:before="120" w:after="120"/>
        <w:rPr>
          <w:rFonts w:ascii="Arial" w:eastAsiaTheme="minorEastAsia" w:hAnsi="Arial" w:cs="Arial"/>
          <w:lang w:val="en-GB" w:eastAsia="zh-CN"/>
        </w:rPr>
      </w:pPr>
      <w:r w:rsidRPr="001B54AF">
        <w:rPr>
          <w:rFonts w:ascii="Arial" w:eastAsiaTheme="minorEastAsia" w:hAnsi="Arial" w:cs="Arial"/>
          <w:lang w:val="en-GB" w:eastAsia="zh-CN"/>
        </w:rPr>
        <w:t>Acceptable range: 12-18% moisture content at installation</w:t>
      </w:r>
    </w:p>
    <w:p w14:paraId="786B76C1" w14:textId="77777777" w:rsidR="001B54AF" w:rsidRPr="001B54AF" w:rsidRDefault="001B54AF" w:rsidP="001B54AF">
      <w:pPr>
        <w:numPr>
          <w:ilvl w:val="1"/>
          <w:numId w:val="75"/>
        </w:numPr>
        <w:spacing w:before="120" w:after="120"/>
        <w:rPr>
          <w:rFonts w:ascii="Arial" w:eastAsiaTheme="minorEastAsia" w:hAnsi="Arial" w:cs="Arial"/>
          <w:lang w:val="en-GB" w:eastAsia="zh-CN"/>
        </w:rPr>
      </w:pPr>
      <w:r w:rsidRPr="001B54AF">
        <w:rPr>
          <w:rFonts w:ascii="Arial" w:eastAsiaTheme="minorEastAsia" w:hAnsi="Arial" w:cs="Arial"/>
          <w:lang w:val="en-GB" w:eastAsia="zh-CN"/>
        </w:rPr>
        <w:t>Kiln-drying required for all load-bearing wall components</w:t>
      </w:r>
    </w:p>
    <w:p w14:paraId="4DB7D4F4" w14:textId="77777777" w:rsidR="001B54AF" w:rsidRPr="001B54AF" w:rsidRDefault="001B54AF" w:rsidP="001B54AF">
      <w:pPr>
        <w:numPr>
          <w:ilvl w:val="1"/>
          <w:numId w:val="75"/>
        </w:numPr>
        <w:spacing w:before="120" w:after="120"/>
        <w:rPr>
          <w:rFonts w:ascii="Arial" w:eastAsiaTheme="minorEastAsia" w:hAnsi="Arial" w:cs="Arial"/>
          <w:lang w:val="en-GB" w:eastAsia="zh-CN"/>
        </w:rPr>
      </w:pPr>
      <w:r w:rsidRPr="001B54AF">
        <w:rPr>
          <w:rFonts w:ascii="Arial" w:eastAsiaTheme="minorEastAsia" w:hAnsi="Arial" w:cs="Arial"/>
          <w:lang w:val="en-GB" w:eastAsia="zh-CN"/>
        </w:rPr>
        <w:t>Verification: Resistance-type moisture meter testing when requested by Engineer</w:t>
      </w:r>
    </w:p>
    <w:p w14:paraId="207184CF" w14:textId="77777777" w:rsidR="001B54AF" w:rsidRPr="001B54AF" w:rsidRDefault="001B54AF" w:rsidP="001B54AF">
      <w:pPr>
        <w:numPr>
          <w:ilvl w:val="0"/>
          <w:numId w:val="75"/>
        </w:numPr>
        <w:spacing w:before="120" w:after="120"/>
        <w:rPr>
          <w:rFonts w:ascii="Arial" w:eastAsiaTheme="minorEastAsia" w:hAnsi="Arial" w:cs="Arial"/>
          <w:lang w:val="en-GB" w:eastAsia="zh-CN"/>
        </w:rPr>
      </w:pPr>
      <w:r w:rsidRPr="001B54AF">
        <w:rPr>
          <w:rFonts w:ascii="Arial" w:eastAsiaTheme="minorEastAsia" w:hAnsi="Arial" w:cs="Arial"/>
          <w:b/>
          <w:bCs/>
          <w:lang w:val="en-GB" w:eastAsia="zh-CN"/>
        </w:rPr>
        <w:t>Glue-Laminated Timber</w:t>
      </w:r>
      <w:r w:rsidRPr="001B54AF">
        <w:rPr>
          <w:rFonts w:ascii="Arial" w:eastAsiaTheme="minorEastAsia" w:hAnsi="Arial" w:cs="Arial"/>
          <w:lang w:val="en-GB" w:eastAsia="zh-CN"/>
        </w:rPr>
        <w:t>:</w:t>
      </w:r>
    </w:p>
    <w:p w14:paraId="3E00CFD1" w14:textId="77777777" w:rsidR="001B54AF" w:rsidRPr="001B54AF" w:rsidRDefault="001B54AF" w:rsidP="001B54AF">
      <w:pPr>
        <w:numPr>
          <w:ilvl w:val="1"/>
          <w:numId w:val="75"/>
        </w:numPr>
        <w:spacing w:before="120" w:after="120"/>
        <w:rPr>
          <w:rFonts w:ascii="Arial" w:eastAsiaTheme="minorEastAsia" w:hAnsi="Arial" w:cs="Arial"/>
          <w:lang w:val="en-GB" w:eastAsia="zh-CN"/>
        </w:rPr>
      </w:pPr>
      <w:r w:rsidRPr="001B54AF">
        <w:rPr>
          <w:rFonts w:ascii="Arial" w:eastAsiaTheme="minorEastAsia" w:hAnsi="Arial" w:cs="Arial"/>
          <w:lang w:val="en-GB" w:eastAsia="zh-CN"/>
        </w:rPr>
        <w:t>Moisture content at time of gluing: 10-14%</w:t>
      </w:r>
    </w:p>
    <w:p w14:paraId="40315DDE" w14:textId="77777777" w:rsidR="001B54AF" w:rsidRPr="001B54AF" w:rsidRDefault="001B54AF" w:rsidP="001B54AF">
      <w:pPr>
        <w:numPr>
          <w:ilvl w:val="1"/>
          <w:numId w:val="75"/>
        </w:numPr>
        <w:spacing w:before="120" w:after="120"/>
        <w:rPr>
          <w:rFonts w:ascii="Arial" w:eastAsiaTheme="minorEastAsia" w:hAnsi="Arial" w:cs="Arial"/>
          <w:lang w:val="en-GB" w:eastAsia="zh-CN"/>
        </w:rPr>
      </w:pPr>
      <w:r w:rsidRPr="001B54AF">
        <w:rPr>
          <w:rFonts w:ascii="Arial" w:eastAsiaTheme="minorEastAsia" w:hAnsi="Arial" w:cs="Arial"/>
          <w:lang w:val="en-GB" w:eastAsia="zh-CN"/>
        </w:rPr>
        <w:t>Maximum variation between adjacent laminates: 2%</w:t>
      </w:r>
    </w:p>
    <w:p w14:paraId="40EAD86D" w14:textId="77777777" w:rsidR="001B54AF" w:rsidRPr="001B54AF" w:rsidRDefault="001B54AF" w:rsidP="001B54AF">
      <w:pPr>
        <w:numPr>
          <w:ilvl w:val="1"/>
          <w:numId w:val="75"/>
        </w:numPr>
        <w:spacing w:before="120" w:after="120"/>
        <w:rPr>
          <w:rFonts w:ascii="Arial" w:eastAsiaTheme="minorEastAsia" w:hAnsi="Arial" w:cs="Arial"/>
          <w:lang w:val="en-GB" w:eastAsia="zh-CN"/>
        </w:rPr>
      </w:pPr>
      <w:r w:rsidRPr="001B54AF">
        <w:rPr>
          <w:rFonts w:ascii="Arial" w:eastAsiaTheme="minorEastAsia" w:hAnsi="Arial" w:cs="Arial"/>
          <w:lang w:val="en-GB" w:eastAsia="zh-CN"/>
        </w:rPr>
        <w:t>Factory certification required for moisture content compliance</w:t>
      </w:r>
    </w:p>
    <w:p w14:paraId="0C7DB214" w14:textId="77777777" w:rsidR="001B54AF" w:rsidRPr="001B54AF" w:rsidRDefault="001B54AF" w:rsidP="001B54AF">
      <w:pPr>
        <w:numPr>
          <w:ilvl w:val="0"/>
          <w:numId w:val="75"/>
        </w:numPr>
        <w:spacing w:before="120" w:after="120"/>
        <w:rPr>
          <w:rFonts w:ascii="Arial" w:eastAsiaTheme="minorEastAsia" w:hAnsi="Arial" w:cs="Arial"/>
          <w:lang w:val="en-GB" w:eastAsia="zh-CN"/>
        </w:rPr>
      </w:pPr>
      <w:r w:rsidRPr="001B54AF">
        <w:rPr>
          <w:rFonts w:ascii="Arial" w:eastAsiaTheme="minorEastAsia" w:hAnsi="Arial" w:cs="Arial"/>
          <w:b/>
          <w:bCs/>
          <w:lang w:val="en-GB" w:eastAsia="zh-CN"/>
        </w:rPr>
        <w:t>Protection During Construction</w:t>
      </w:r>
      <w:r w:rsidRPr="001B54AF">
        <w:rPr>
          <w:rFonts w:ascii="Arial" w:eastAsiaTheme="minorEastAsia" w:hAnsi="Arial" w:cs="Arial"/>
          <w:lang w:val="en-GB" w:eastAsia="zh-CN"/>
        </w:rPr>
        <w:t>:</w:t>
      </w:r>
    </w:p>
    <w:p w14:paraId="4D2572FF" w14:textId="77777777" w:rsidR="001B54AF" w:rsidRPr="001B54AF" w:rsidRDefault="001B54AF" w:rsidP="001B54AF">
      <w:pPr>
        <w:numPr>
          <w:ilvl w:val="1"/>
          <w:numId w:val="75"/>
        </w:numPr>
        <w:spacing w:before="120" w:after="120"/>
        <w:rPr>
          <w:rFonts w:ascii="Arial" w:eastAsiaTheme="minorEastAsia" w:hAnsi="Arial" w:cs="Arial"/>
          <w:lang w:val="en-GB" w:eastAsia="zh-CN"/>
        </w:rPr>
      </w:pPr>
      <w:r w:rsidRPr="001B54AF">
        <w:rPr>
          <w:rFonts w:ascii="Arial" w:eastAsiaTheme="minorEastAsia" w:hAnsi="Arial" w:cs="Arial"/>
          <w:lang w:val="en-GB" w:eastAsia="zh-CN"/>
        </w:rPr>
        <w:t>All timber shall be protected from moisture absorption</w:t>
      </w:r>
    </w:p>
    <w:p w14:paraId="30B97049" w14:textId="77777777" w:rsidR="001B54AF" w:rsidRPr="001B54AF" w:rsidRDefault="001B54AF" w:rsidP="001B54AF">
      <w:pPr>
        <w:numPr>
          <w:ilvl w:val="1"/>
          <w:numId w:val="75"/>
        </w:numPr>
        <w:spacing w:before="120" w:after="120"/>
        <w:rPr>
          <w:rFonts w:ascii="Arial" w:eastAsiaTheme="minorEastAsia" w:hAnsi="Arial" w:cs="Arial"/>
          <w:lang w:val="en-GB" w:eastAsia="zh-CN"/>
        </w:rPr>
      </w:pPr>
      <w:r w:rsidRPr="001B54AF">
        <w:rPr>
          <w:rFonts w:ascii="Arial" w:eastAsiaTheme="minorEastAsia" w:hAnsi="Arial" w:cs="Arial"/>
          <w:lang w:val="en-GB" w:eastAsia="zh-CN"/>
        </w:rPr>
        <w:t>Proper ventilation must be maintained in enclosed spaces</w:t>
      </w:r>
    </w:p>
    <w:p w14:paraId="55157D94" w14:textId="77777777" w:rsidR="001B54AF" w:rsidRPr="001B54AF" w:rsidRDefault="001B54AF" w:rsidP="001B54AF">
      <w:pPr>
        <w:numPr>
          <w:ilvl w:val="1"/>
          <w:numId w:val="75"/>
        </w:numPr>
        <w:spacing w:before="120" w:after="120"/>
        <w:rPr>
          <w:rFonts w:ascii="Arial" w:eastAsiaTheme="minorEastAsia" w:hAnsi="Arial" w:cs="Arial"/>
          <w:lang w:val="en-GB" w:eastAsia="zh-CN"/>
        </w:rPr>
      </w:pPr>
      <w:r w:rsidRPr="001B54AF">
        <w:rPr>
          <w:rFonts w:ascii="Arial" w:eastAsiaTheme="minorEastAsia" w:hAnsi="Arial" w:cs="Arial"/>
          <w:lang w:val="en-GB" w:eastAsia="zh-CN"/>
        </w:rPr>
        <w:t>Wetting of structural timber elements is prohibited</w:t>
      </w:r>
    </w:p>
    <w:p w14:paraId="347F8789" w14:textId="77777777" w:rsidR="001B54AF" w:rsidRPr="00B25B18" w:rsidRDefault="001B54AF" w:rsidP="001B54AF">
      <w:pPr>
        <w:spacing w:before="120" w:after="120"/>
        <w:rPr>
          <w:rFonts w:ascii="Arial" w:eastAsiaTheme="minorEastAsia" w:hAnsi="Arial" w:cs="Arial"/>
          <w:lang w:val="en-GB" w:eastAsia="zh-CN"/>
        </w:rPr>
      </w:pPr>
      <w:r w:rsidRPr="001B54AF">
        <w:rPr>
          <w:rFonts w:ascii="Arial" w:eastAsiaTheme="minorEastAsia" w:hAnsi="Arial" w:cs="Arial"/>
          <w:lang w:val="en-GB" w:eastAsia="zh-CN"/>
        </w:rPr>
        <w:t>The Contractor shall maintain records of all treatment certificates and moisture content testing for review by the Engineer. Any timber failing to meet these requirements shall be rejected and replaced at the Contractor's expense.</w:t>
      </w:r>
    </w:p>
    <w:p w14:paraId="71CEBDC2" w14:textId="77777777" w:rsidR="001B54AF" w:rsidRPr="001B54AF" w:rsidRDefault="001B54AF" w:rsidP="001B54AF">
      <w:pPr>
        <w:spacing w:before="120" w:after="120"/>
        <w:rPr>
          <w:rFonts w:ascii="Arial" w:eastAsiaTheme="minorEastAsia" w:hAnsi="Arial" w:cs="Arial"/>
          <w:lang w:val="en-GB" w:eastAsia="zh-CN"/>
        </w:rPr>
      </w:pPr>
    </w:p>
    <w:p w14:paraId="5E830854" w14:textId="5C8FABDE" w:rsidR="001B54AF" w:rsidRPr="001B54AF" w:rsidRDefault="001B54AF" w:rsidP="001B54AF">
      <w:pPr>
        <w:pStyle w:val="Title111"/>
      </w:pPr>
      <w:bookmarkStart w:id="145" w:name="_Toc202107178"/>
      <w:r w:rsidRPr="00B25B18">
        <w:t>C</w:t>
      </w:r>
      <w:r w:rsidRPr="001B54AF">
        <w:t>ONNECTION HARDWARE REQUIREMENTS</w:t>
      </w:r>
      <w:bookmarkEnd w:id="145"/>
    </w:p>
    <w:p w14:paraId="63E35C19" w14:textId="77777777" w:rsidR="001B54AF" w:rsidRPr="001B54AF" w:rsidRDefault="001B54AF" w:rsidP="001B54AF">
      <w:pPr>
        <w:spacing w:before="120" w:after="120"/>
        <w:rPr>
          <w:rFonts w:ascii="Arial" w:eastAsiaTheme="minorEastAsia" w:hAnsi="Arial" w:cs="Arial"/>
          <w:lang w:val="en-GB" w:eastAsia="zh-CN"/>
        </w:rPr>
      </w:pPr>
      <w:r w:rsidRPr="001B54AF">
        <w:rPr>
          <w:rFonts w:ascii="Arial" w:eastAsiaTheme="minorEastAsia" w:hAnsi="Arial" w:cs="Arial"/>
          <w:lang w:val="en-GB" w:eastAsia="zh-CN"/>
        </w:rPr>
        <w:t>All structural connections including bolts, washers, plates and connectors shall be hot-dip galvanized for corrosion protection. Bolt washers shall comply with NZS 3603:1992 Clause 4.4 requirements, with the following minimum dimensions: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1"/>
        <w:gridCol w:w="2368"/>
        <w:gridCol w:w="2128"/>
      </w:tblGrid>
      <w:tr w:rsidR="001B54AF" w:rsidRPr="001B54AF" w14:paraId="31C61E71" w14:textId="77777777" w:rsidTr="00015924">
        <w:trPr>
          <w:tblHeader/>
        </w:trPr>
        <w:tc>
          <w:tcPr>
            <w:tcW w:w="0" w:type="auto"/>
            <w:shd w:val="clear" w:color="auto" w:fill="F2F2F2" w:themeFill="background1" w:themeFillShade="F2"/>
            <w:tcMar>
              <w:top w:w="150" w:type="dxa"/>
              <w:left w:w="0" w:type="dxa"/>
              <w:bottom w:w="150" w:type="dxa"/>
              <w:right w:w="150" w:type="dxa"/>
            </w:tcMar>
            <w:vAlign w:val="center"/>
            <w:hideMark/>
          </w:tcPr>
          <w:p w14:paraId="24512644" w14:textId="77777777" w:rsidR="001B54AF" w:rsidRPr="001B54AF" w:rsidRDefault="001B54AF" w:rsidP="00015924">
            <w:pPr>
              <w:snapToGrid w:val="0"/>
              <w:rPr>
                <w:rFonts w:ascii="Arial" w:eastAsiaTheme="minorEastAsia" w:hAnsi="Arial" w:cs="Arial"/>
                <w:b/>
                <w:bCs/>
                <w:lang w:val="en-GB" w:eastAsia="zh-CN"/>
              </w:rPr>
            </w:pPr>
            <w:r w:rsidRPr="001B54AF">
              <w:rPr>
                <w:rFonts w:ascii="Arial" w:eastAsiaTheme="minorEastAsia" w:hAnsi="Arial" w:cs="Arial"/>
                <w:b/>
                <w:bCs/>
                <w:lang w:val="en-GB" w:eastAsia="zh-CN"/>
              </w:rPr>
              <w:lastRenderedPageBreak/>
              <w:t>Bolt Diameter</w:t>
            </w:r>
          </w:p>
        </w:tc>
        <w:tc>
          <w:tcPr>
            <w:tcW w:w="0" w:type="auto"/>
            <w:shd w:val="clear" w:color="auto" w:fill="F2F2F2" w:themeFill="background1" w:themeFillShade="F2"/>
            <w:tcMar>
              <w:top w:w="150" w:type="dxa"/>
              <w:left w:w="150" w:type="dxa"/>
              <w:bottom w:w="150" w:type="dxa"/>
              <w:right w:w="150" w:type="dxa"/>
            </w:tcMar>
            <w:vAlign w:val="center"/>
            <w:hideMark/>
          </w:tcPr>
          <w:p w14:paraId="5835C9DB" w14:textId="77777777" w:rsidR="001B54AF" w:rsidRPr="001B54AF" w:rsidRDefault="001B54AF" w:rsidP="00015924">
            <w:pPr>
              <w:snapToGrid w:val="0"/>
              <w:rPr>
                <w:rFonts w:ascii="Arial" w:eastAsiaTheme="minorEastAsia" w:hAnsi="Arial" w:cs="Arial"/>
                <w:b/>
                <w:bCs/>
                <w:lang w:val="en-GB" w:eastAsia="zh-CN"/>
              </w:rPr>
            </w:pPr>
            <w:r w:rsidRPr="001B54AF">
              <w:rPr>
                <w:rFonts w:ascii="Arial" w:eastAsiaTheme="minorEastAsia" w:hAnsi="Arial" w:cs="Arial"/>
                <w:b/>
                <w:bCs/>
                <w:lang w:val="en-GB" w:eastAsia="zh-CN"/>
              </w:rPr>
              <w:t>Washer Size (mm)</w:t>
            </w:r>
          </w:p>
        </w:tc>
        <w:tc>
          <w:tcPr>
            <w:tcW w:w="0" w:type="auto"/>
            <w:shd w:val="clear" w:color="auto" w:fill="F2F2F2" w:themeFill="background1" w:themeFillShade="F2"/>
            <w:tcMar>
              <w:top w:w="150" w:type="dxa"/>
              <w:left w:w="150" w:type="dxa"/>
              <w:bottom w:w="150" w:type="dxa"/>
              <w:right w:w="150" w:type="dxa"/>
            </w:tcMar>
            <w:vAlign w:val="center"/>
            <w:hideMark/>
          </w:tcPr>
          <w:p w14:paraId="228DB785" w14:textId="77777777" w:rsidR="001B54AF" w:rsidRPr="001B54AF" w:rsidRDefault="001B54AF" w:rsidP="00015924">
            <w:pPr>
              <w:snapToGrid w:val="0"/>
              <w:rPr>
                <w:rFonts w:ascii="Arial" w:eastAsiaTheme="minorEastAsia" w:hAnsi="Arial" w:cs="Arial"/>
                <w:b/>
                <w:bCs/>
                <w:lang w:val="en-GB" w:eastAsia="zh-CN"/>
              </w:rPr>
            </w:pPr>
            <w:r w:rsidRPr="001B54AF">
              <w:rPr>
                <w:rFonts w:ascii="Arial" w:eastAsiaTheme="minorEastAsia" w:hAnsi="Arial" w:cs="Arial"/>
                <w:b/>
                <w:bCs/>
                <w:lang w:val="en-GB" w:eastAsia="zh-CN"/>
              </w:rPr>
              <w:t>Thickness (mm)</w:t>
            </w:r>
          </w:p>
        </w:tc>
      </w:tr>
      <w:tr w:rsidR="001B54AF" w:rsidRPr="001B54AF" w14:paraId="1159FF8D" w14:textId="77777777" w:rsidTr="00015924">
        <w:tc>
          <w:tcPr>
            <w:tcW w:w="0" w:type="auto"/>
            <w:tcMar>
              <w:top w:w="150" w:type="dxa"/>
              <w:left w:w="0" w:type="dxa"/>
              <w:bottom w:w="150" w:type="dxa"/>
              <w:right w:w="150" w:type="dxa"/>
            </w:tcMar>
            <w:vAlign w:val="center"/>
            <w:hideMark/>
          </w:tcPr>
          <w:p w14:paraId="188AA693" w14:textId="77777777" w:rsidR="001B54AF" w:rsidRPr="001B54AF" w:rsidRDefault="001B54AF" w:rsidP="00015924">
            <w:pPr>
              <w:snapToGrid w:val="0"/>
              <w:rPr>
                <w:rFonts w:ascii="Arial" w:eastAsiaTheme="minorEastAsia" w:hAnsi="Arial" w:cs="Arial"/>
                <w:lang w:val="en-GB" w:eastAsia="zh-CN"/>
              </w:rPr>
            </w:pPr>
            <w:r w:rsidRPr="001B54AF">
              <w:rPr>
                <w:rFonts w:ascii="Arial" w:eastAsiaTheme="minorEastAsia" w:hAnsi="Arial" w:cs="Arial"/>
                <w:lang w:val="en-GB" w:eastAsia="zh-CN"/>
              </w:rPr>
              <w:t>Up to M8</w:t>
            </w:r>
          </w:p>
        </w:tc>
        <w:tc>
          <w:tcPr>
            <w:tcW w:w="0" w:type="auto"/>
            <w:tcMar>
              <w:top w:w="150" w:type="dxa"/>
              <w:left w:w="150" w:type="dxa"/>
              <w:bottom w:w="150" w:type="dxa"/>
              <w:right w:w="150" w:type="dxa"/>
            </w:tcMar>
            <w:vAlign w:val="center"/>
            <w:hideMark/>
          </w:tcPr>
          <w:p w14:paraId="1A2520DC" w14:textId="77777777" w:rsidR="001B54AF" w:rsidRPr="001B54AF" w:rsidRDefault="001B54AF" w:rsidP="00015924">
            <w:pPr>
              <w:snapToGrid w:val="0"/>
              <w:rPr>
                <w:rFonts w:ascii="Arial" w:eastAsiaTheme="minorEastAsia" w:hAnsi="Arial" w:cs="Arial"/>
                <w:lang w:val="en-GB" w:eastAsia="zh-CN"/>
              </w:rPr>
            </w:pPr>
            <w:r w:rsidRPr="001B54AF">
              <w:rPr>
                <w:rFonts w:ascii="Arial" w:eastAsiaTheme="minorEastAsia" w:hAnsi="Arial" w:cs="Arial"/>
                <w:lang w:val="en-GB" w:eastAsia="zh-CN"/>
              </w:rPr>
              <w:t>25 × 25</w:t>
            </w:r>
          </w:p>
        </w:tc>
        <w:tc>
          <w:tcPr>
            <w:tcW w:w="0" w:type="auto"/>
            <w:tcMar>
              <w:top w:w="150" w:type="dxa"/>
              <w:left w:w="150" w:type="dxa"/>
              <w:bottom w:w="150" w:type="dxa"/>
              <w:right w:w="150" w:type="dxa"/>
            </w:tcMar>
            <w:vAlign w:val="center"/>
            <w:hideMark/>
          </w:tcPr>
          <w:p w14:paraId="1D6A4807" w14:textId="77777777" w:rsidR="001B54AF" w:rsidRPr="001B54AF" w:rsidRDefault="001B54AF" w:rsidP="00015924">
            <w:pPr>
              <w:snapToGrid w:val="0"/>
              <w:rPr>
                <w:rFonts w:ascii="Arial" w:eastAsiaTheme="minorEastAsia" w:hAnsi="Arial" w:cs="Arial"/>
                <w:lang w:val="en-GB" w:eastAsia="zh-CN"/>
              </w:rPr>
            </w:pPr>
            <w:r w:rsidRPr="001B54AF">
              <w:rPr>
                <w:rFonts w:ascii="Arial" w:eastAsiaTheme="minorEastAsia" w:hAnsi="Arial" w:cs="Arial"/>
                <w:lang w:val="en-GB" w:eastAsia="zh-CN"/>
              </w:rPr>
              <w:t>1.5</w:t>
            </w:r>
          </w:p>
        </w:tc>
      </w:tr>
      <w:tr w:rsidR="001B54AF" w:rsidRPr="001B54AF" w14:paraId="137CE7A6" w14:textId="77777777" w:rsidTr="00015924">
        <w:tc>
          <w:tcPr>
            <w:tcW w:w="0" w:type="auto"/>
            <w:tcMar>
              <w:top w:w="150" w:type="dxa"/>
              <w:left w:w="0" w:type="dxa"/>
              <w:bottom w:w="150" w:type="dxa"/>
              <w:right w:w="150" w:type="dxa"/>
            </w:tcMar>
            <w:vAlign w:val="center"/>
            <w:hideMark/>
          </w:tcPr>
          <w:p w14:paraId="44AD70E1" w14:textId="77777777" w:rsidR="001B54AF" w:rsidRPr="001B54AF" w:rsidRDefault="001B54AF" w:rsidP="00015924">
            <w:pPr>
              <w:snapToGrid w:val="0"/>
              <w:rPr>
                <w:rFonts w:ascii="Arial" w:eastAsiaTheme="minorEastAsia" w:hAnsi="Arial" w:cs="Arial"/>
                <w:lang w:val="en-GB" w:eastAsia="zh-CN"/>
              </w:rPr>
            </w:pPr>
            <w:r w:rsidRPr="001B54AF">
              <w:rPr>
                <w:rFonts w:ascii="Arial" w:eastAsiaTheme="minorEastAsia" w:hAnsi="Arial" w:cs="Arial"/>
                <w:lang w:val="en-GB" w:eastAsia="zh-CN"/>
              </w:rPr>
              <w:t>Up to M12</w:t>
            </w:r>
          </w:p>
        </w:tc>
        <w:tc>
          <w:tcPr>
            <w:tcW w:w="0" w:type="auto"/>
            <w:tcMar>
              <w:top w:w="150" w:type="dxa"/>
              <w:left w:w="150" w:type="dxa"/>
              <w:bottom w:w="150" w:type="dxa"/>
              <w:right w:w="150" w:type="dxa"/>
            </w:tcMar>
            <w:vAlign w:val="center"/>
            <w:hideMark/>
          </w:tcPr>
          <w:p w14:paraId="4CD04B78" w14:textId="77777777" w:rsidR="001B54AF" w:rsidRPr="001B54AF" w:rsidRDefault="001B54AF" w:rsidP="00015924">
            <w:pPr>
              <w:snapToGrid w:val="0"/>
              <w:rPr>
                <w:rFonts w:ascii="Arial" w:eastAsiaTheme="minorEastAsia" w:hAnsi="Arial" w:cs="Arial"/>
                <w:lang w:val="en-GB" w:eastAsia="zh-CN"/>
              </w:rPr>
            </w:pPr>
            <w:r w:rsidRPr="001B54AF">
              <w:rPr>
                <w:rFonts w:ascii="Arial" w:eastAsiaTheme="minorEastAsia" w:hAnsi="Arial" w:cs="Arial"/>
                <w:lang w:val="en-GB" w:eastAsia="zh-CN"/>
              </w:rPr>
              <w:t>50 × 50</w:t>
            </w:r>
          </w:p>
        </w:tc>
        <w:tc>
          <w:tcPr>
            <w:tcW w:w="0" w:type="auto"/>
            <w:tcMar>
              <w:top w:w="150" w:type="dxa"/>
              <w:left w:w="150" w:type="dxa"/>
              <w:bottom w:w="150" w:type="dxa"/>
              <w:right w:w="150" w:type="dxa"/>
            </w:tcMar>
            <w:vAlign w:val="center"/>
            <w:hideMark/>
          </w:tcPr>
          <w:p w14:paraId="6DEC0B5D" w14:textId="77777777" w:rsidR="001B54AF" w:rsidRPr="001B54AF" w:rsidRDefault="001B54AF" w:rsidP="00015924">
            <w:pPr>
              <w:snapToGrid w:val="0"/>
              <w:rPr>
                <w:rFonts w:ascii="Arial" w:eastAsiaTheme="minorEastAsia" w:hAnsi="Arial" w:cs="Arial"/>
                <w:lang w:val="en-GB" w:eastAsia="zh-CN"/>
              </w:rPr>
            </w:pPr>
            <w:r w:rsidRPr="001B54AF">
              <w:rPr>
                <w:rFonts w:ascii="Arial" w:eastAsiaTheme="minorEastAsia" w:hAnsi="Arial" w:cs="Arial"/>
                <w:lang w:val="en-GB" w:eastAsia="zh-CN"/>
              </w:rPr>
              <w:t>3</w:t>
            </w:r>
          </w:p>
        </w:tc>
      </w:tr>
      <w:tr w:rsidR="001B54AF" w:rsidRPr="001B54AF" w14:paraId="5D55144A" w14:textId="77777777" w:rsidTr="00015924">
        <w:tc>
          <w:tcPr>
            <w:tcW w:w="0" w:type="auto"/>
            <w:tcMar>
              <w:top w:w="150" w:type="dxa"/>
              <w:left w:w="0" w:type="dxa"/>
              <w:bottom w:w="150" w:type="dxa"/>
              <w:right w:w="150" w:type="dxa"/>
            </w:tcMar>
            <w:vAlign w:val="center"/>
            <w:hideMark/>
          </w:tcPr>
          <w:p w14:paraId="39CF7E55" w14:textId="77777777" w:rsidR="001B54AF" w:rsidRPr="001B54AF" w:rsidRDefault="001B54AF" w:rsidP="00015924">
            <w:pPr>
              <w:snapToGrid w:val="0"/>
              <w:rPr>
                <w:rFonts w:ascii="Arial" w:eastAsiaTheme="minorEastAsia" w:hAnsi="Arial" w:cs="Arial"/>
                <w:lang w:val="en-GB" w:eastAsia="zh-CN"/>
              </w:rPr>
            </w:pPr>
            <w:r w:rsidRPr="001B54AF">
              <w:rPr>
                <w:rFonts w:ascii="Arial" w:eastAsiaTheme="minorEastAsia" w:hAnsi="Arial" w:cs="Arial"/>
                <w:lang w:val="en-GB" w:eastAsia="zh-CN"/>
              </w:rPr>
              <w:t>Up to M20</w:t>
            </w:r>
          </w:p>
        </w:tc>
        <w:tc>
          <w:tcPr>
            <w:tcW w:w="0" w:type="auto"/>
            <w:tcMar>
              <w:top w:w="150" w:type="dxa"/>
              <w:left w:w="150" w:type="dxa"/>
              <w:bottom w:w="150" w:type="dxa"/>
              <w:right w:w="150" w:type="dxa"/>
            </w:tcMar>
            <w:vAlign w:val="center"/>
            <w:hideMark/>
          </w:tcPr>
          <w:p w14:paraId="682E511A" w14:textId="77777777" w:rsidR="001B54AF" w:rsidRPr="001B54AF" w:rsidRDefault="001B54AF" w:rsidP="00015924">
            <w:pPr>
              <w:snapToGrid w:val="0"/>
              <w:rPr>
                <w:rFonts w:ascii="Arial" w:eastAsiaTheme="minorEastAsia" w:hAnsi="Arial" w:cs="Arial"/>
                <w:lang w:val="en-GB" w:eastAsia="zh-CN"/>
              </w:rPr>
            </w:pPr>
            <w:r w:rsidRPr="001B54AF">
              <w:rPr>
                <w:rFonts w:ascii="Arial" w:eastAsiaTheme="minorEastAsia" w:hAnsi="Arial" w:cs="Arial"/>
                <w:lang w:val="en-GB" w:eastAsia="zh-CN"/>
              </w:rPr>
              <w:t>65 × 65</w:t>
            </w:r>
          </w:p>
        </w:tc>
        <w:tc>
          <w:tcPr>
            <w:tcW w:w="0" w:type="auto"/>
            <w:tcMar>
              <w:top w:w="150" w:type="dxa"/>
              <w:left w:w="150" w:type="dxa"/>
              <w:bottom w:w="150" w:type="dxa"/>
              <w:right w:w="150" w:type="dxa"/>
            </w:tcMar>
            <w:vAlign w:val="center"/>
            <w:hideMark/>
          </w:tcPr>
          <w:p w14:paraId="53EA448F" w14:textId="77777777" w:rsidR="001B54AF" w:rsidRPr="001B54AF" w:rsidRDefault="001B54AF" w:rsidP="00015924">
            <w:pPr>
              <w:snapToGrid w:val="0"/>
              <w:rPr>
                <w:rFonts w:ascii="Arial" w:eastAsiaTheme="minorEastAsia" w:hAnsi="Arial" w:cs="Arial"/>
                <w:lang w:val="en-GB" w:eastAsia="zh-CN"/>
              </w:rPr>
            </w:pPr>
            <w:r w:rsidRPr="001B54AF">
              <w:rPr>
                <w:rFonts w:ascii="Arial" w:eastAsiaTheme="minorEastAsia" w:hAnsi="Arial" w:cs="Arial"/>
                <w:lang w:val="en-GB" w:eastAsia="zh-CN"/>
              </w:rPr>
              <w:t>5</w:t>
            </w:r>
          </w:p>
        </w:tc>
      </w:tr>
    </w:tbl>
    <w:p w14:paraId="23F83BC4" w14:textId="77777777" w:rsidR="001B54AF" w:rsidRPr="00B25B18" w:rsidRDefault="001B54AF" w:rsidP="001B54AF">
      <w:pPr>
        <w:spacing w:before="120" w:after="120"/>
        <w:rPr>
          <w:rFonts w:ascii="Arial" w:eastAsiaTheme="minorEastAsia" w:hAnsi="Arial" w:cs="Arial"/>
          <w:lang w:val="en-GB" w:eastAsia="zh-CN"/>
        </w:rPr>
      </w:pPr>
      <w:r w:rsidRPr="001B54AF">
        <w:rPr>
          <w:rFonts w:ascii="Arial" w:eastAsiaTheme="minorEastAsia" w:hAnsi="Arial" w:cs="Arial"/>
          <w:lang w:val="en-GB" w:eastAsia="zh-CN"/>
        </w:rPr>
        <w:t>Alternative washer dimensions shown on structural drawings shall take precedence over these standard requirements.</w:t>
      </w:r>
    </w:p>
    <w:p w14:paraId="269193E3" w14:textId="77777777" w:rsidR="001B54AF" w:rsidRPr="001B54AF" w:rsidRDefault="001B54AF" w:rsidP="001B54AF">
      <w:pPr>
        <w:spacing w:before="120" w:after="120"/>
        <w:rPr>
          <w:rFonts w:ascii="Arial" w:eastAsiaTheme="minorEastAsia" w:hAnsi="Arial" w:cs="Arial"/>
          <w:lang w:val="en-GB" w:eastAsia="zh-CN"/>
        </w:rPr>
      </w:pPr>
    </w:p>
    <w:p w14:paraId="0519A2BA" w14:textId="0EE5883D" w:rsidR="001B54AF" w:rsidRPr="001B54AF" w:rsidRDefault="001B54AF" w:rsidP="001B54AF">
      <w:pPr>
        <w:pStyle w:val="Title111"/>
      </w:pPr>
      <w:bookmarkStart w:id="146" w:name="_Toc202107179"/>
      <w:r w:rsidRPr="001B54AF">
        <w:t>TIMBER-TO-STEEL CONNECTIONS</w:t>
      </w:r>
      <w:bookmarkEnd w:id="146"/>
    </w:p>
    <w:p w14:paraId="438468DA" w14:textId="31E98F5C" w:rsidR="001B54AF" w:rsidRPr="00B25B18" w:rsidRDefault="001B54AF" w:rsidP="001B54AF">
      <w:pPr>
        <w:pStyle w:val="ListParagraph"/>
        <w:numPr>
          <w:ilvl w:val="0"/>
          <w:numId w:val="78"/>
        </w:numPr>
        <w:spacing w:before="120" w:after="120"/>
        <w:ind w:firstLineChars="0"/>
        <w:rPr>
          <w:rFonts w:ascii="Arial" w:eastAsiaTheme="minorEastAsia" w:hAnsi="Arial" w:cs="Arial"/>
          <w:lang w:val="en-GB" w:eastAsia="zh-CN"/>
        </w:rPr>
      </w:pPr>
      <w:r w:rsidRPr="00B25B18">
        <w:rPr>
          <w:rFonts w:ascii="Arial" w:eastAsiaTheme="minorEastAsia" w:hAnsi="Arial" w:cs="Arial"/>
          <w:lang w:val="en-GB" w:eastAsia="zh-CN"/>
        </w:rPr>
        <w:t xml:space="preserve"> Timber Preparation</w:t>
      </w:r>
    </w:p>
    <w:p w14:paraId="49B73E46" w14:textId="77777777" w:rsidR="001B54AF" w:rsidRPr="001B54AF" w:rsidRDefault="001B54AF" w:rsidP="001B54AF">
      <w:pPr>
        <w:spacing w:before="120" w:after="120"/>
        <w:ind w:firstLine="810"/>
        <w:rPr>
          <w:rFonts w:ascii="Arial" w:eastAsiaTheme="minorEastAsia" w:hAnsi="Arial" w:cs="Arial"/>
          <w:lang w:val="en-GB" w:eastAsia="zh-CN"/>
        </w:rPr>
      </w:pPr>
      <w:r w:rsidRPr="001B54AF">
        <w:rPr>
          <w:rFonts w:ascii="Arial" w:eastAsiaTheme="minorEastAsia" w:hAnsi="Arial" w:cs="Arial"/>
          <w:lang w:val="en-GB" w:eastAsia="zh-CN"/>
        </w:rPr>
        <w:t>For steel plate connections in beam/column ends or rebates:</w:t>
      </w:r>
    </w:p>
    <w:p w14:paraId="15DCDD6C" w14:textId="77777777" w:rsidR="001B54AF" w:rsidRPr="001B54AF" w:rsidRDefault="001B54AF" w:rsidP="001B54AF">
      <w:pPr>
        <w:numPr>
          <w:ilvl w:val="0"/>
          <w:numId w:val="76"/>
        </w:numPr>
        <w:spacing w:before="120" w:after="120"/>
        <w:ind w:firstLine="810"/>
        <w:rPr>
          <w:rFonts w:ascii="Arial" w:eastAsiaTheme="minorEastAsia" w:hAnsi="Arial" w:cs="Arial"/>
          <w:lang w:val="en-GB" w:eastAsia="zh-CN"/>
        </w:rPr>
      </w:pPr>
      <w:r w:rsidRPr="001B54AF">
        <w:rPr>
          <w:rFonts w:ascii="Arial" w:eastAsiaTheme="minorEastAsia" w:hAnsi="Arial" w:cs="Arial"/>
          <w:lang w:val="en-GB" w:eastAsia="zh-CN"/>
        </w:rPr>
        <w:t>Slot width shall not exceed plate thickness by more than 2mm</w:t>
      </w:r>
    </w:p>
    <w:p w14:paraId="5527317B" w14:textId="77777777" w:rsidR="001B54AF" w:rsidRPr="001B54AF" w:rsidRDefault="001B54AF" w:rsidP="001B54AF">
      <w:pPr>
        <w:numPr>
          <w:ilvl w:val="0"/>
          <w:numId w:val="76"/>
        </w:numPr>
        <w:spacing w:before="120" w:after="120"/>
        <w:ind w:firstLine="810"/>
        <w:rPr>
          <w:rFonts w:ascii="Arial" w:eastAsiaTheme="minorEastAsia" w:hAnsi="Arial" w:cs="Arial"/>
          <w:lang w:val="en-GB" w:eastAsia="zh-CN"/>
        </w:rPr>
      </w:pPr>
      <w:r w:rsidRPr="001B54AF">
        <w:rPr>
          <w:rFonts w:ascii="Arial" w:eastAsiaTheme="minorEastAsia" w:hAnsi="Arial" w:cs="Arial"/>
          <w:lang w:val="en-GB" w:eastAsia="zh-CN"/>
        </w:rPr>
        <w:t>Recess depth shall not exceed plate thickness by more than 1mm</w:t>
      </w:r>
    </w:p>
    <w:p w14:paraId="5BA20CD4" w14:textId="77777777" w:rsidR="001B54AF" w:rsidRPr="001B54AF" w:rsidRDefault="001B54AF" w:rsidP="001B54AF">
      <w:pPr>
        <w:numPr>
          <w:ilvl w:val="0"/>
          <w:numId w:val="76"/>
        </w:numPr>
        <w:spacing w:before="120" w:after="120"/>
        <w:ind w:firstLine="810"/>
        <w:rPr>
          <w:rFonts w:ascii="Arial" w:eastAsiaTheme="minorEastAsia" w:hAnsi="Arial" w:cs="Arial"/>
          <w:lang w:val="en-GB" w:eastAsia="zh-CN"/>
        </w:rPr>
      </w:pPr>
      <w:r w:rsidRPr="001B54AF">
        <w:rPr>
          <w:rFonts w:ascii="Arial" w:eastAsiaTheme="minorEastAsia" w:hAnsi="Arial" w:cs="Arial"/>
          <w:lang w:val="en-GB" w:eastAsia="zh-CN"/>
        </w:rPr>
        <w:t>All cut surfaces shall be clean and square</w:t>
      </w:r>
    </w:p>
    <w:p w14:paraId="72D3165A" w14:textId="77777777" w:rsidR="001B54AF" w:rsidRPr="001B54AF" w:rsidRDefault="001B54AF" w:rsidP="001B54AF">
      <w:pPr>
        <w:numPr>
          <w:ilvl w:val="0"/>
          <w:numId w:val="76"/>
        </w:numPr>
        <w:spacing w:before="120" w:after="120"/>
        <w:ind w:firstLine="810"/>
        <w:rPr>
          <w:rFonts w:ascii="Arial" w:eastAsiaTheme="minorEastAsia" w:hAnsi="Arial" w:cs="Arial"/>
          <w:lang w:val="en-GB" w:eastAsia="zh-CN"/>
        </w:rPr>
      </w:pPr>
      <w:r w:rsidRPr="001B54AF">
        <w:rPr>
          <w:rFonts w:ascii="Arial" w:eastAsiaTheme="minorEastAsia" w:hAnsi="Arial" w:cs="Arial"/>
          <w:lang w:val="en-GB" w:eastAsia="zh-CN"/>
        </w:rPr>
        <w:t>Tolerances shall be verified before plate installation</w:t>
      </w:r>
    </w:p>
    <w:p w14:paraId="270D65C5" w14:textId="255E15DE" w:rsidR="001B54AF" w:rsidRPr="00B25B18" w:rsidRDefault="001B54AF" w:rsidP="001B54AF">
      <w:pPr>
        <w:pStyle w:val="ListParagraph"/>
        <w:numPr>
          <w:ilvl w:val="0"/>
          <w:numId w:val="78"/>
        </w:numPr>
        <w:spacing w:before="120" w:after="120"/>
        <w:ind w:firstLineChars="0"/>
        <w:rPr>
          <w:rFonts w:ascii="Arial" w:eastAsiaTheme="minorEastAsia" w:hAnsi="Arial" w:cs="Arial"/>
          <w:lang w:val="en-GB" w:eastAsia="zh-CN"/>
        </w:rPr>
      </w:pPr>
      <w:r w:rsidRPr="00B25B18">
        <w:rPr>
          <w:rFonts w:ascii="Arial" w:eastAsiaTheme="minorEastAsia" w:hAnsi="Arial" w:cs="Arial"/>
          <w:lang w:val="en-GB" w:eastAsia="zh-CN"/>
        </w:rPr>
        <w:t>Steel Connection Plates</w:t>
      </w:r>
    </w:p>
    <w:p w14:paraId="4805FFC5" w14:textId="77777777" w:rsidR="001B54AF" w:rsidRPr="001B54AF" w:rsidRDefault="001B54AF" w:rsidP="001B54AF">
      <w:pPr>
        <w:spacing w:before="120" w:after="120"/>
        <w:ind w:firstLine="810"/>
        <w:rPr>
          <w:rFonts w:ascii="Arial" w:eastAsiaTheme="minorEastAsia" w:hAnsi="Arial" w:cs="Arial"/>
          <w:lang w:val="en-GB" w:eastAsia="zh-CN"/>
        </w:rPr>
      </w:pPr>
      <w:r w:rsidRPr="001B54AF">
        <w:rPr>
          <w:rFonts w:ascii="Arial" w:eastAsiaTheme="minorEastAsia" w:hAnsi="Arial" w:cs="Arial"/>
          <w:lang w:val="en-GB" w:eastAsia="zh-CN"/>
        </w:rPr>
        <w:t>All steel connection components shall:</w:t>
      </w:r>
    </w:p>
    <w:p w14:paraId="2932142A" w14:textId="77777777" w:rsidR="001B54AF" w:rsidRPr="001B54AF" w:rsidRDefault="001B54AF" w:rsidP="001B54AF">
      <w:pPr>
        <w:numPr>
          <w:ilvl w:val="0"/>
          <w:numId w:val="77"/>
        </w:numPr>
        <w:spacing w:before="120" w:after="120"/>
        <w:ind w:firstLine="810"/>
        <w:rPr>
          <w:rFonts w:ascii="Arial" w:eastAsiaTheme="minorEastAsia" w:hAnsi="Arial" w:cs="Arial"/>
          <w:lang w:val="en-GB" w:eastAsia="zh-CN"/>
        </w:rPr>
      </w:pPr>
      <w:r w:rsidRPr="001B54AF">
        <w:rPr>
          <w:rFonts w:ascii="Arial" w:eastAsiaTheme="minorEastAsia" w:hAnsi="Arial" w:cs="Arial"/>
          <w:lang w:val="en-GB" w:eastAsia="zh-CN"/>
        </w:rPr>
        <w:t>Comply with Section 6 (Structural Steelwork) requirements</w:t>
      </w:r>
    </w:p>
    <w:p w14:paraId="013C62CF" w14:textId="77777777" w:rsidR="001B54AF" w:rsidRPr="001B54AF" w:rsidRDefault="001B54AF" w:rsidP="001B54AF">
      <w:pPr>
        <w:numPr>
          <w:ilvl w:val="0"/>
          <w:numId w:val="77"/>
        </w:numPr>
        <w:spacing w:before="120" w:after="120"/>
        <w:ind w:firstLine="810"/>
        <w:rPr>
          <w:rFonts w:ascii="Arial" w:eastAsiaTheme="minorEastAsia" w:hAnsi="Arial" w:cs="Arial"/>
          <w:lang w:val="en-GB" w:eastAsia="zh-CN"/>
        </w:rPr>
      </w:pPr>
      <w:r w:rsidRPr="001B54AF">
        <w:rPr>
          <w:rFonts w:ascii="Arial" w:eastAsiaTheme="minorEastAsia" w:hAnsi="Arial" w:cs="Arial"/>
          <w:lang w:val="en-GB" w:eastAsia="zh-CN"/>
        </w:rPr>
        <w:t>Be fabricated to drawing dimensions</w:t>
      </w:r>
    </w:p>
    <w:p w14:paraId="04A7409F" w14:textId="77777777" w:rsidR="001B54AF" w:rsidRPr="001B54AF" w:rsidRDefault="001B54AF" w:rsidP="001B54AF">
      <w:pPr>
        <w:numPr>
          <w:ilvl w:val="0"/>
          <w:numId w:val="77"/>
        </w:numPr>
        <w:spacing w:before="120" w:after="120"/>
        <w:ind w:firstLine="810"/>
        <w:rPr>
          <w:rFonts w:ascii="Arial" w:eastAsiaTheme="minorEastAsia" w:hAnsi="Arial" w:cs="Arial"/>
          <w:lang w:val="en-GB" w:eastAsia="zh-CN"/>
        </w:rPr>
      </w:pPr>
      <w:r w:rsidRPr="001B54AF">
        <w:rPr>
          <w:rFonts w:ascii="Arial" w:eastAsiaTheme="minorEastAsia" w:hAnsi="Arial" w:cs="Arial"/>
          <w:lang w:val="en-GB" w:eastAsia="zh-CN"/>
        </w:rPr>
        <w:t>Have clean, square-cut edges</w:t>
      </w:r>
    </w:p>
    <w:p w14:paraId="1F66C7B1" w14:textId="77777777" w:rsidR="001B54AF" w:rsidRPr="001B54AF" w:rsidRDefault="001B54AF" w:rsidP="001B54AF">
      <w:pPr>
        <w:numPr>
          <w:ilvl w:val="0"/>
          <w:numId w:val="77"/>
        </w:numPr>
        <w:spacing w:before="120" w:after="120"/>
        <w:ind w:firstLine="810"/>
        <w:rPr>
          <w:rFonts w:ascii="Arial" w:eastAsiaTheme="minorEastAsia" w:hAnsi="Arial" w:cs="Arial"/>
          <w:lang w:val="en-GB" w:eastAsia="zh-CN"/>
        </w:rPr>
      </w:pPr>
      <w:r w:rsidRPr="001B54AF">
        <w:rPr>
          <w:rFonts w:ascii="Arial" w:eastAsiaTheme="minorEastAsia" w:hAnsi="Arial" w:cs="Arial"/>
          <w:lang w:val="en-GB" w:eastAsia="zh-CN"/>
        </w:rPr>
        <w:t>Be free of burrs and sharp edges</w:t>
      </w:r>
    </w:p>
    <w:p w14:paraId="45078B8E" w14:textId="77777777" w:rsidR="001B54AF" w:rsidRPr="001B54AF" w:rsidRDefault="001B54AF" w:rsidP="001B54AF">
      <w:pPr>
        <w:numPr>
          <w:ilvl w:val="0"/>
          <w:numId w:val="77"/>
        </w:numPr>
        <w:spacing w:before="120" w:after="120"/>
        <w:ind w:firstLine="810"/>
        <w:rPr>
          <w:rFonts w:ascii="Arial" w:eastAsiaTheme="minorEastAsia" w:hAnsi="Arial" w:cs="Arial"/>
          <w:lang w:val="en-GB" w:eastAsia="zh-CN"/>
        </w:rPr>
      </w:pPr>
      <w:r w:rsidRPr="001B54AF">
        <w:rPr>
          <w:rFonts w:ascii="Arial" w:eastAsiaTheme="minorEastAsia" w:hAnsi="Arial" w:cs="Arial"/>
          <w:lang w:val="en-GB" w:eastAsia="zh-CN"/>
        </w:rPr>
        <w:t>Be properly galvanized as specified in 7.2.4</w:t>
      </w:r>
    </w:p>
    <w:p w14:paraId="4D818E41" w14:textId="77777777" w:rsidR="001B54AF" w:rsidRPr="001B54AF" w:rsidRDefault="001B54AF" w:rsidP="001B54AF">
      <w:pPr>
        <w:spacing w:before="120" w:after="120"/>
        <w:rPr>
          <w:rFonts w:ascii="Arial" w:eastAsiaTheme="minorEastAsia" w:hAnsi="Arial" w:cs="Arial"/>
          <w:lang w:val="en-GB" w:eastAsia="zh-CN"/>
        </w:rPr>
      </w:pPr>
      <w:r w:rsidRPr="001B54AF">
        <w:rPr>
          <w:rFonts w:ascii="Arial" w:eastAsiaTheme="minorEastAsia" w:hAnsi="Arial" w:cs="Arial"/>
          <w:lang w:val="en-GB" w:eastAsia="zh-CN"/>
        </w:rPr>
        <w:t>The Contractor shall verify all connection fits prior to assembly and report any discrepancies to the Engineer. All connection hardware shall be installed in accordance with the manufacturer's specifications and NZS 3603 requirements.</w:t>
      </w:r>
    </w:p>
    <w:p w14:paraId="6BB6A794" w14:textId="1D51D91A" w:rsidR="005B688C" w:rsidRPr="00B25B18" w:rsidRDefault="005B688C">
      <w:pPr>
        <w:spacing w:after="200" w:line="276" w:lineRule="auto"/>
        <w:rPr>
          <w:rFonts w:ascii="Arial" w:eastAsiaTheme="minorEastAsia" w:hAnsi="Arial" w:cs="Arial"/>
          <w:lang w:val="en-GB" w:eastAsia="zh-CN"/>
        </w:rPr>
      </w:pPr>
      <w:r w:rsidRPr="00B25B18">
        <w:rPr>
          <w:rFonts w:ascii="Arial" w:eastAsiaTheme="minorEastAsia" w:hAnsi="Arial" w:cs="Arial"/>
          <w:lang w:val="en-GB" w:eastAsia="zh-CN"/>
        </w:rPr>
        <w:br w:type="page"/>
      </w:r>
    </w:p>
    <w:p w14:paraId="35DE4AB2" w14:textId="486FF8B9" w:rsidR="005B688C" w:rsidRPr="005B688C" w:rsidRDefault="005B688C" w:rsidP="005B688C">
      <w:pPr>
        <w:pStyle w:val="Title1"/>
        <w:numPr>
          <w:ilvl w:val="0"/>
          <w:numId w:val="15"/>
        </w:numPr>
        <w:spacing w:before="120" w:after="120"/>
        <w:contextualSpacing/>
        <w:rPr>
          <w:rFonts w:cs="Arial"/>
          <w:lang w:eastAsia="zh-CN"/>
        </w:rPr>
      </w:pPr>
      <w:bookmarkStart w:id="147" w:name="_Toc202107180"/>
      <w:r w:rsidRPr="005B688C">
        <w:rPr>
          <w:rFonts w:cs="Arial"/>
          <w:lang w:eastAsia="zh-CN"/>
        </w:rPr>
        <w:lastRenderedPageBreak/>
        <w:t>MASONRY BLOCKWORK</w:t>
      </w:r>
      <w:bookmarkEnd w:id="147"/>
    </w:p>
    <w:p w14:paraId="0AE66A86" w14:textId="1623BA7D" w:rsidR="005B688C" w:rsidRPr="005B688C" w:rsidRDefault="005B688C" w:rsidP="005B688C">
      <w:pPr>
        <w:pStyle w:val="Title11"/>
        <w:numPr>
          <w:ilvl w:val="1"/>
          <w:numId w:val="81"/>
        </w:numPr>
        <w:rPr>
          <w:rFonts w:cs="Arial"/>
          <w:lang w:eastAsia="zh-CN"/>
        </w:rPr>
      </w:pPr>
      <w:bookmarkStart w:id="148" w:name="_Toc202107181"/>
      <w:r w:rsidRPr="005B688C">
        <w:rPr>
          <w:rFonts w:cs="Arial"/>
          <w:lang w:eastAsia="zh-CN"/>
        </w:rPr>
        <w:t>GENERAL REQUIREMENTS</w:t>
      </w:r>
      <w:bookmarkEnd w:id="148"/>
    </w:p>
    <w:p w14:paraId="44914296" w14:textId="77777777" w:rsidR="005B688C" w:rsidRPr="00B25B18" w:rsidRDefault="005B688C" w:rsidP="005B688C">
      <w:pPr>
        <w:spacing w:before="120" w:after="120"/>
        <w:rPr>
          <w:rFonts w:ascii="Arial" w:eastAsiaTheme="minorEastAsia" w:hAnsi="Arial" w:cs="Arial"/>
          <w:lang w:val="en-GB" w:eastAsia="zh-CN"/>
        </w:rPr>
      </w:pPr>
      <w:r w:rsidRPr="005B688C">
        <w:rPr>
          <w:rFonts w:ascii="Arial" w:eastAsiaTheme="minorEastAsia" w:hAnsi="Arial" w:cs="Arial"/>
          <w:lang w:val="en-GB" w:eastAsia="zh-CN"/>
        </w:rPr>
        <w:t>All masonry blockwork shall conform to NZS 4210 and NZS 4230, with construction directly supervised by a registered NASIB supervisor providing continuous inspection. The Contractor shall ensure compliance with all relevant standards, specifications, and the New Zealand Building Code.</w:t>
      </w:r>
    </w:p>
    <w:p w14:paraId="53653405" w14:textId="77777777" w:rsidR="005B688C" w:rsidRPr="005B688C" w:rsidRDefault="005B688C" w:rsidP="005B688C">
      <w:pPr>
        <w:spacing w:before="120" w:after="120"/>
        <w:rPr>
          <w:rFonts w:ascii="Arial" w:eastAsiaTheme="minorEastAsia" w:hAnsi="Arial" w:cs="Arial"/>
          <w:lang w:val="en-GB" w:eastAsia="zh-CN"/>
        </w:rPr>
      </w:pPr>
    </w:p>
    <w:p w14:paraId="13B45F45" w14:textId="0ED38158" w:rsidR="005B688C" w:rsidRPr="005B688C" w:rsidRDefault="005B688C" w:rsidP="005B688C">
      <w:pPr>
        <w:pStyle w:val="Title11"/>
        <w:numPr>
          <w:ilvl w:val="1"/>
          <w:numId w:val="81"/>
        </w:numPr>
        <w:rPr>
          <w:rFonts w:cs="Arial"/>
          <w:lang w:eastAsia="zh-CN"/>
        </w:rPr>
      </w:pPr>
      <w:bookmarkStart w:id="149" w:name="_Toc202107182"/>
      <w:r w:rsidRPr="005B688C">
        <w:rPr>
          <w:rFonts w:cs="Arial"/>
          <w:lang w:eastAsia="zh-CN"/>
        </w:rPr>
        <w:t>MATERIALS</w:t>
      </w:r>
      <w:bookmarkEnd w:id="149"/>
    </w:p>
    <w:p w14:paraId="09B78754" w14:textId="77777777" w:rsidR="005B688C" w:rsidRPr="005B688C" w:rsidRDefault="005B688C" w:rsidP="005B688C">
      <w:pPr>
        <w:spacing w:before="120" w:after="120"/>
        <w:rPr>
          <w:rFonts w:ascii="Arial" w:eastAsiaTheme="minorEastAsia" w:hAnsi="Arial" w:cs="Arial"/>
          <w:lang w:val="en-GB" w:eastAsia="zh-CN"/>
        </w:rPr>
      </w:pPr>
      <w:r w:rsidRPr="005B688C">
        <w:rPr>
          <w:rFonts w:ascii="Arial" w:eastAsiaTheme="minorEastAsia" w:hAnsi="Arial" w:cs="Arial"/>
          <w:b/>
          <w:bCs/>
          <w:lang w:val="en-GB" w:eastAsia="zh-CN"/>
        </w:rPr>
        <w:t>Blockwork:</w:t>
      </w:r>
      <w:r w:rsidRPr="005B688C">
        <w:rPr>
          <w:rFonts w:ascii="Arial" w:eastAsiaTheme="minorEastAsia" w:hAnsi="Arial" w:cs="Arial"/>
          <w:lang w:val="en-GB" w:eastAsia="zh-CN"/>
        </w:rPr>
        <w:t> All masonry blocks shall comply with AS/NZS 4455, with lightweight aggregate prohibited. Full-size units shall be used where possible, minimizing cut blocks.</w:t>
      </w:r>
    </w:p>
    <w:p w14:paraId="60CF49E6" w14:textId="77777777" w:rsidR="005B688C" w:rsidRPr="005B688C" w:rsidRDefault="005B688C" w:rsidP="005B688C">
      <w:pPr>
        <w:spacing w:before="120" w:after="120"/>
        <w:rPr>
          <w:rFonts w:ascii="Arial" w:eastAsiaTheme="minorEastAsia" w:hAnsi="Arial" w:cs="Arial"/>
          <w:lang w:val="en-GB" w:eastAsia="zh-CN"/>
        </w:rPr>
      </w:pPr>
      <w:r w:rsidRPr="005B688C">
        <w:rPr>
          <w:rFonts w:ascii="Arial" w:eastAsiaTheme="minorEastAsia" w:hAnsi="Arial" w:cs="Arial"/>
          <w:b/>
          <w:bCs/>
          <w:lang w:val="en-GB" w:eastAsia="zh-CN"/>
        </w:rPr>
        <w:t>Mortar:</w:t>
      </w:r>
      <w:r w:rsidRPr="005B688C">
        <w:rPr>
          <w:rFonts w:ascii="Arial" w:eastAsiaTheme="minorEastAsia" w:hAnsi="Arial" w:cs="Arial"/>
          <w:lang w:val="en-GB" w:eastAsia="zh-CN"/>
        </w:rPr>
        <w:t> Mortar shall achieve a minimum 28-day compressive strength of 12.5 MPa and a 7-day masonry-to-mortar bond strength of 200 kPa, conforming to NZS 4210. Joints shall be uniform (nominally 10 mm thick), level, and plumb, laid in running bond pattern unless otherwise specified.</w:t>
      </w:r>
    </w:p>
    <w:p w14:paraId="0B52F917" w14:textId="3058A0C2" w:rsidR="005B688C" w:rsidRPr="005B688C" w:rsidRDefault="005B688C" w:rsidP="005B688C">
      <w:pPr>
        <w:spacing w:before="120" w:after="120"/>
        <w:rPr>
          <w:rFonts w:ascii="Arial" w:eastAsiaTheme="minorEastAsia" w:hAnsi="Arial" w:cs="Arial"/>
          <w:lang w:val="en-GB" w:eastAsia="zh-CN"/>
        </w:rPr>
      </w:pPr>
      <w:r w:rsidRPr="005B688C">
        <w:rPr>
          <w:rFonts w:ascii="Arial" w:eastAsiaTheme="minorEastAsia" w:hAnsi="Arial" w:cs="Arial"/>
          <w:b/>
          <w:bCs/>
          <w:lang w:val="en-GB" w:eastAsia="zh-CN"/>
        </w:rPr>
        <w:t>Grout:</w:t>
      </w:r>
      <w:r w:rsidRPr="005B688C">
        <w:rPr>
          <w:rFonts w:ascii="Arial" w:eastAsiaTheme="minorEastAsia" w:hAnsi="Arial" w:cs="Arial"/>
          <w:lang w:val="en-GB" w:eastAsia="zh-CN"/>
        </w:rPr>
        <w:t xml:space="preserve"> Grout shall have a minimum </w:t>
      </w:r>
      <w:r w:rsidRPr="00681E2A">
        <w:rPr>
          <w:rFonts w:ascii="Arial" w:eastAsiaTheme="minorEastAsia" w:hAnsi="Arial" w:cs="Arial"/>
          <w:lang w:val="en-GB" w:eastAsia="zh-CN"/>
        </w:rPr>
        <w:t xml:space="preserve">28-day compressive strength of </w:t>
      </w:r>
      <w:r w:rsidR="00681E2A" w:rsidRPr="00FA3962">
        <w:rPr>
          <w:rFonts w:ascii="Arial" w:eastAsiaTheme="minorEastAsia" w:hAnsi="Arial" w:cs="Arial"/>
          <w:b/>
          <w:bCs/>
          <w:lang w:val="en-GB" w:eastAsia="zh-CN"/>
        </w:rPr>
        <w:t>{{</w:t>
      </w:r>
      <w:proofErr w:type="spellStart"/>
      <w:r w:rsidR="00681E2A" w:rsidRPr="00FA3962">
        <w:rPr>
          <w:rFonts w:ascii="Arial" w:eastAsiaTheme="minorEastAsia" w:hAnsi="Arial" w:cs="Arial"/>
          <w:b/>
          <w:bCs/>
          <w:lang w:val="en-GB" w:eastAsia="zh-CN"/>
        </w:rPr>
        <w:t>grout_strength</w:t>
      </w:r>
      <w:proofErr w:type="spellEnd"/>
      <w:r w:rsidR="00681E2A" w:rsidRPr="00FA3962">
        <w:rPr>
          <w:rFonts w:ascii="Arial" w:eastAsiaTheme="minorEastAsia" w:hAnsi="Arial" w:cs="Arial"/>
          <w:b/>
          <w:bCs/>
          <w:lang w:val="en-GB" w:eastAsia="zh-CN"/>
        </w:rPr>
        <w:t>}}</w:t>
      </w:r>
      <w:r w:rsidRPr="00681E2A">
        <w:rPr>
          <w:rFonts w:ascii="Arial" w:eastAsiaTheme="minorEastAsia" w:hAnsi="Arial" w:cs="Arial"/>
          <w:lang w:val="en-GB" w:eastAsia="zh-CN"/>
        </w:rPr>
        <w:t xml:space="preserve">, </w:t>
      </w:r>
      <w:r w:rsidRPr="005B688C">
        <w:rPr>
          <w:rFonts w:ascii="Arial" w:eastAsiaTheme="minorEastAsia" w:hAnsi="Arial" w:cs="Arial"/>
          <w:lang w:val="en-GB" w:eastAsia="zh-CN"/>
        </w:rPr>
        <w:t>using coarse aggregate with a nominal size range of 4.75 mm to 13.2 mm. An approved expansive additive shall be included, and grouting shall be performed using the high-lift method in accordance with NZS 4210.</w:t>
      </w:r>
    </w:p>
    <w:p w14:paraId="092A967D" w14:textId="77777777" w:rsidR="005B688C" w:rsidRPr="00B25B18" w:rsidRDefault="005B688C" w:rsidP="005B688C">
      <w:pPr>
        <w:spacing w:before="120" w:after="120"/>
        <w:rPr>
          <w:rFonts w:ascii="Arial" w:eastAsiaTheme="minorEastAsia" w:hAnsi="Arial" w:cs="Arial"/>
          <w:lang w:val="en-GB" w:eastAsia="zh-CN"/>
        </w:rPr>
      </w:pPr>
      <w:r w:rsidRPr="005B688C">
        <w:rPr>
          <w:rFonts w:ascii="Arial" w:eastAsiaTheme="minorEastAsia" w:hAnsi="Arial" w:cs="Arial"/>
          <w:b/>
          <w:bCs/>
          <w:lang w:val="en-GB" w:eastAsia="zh-CN"/>
        </w:rPr>
        <w:t>Reinforcement:</w:t>
      </w:r>
      <w:r w:rsidRPr="005B688C">
        <w:rPr>
          <w:rFonts w:ascii="Arial" w:eastAsiaTheme="minorEastAsia" w:hAnsi="Arial" w:cs="Arial"/>
          <w:lang w:val="en-GB" w:eastAsia="zh-CN"/>
        </w:rPr>
        <w:t> All reinforcement shall be Grade 300E or 500E per AS/NZS 4671, as detailed on structural drawings. No substitutions in bar grade, size, or strength are permitted without prior written approval from the Engineer.</w:t>
      </w:r>
    </w:p>
    <w:p w14:paraId="5766E205" w14:textId="77777777" w:rsidR="005B688C" w:rsidRPr="005B688C" w:rsidRDefault="005B688C" w:rsidP="005B688C">
      <w:pPr>
        <w:spacing w:before="120" w:after="120"/>
        <w:rPr>
          <w:rFonts w:ascii="Arial" w:eastAsiaTheme="minorEastAsia" w:hAnsi="Arial" w:cs="Arial"/>
          <w:lang w:val="en-GB" w:eastAsia="zh-CN"/>
        </w:rPr>
      </w:pPr>
    </w:p>
    <w:p w14:paraId="41DBF68D" w14:textId="10E90B2C" w:rsidR="005B688C" w:rsidRPr="005B688C" w:rsidRDefault="005B688C" w:rsidP="005B688C">
      <w:pPr>
        <w:pStyle w:val="Title11"/>
        <w:numPr>
          <w:ilvl w:val="1"/>
          <w:numId w:val="81"/>
        </w:numPr>
        <w:rPr>
          <w:rFonts w:cs="Arial"/>
          <w:lang w:eastAsia="zh-CN"/>
        </w:rPr>
      </w:pPr>
      <w:bookmarkStart w:id="150" w:name="_Toc202107183"/>
      <w:r w:rsidRPr="005B688C">
        <w:rPr>
          <w:rFonts w:cs="Arial"/>
          <w:lang w:eastAsia="zh-CN"/>
        </w:rPr>
        <w:t>CONSTRUCTION REQUIREMENTS</w:t>
      </w:r>
      <w:bookmarkEnd w:id="150"/>
    </w:p>
    <w:p w14:paraId="2E8E6174" w14:textId="77777777" w:rsidR="005B688C" w:rsidRPr="005B688C" w:rsidRDefault="005B688C" w:rsidP="005B688C">
      <w:pPr>
        <w:spacing w:before="120" w:after="120"/>
        <w:rPr>
          <w:rFonts w:ascii="Arial" w:eastAsiaTheme="minorEastAsia" w:hAnsi="Arial" w:cs="Arial"/>
          <w:lang w:val="en-GB" w:eastAsia="zh-CN"/>
        </w:rPr>
      </w:pPr>
      <w:r w:rsidRPr="005B688C">
        <w:rPr>
          <w:rFonts w:ascii="Arial" w:eastAsiaTheme="minorEastAsia" w:hAnsi="Arial" w:cs="Arial"/>
          <w:b/>
          <w:bCs/>
          <w:lang w:val="en-GB" w:eastAsia="zh-CN"/>
        </w:rPr>
        <w:t>Shrinkage Joints:</w:t>
      </w:r>
      <w:r w:rsidRPr="005B688C">
        <w:rPr>
          <w:rFonts w:ascii="Arial" w:eastAsiaTheme="minorEastAsia" w:hAnsi="Arial" w:cs="Arial"/>
          <w:lang w:val="en-GB" w:eastAsia="zh-CN"/>
        </w:rPr>
        <w:t xml:space="preserve"> Where not indicated on drawings, shrinkage joints shall be constructed at maximum 6.0 m </w:t>
      </w:r>
      <w:proofErr w:type="spellStart"/>
      <w:r w:rsidRPr="005B688C">
        <w:rPr>
          <w:rFonts w:ascii="Arial" w:eastAsiaTheme="minorEastAsia" w:hAnsi="Arial" w:cs="Arial"/>
          <w:lang w:val="en-GB" w:eastAsia="zh-CN"/>
        </w:rPr>
        <w:t>centers</w:t>
      </w:r>
      <w:proofErr w:type="spellEnd"/>
      <w:r w:rsidRPr="005B688C">
        <w:rPr>
          <w:rFonts w:ascii="Arial" w:eastAsiaTheme="minorEastAsia" w:hAnsi="Arial" w:cs="Arial"/>
          <w:lang w:val="en-GB" w:eastAsia="zh-CN"/>
        </w:rPr>
        <w:t>, in accordance with NZS 4210 and to the Engineer’s approval. Joints shall feature continuous vertical perpends, with horizontal reinforcing bars and full-height grout continuity.</w:t>
      </w:r>
    </w:p>
    <w:p w14:paraId="273D7E00" w14:textId="77777777" w:rsidR="005B688C" w:rsidRPr="005B688C" w:rsidRDefault="005B688C" w:rsidP="005B688C">
      <w:pPr>
        <w:spacing w:before="120" w:after="120"/>
        <w:rPr>
          <w:rFonts w:ascii="Arial" w:eastAsiaTheme="minorEastAsia" w:hAnsi="Arial" w:cs="Arial"/>
          <w:lang w:val="en-GB" w:eastAsia="zh-CN"/>
        </w:rPr>
      </w:pPr>
      <w:r w:rsidRPr="005B688C">
        <w:rPr>
          <w:rFonts w:ascii="Arial" w:eastAsiaTheme="minorEastAsia" w:hAnsi="Arial" w:cs="Arial"/>
          <w:b/>
          <w:bCs/>
          <w:lang w:val="en-GB" w:eastAsia="zh-CN"/>
        </w:rPr>
        <w:t>Placement &amp; Inspection:</w:t>
      </w:r>
      <w:r w:rsidRPr="005B688C">
        <w:rPr>
          <w:rFonts w:ascii="Arial" w:eastAsiaTheme="minorEastAsia" w:hAnsi="Arial" w:cs="Arial"/>
          <w:lang w:val="en-GB" w:eastAsia="zh-CN"/>
        </w:rPr>
        <w:t> No grout shall be placed until the Engineer has inspected and approved all blockwork reinforcement, shrinkage joints, and cast-in anchors. The Contractor shall ensure all reinforcement remains correctly positioned during grouting, with any displacement corrected at the block layer’s expense.</w:t>
      </w:r>
    </w:p>
    <w:p w14:paraId="7D179E30" w14:textId="77777777" w:rsidR="005B688C" w:rsidRPr="005B688C" w:rsidRDefault="005B688C" w:rsidP="005B688C">
      <w:pPr>
        <w:spacing w:before="120" w:after="120"/>
        <w:rPr>
          <w:rFonts w:ascii="Arial" w:eastAsiaTheme="minorEastAsia" w:hAnsi="Arial" w:cs="Arial"/>
          <w:lang w:val="en-GB" w:eastAsia="zh-CN"/>
        </w:rPr>
      </w:pPr>
      <w:r w:rsidRPr="005B688C">
        <w:rPr>
          <w:rFonts w:ascii="Arial" w:eastAsiaTheme="minorEastAsia" w:hAnsi="Arial" w:cs="Arial"/>
          <w:b/>
          <w:bCs/>
          <w:lang w:val="en-GB" w:eastAsia="zh-CN"/>
        </w:rPr>
        <w:t>Cleanliness &amp; Workmanship:</w:t>
      </w:r>
      <w:r w:rsidRPr="005B688C">
        <w:rPr>
          <w:rFonts w:ascii="Arial" w:eastAsiaTheme="minorEastAsia" w:hAnsi="Arial" w:cs="Arial"/>
          <w:lang w:val="en-GB" w:eastAsia="zh-CN"/>
        </w:rPr>
        <w:t> Prior to grouting, all vertical cores shall be cleared of excess mortar, and the first course shall be thoroughly cleaned of sand and mortar droppings. Penetrations shall be formed during construction, avoiding block cutting where possible.</w:t>
      </w:r>
    </w:p>
    <w:p w14:paraId="0E1C8FA0" w14:textId="77777777" w:rsidR="005B688C" w:rsidRPr="005B688C" w:rsidRDefault="005B688C" w:rsidP="005B688C">
      <w:pPr>
        <w:spacing w:before="120" w:after="120"/>
        <w:rPr>
          <w:rFonts w:ascii="Arial" w:eastAsiaTheme="minorEastAsia" w:hAnsi="Arial" w:cs="Arial"/>
          <w:lang w:val="en-GB" w:eastAsia="zh-CN"/>
        </w:rPr>
      </w:pPr>
      <w:r w:rsidRPr="005B688C">
        <w:rPr>
          <w:rFonts w:ascii="Arial" w:eastAsiaTheme="minorEastAsia" w:hAnsi="Arial" w:cs="Arial"/>
          <w:b/>
          <w:bCs/>
          <w:lang w:val="en-GB" w:eastAsia="zh-CN"/>
        </w:rPr>
        <w:t>Observation Level:</w:t>
      </w:r>
      <w:r w:rsidRPr="005B688C">
        <w:rPr>
          <w:rFonts w:ascii="Arial" w:eastAsiaTheme="minorEastAsia" w:hAnsi="Arial" w:cs="Arial"/>
          <w:lang w:val="en-GB" w:eastAsia="zh-CN"/>
        </w:rPr>
        <w:t> Construction observation shall be Type B as per NZS 4230.</w:t>
      </w:r>
    </w:p>
    <w:p w14:paraId="78BEAE16" w14:textId="77777777" w:rsidR="005B688C" w:rsidRPr="005B688C" w:rsidRDefault="005B688C" w:rsidP="005B688C">
      <w:pPr>
        <w:spacing w:before="120" w:after="120"/>
        <w:rPr>
          <w:rFonts w:ascii="Arial" w:eastAsiaTheme="minorEastAsia" w:hAnsi="Arial" w:cs="Arial"/>
          <w:lang w:val="en-GB" w:eastAsia="zh-CN"/>
        </w:rPr>
      </w:pPr>
      <w:r w:rsidRPr="005B688C">
        <w:rPr>
          <w:rFonts w:ascii="Arial" w:eastAsiaTheme="minorEastAsia" w:hAnsi="Arial" w:cs="Arial"/>
          <w:lang w:val="en-GB" w:eastAsia="zh-CN"/>
        </w:rPr>
        <w:t>8.4 CONNECTION &amp; TOLERANCE REQUIREMENTS</w:t>
      </w:r>
    </w:p>
    <w:p w14:paraId="46296E57" w14:textId="77777777" w:rsidR="005B688C" w:rsidRPr="005B688C" w:rsidRDefault="005B688C" w:rsidP="005B688C">
      <w:pPr>
        <w:spacing w:before="120" w:after="120"/>
        <w:rPr>
          <w:rFonts w:ascii="Arial" w:eastAsiaTheme="minorEastAsia" w:hAnsi="Arial" w:cs="Arial"/>
          <w:lang w:val="en-GB" w:eastAsia="zh-CN"/>
        </w:rPr>
      </w:pPr>
      <w:r w:rsidRPr="005B688C">
        <w:rPr>
          <w:rFonts w:ascii="Arial" w:eastAsiaTheme="minorEastAsia" w:hAnsi="Arial" w:cs="Arial"/>
          <w:b/>
          <w:bCs/>
          <w:lang w:val="en-GB" w:eastAsia="zh-CN"/>
        </w:rPr>
        <w:t>Steel Connections:</w:t>
      </w:r>
      <w:r w:rsidRPr="005B688C">
        <w:rPr>
          <w:rFonts w:ascii="Arial" w:eastAsiaTheme="minorEastAsia" w:hAnsi="Arial" w:cs="Arial"/>
          <w:lang w:val="en-GB" w:eastAsia="zh-CN"/>
        </w:rPr>
        <w:t> All bolts, washers, plates, and connectors shall be hot-dip galvanized. Washer sizes shall comply with NZS 3603:1992 (Clause 4.4), with minimum dimensions as follows:</w:t>
      </w:r>
    </w:p>
    <w:p w14:paraId="3E7ACC42" w14:textId="77777777" w:rsidR="005B688C" w:rsidRPr="005B688C" w:rsidRDefault="005B688C" w:rsidP="005B688C">
      <w:pPr>
        <w:numPr>
          <w:ilvl w:val="0"/>
          <w:numId w:val="79"/>
        </w:numPr>
        <w:spacing w:before="120" w:after="120"/>
        <w:rPr>
          <w:rFonts w:ascii="Arial" w:eastAsiaTheme="minorEastAsia" w:hAnsi="Arial" w:cs="Arial"/>
          <w:lang w:val="en-GB" w:eastAsia="zh-CN"/>
        </w:rPr>
      </w:pPr>
      <w:r w:rsidRPr="005B688C">
        <w:rPr>
          <w:rFonts w:ascii="Arial" w:eastAsiaTheme="minorEastAsia" w:hAnsi="Arial" w:cs="Arial"/>
          <w:b/>
          <w:bCs/>
          <w:lang w:val="en-GB" w:eastAsia="zh-CN"/>
        </w:rPr>
        <w:t>M8 bolts:</w:t>
      </w:r>
      <w:r w:rsidRPr="005B688C">
        <w:rPr>
          <w:rFonts w:ascii="Arial" w:eastAsiaTheme="minorEastAsia" w:hAnsi="Arial" w:cs="Arial"/>
          <w:lang w:val="en-GB" w:eastAsia="zh-CN"/>
        </w:rPr>
        <w:t> 25 × 25 × 1.5 mm</w:t>
      </w:r>
    </w:p>
    <w:p w14:paraId="07FAD2DA" w14:textId="77777777" w:rsidR="005B688C" w:rsidRPr="005B688C" w:rsidRDefault="005B688C" w:rsidP="005B688C">
      <w:pPr>
        <w:numPr>
          <w:ilvl w:val="0"/>
          <w:numId w:val="79"/>
        </w:numPr>
        <w:spacing w:before="120" w:after="120"/>
        <w:rPr>
          <w:rFonts w:ascii="Arial" w:eastAsiaTheme="minorEastAsia" w:hAnsi="Arial" w:cs="Arial"/>
          <w:lang w:val="en-GB" w:eastAsia="zh-CN"/>
        </w:rPr>
      </w:pPr>
      <w:r w:rsidRPr="005B688C">
        <w:rPr>
          <w:rFonts w:ascii="Arial" w:eastAsiaTheme="minorEastAsia" w:hAnsi="Arial" w:cs="Arial"/>
          <w:b/>
          <w:bCs/>
          <w:lang w:val="en-GB" w:eastAsia="zh-CN"/>
        </w:rPr>
        <w:lastRenderedPageBreak/>
        <w:t>M12 bolts:</w:t>
      </w:r>
      <w:r w:rsidRPr="005B688C">
        <w:rPr>
          <w:rFonts w:ascii="Arial" w:eastAsiaTheme="minorEastAsia" w:hAnsi="Arial" w:cs="Arial"/>
          <w:lang w:val="en-GB" w:eastAsia="zh-CN"/>
        </w:rPr>
        <w:t> 50 × 50 × 3 mm</w:t>
      </w:r>
    </w:p>
    <w:p w14:paraId="3C77A4A0" w14:textId="77777777" w:rsidR="005B688C" w:rsidRPr="005B688C" w:rsidRDefault="005B688C" w:rsidP="005B688C">
      <w:pPr>
        <w:numPr>
          <w:ilvl w:val="0"/>
          <w:numId w:val="79"/>
        </w:numPr>
        <w:spacing w:before="120" w:after="120"/>
        <w:rPr>
          <w:rFonts w:ascii="Arial" w:eastAsiaTheme="minorEastAsia" w:hAnsi="Arial" w:cs="Arial"/>
          <w:lang w:val="en-GB" w:eastAsia="zh-CN"/>
        </w:rPr>
      </w:pPr>
      <w:r w:rsidRPr="005B688C">
        <w:rPr>
          <w:rFonts w:ascii="Arial" w:eastAsiaTheme="minorEastAsia" w:hAnsi="Arial" w:cs="Arial"/>
          <w:b/>
          <w:bCs/>
          <w:lang w:val="en-GB" w:eastAsia="zh-CN"/>
        </w:rPr>
        <w:t>M20 bolts:</w:t>
      </w:r>
      <w:r w:rsidRPr="005B688C">
        <w:rPr>
          <w:rFonts w:ascii="Arial" w:eastAsiaTheme="minorEastAsia" w:hAnsi="Arial" w:cs="Arial"/>
          <w:lang w:val="en-GB" w:eastAsia="zh-CN"/>
        </w:rPr>
        <w:t> 65 × 65 × 5 mm</w:t>
      </w:r>
    </w:p>
    <w:p w14:paraId="54F36724" w14:textId="77777777" w:rsidR="005B688C" w:rsidRPr="00B25B18" w:rsidRDefault="005B688C" w:rsidP="005B688C">
      <w:pPr>
        <w:spacing w:before="120" w:after="120"/>
        <w:rPr>
          <w:rFonts w:ascii="Arial" w:eastAsiaTheme="minorEastAsia" w:hAnsi="Arial" w:cs="Arial"/>
          <w:lang w:val="en-GB" w:eastAsia="zh-CN"/>
        </w:rPr>
      </w:pPr>
      <w:r w:rsidRPr="005B688C">
        <w:rPr>
          <w:rFonts w:ascii="Arial" w:eastAsiaTheme="minorEastAsia" w:hAnsi="Arial" w:cs="Arial"/>
          <w:b/>
          <w:bCs/>
          <w:lang w:val="en-GB" w:eastAsia="zh-CN"/>
        </w:rPr>
        <w:t>Tolerances:</w:t>
      </w:r>
      <w:r w:rsidRPr="005B688C">
        <w:rPr>
          <w:rFonts w:ascii="Arial" w:eastAsiaTheme="minorEastAsia" w:hAnsi="Arial" w:cs="Arial"/>
          <w:lang w:val="en-GB" w:eastAsia="zh-CN"/>
        </w:rPr>
        <w:t> Blockwork shall maintain ±5 mm vertical alignment, ±3 mm per 3 m horizontal alignment, and ±2 mm joint thickness variation. Non-compliant work shall be rectified by the Contractor at their own cost.</w:t>
      </w:r>
    </w:p>
    <w:p w14:paraId="3B22DF24" w14:textId="77777777" w:rsidR="005B688C" w:rsidRPr="005B688C" w:rsidRDefault="005B688C" w:rsidP="005B688C">
      <w:pPr>
        <w:spacing w:before="120" w:after="120"/>
        <w:rPr>
          <w:rFonts w:ascii="Arial" w:eastAsiaTheme="minorEastAsia" w:hAnsi="Arial" w:cs="Arial"/>
          <w:lang w:val="en-GB" w:eastAsia="zh-CN"/>
        </w:rPr>
      </w:pPr>
    </w:p>
    <w:p w14:paraId="18C8A1D4" w14:textId="35E530B3" w:rsidR="005B688C" w:rsidRPr="005B688C" w:rsidRDefault="005B688C" w:rsidP="005B688C">
      <w:pPr>
        <w:pStyle w:val="Title11"/>
        <w:numPr>
          <w:ilvl w:val="1"/>
          <w:numId w:val="81"/>
        </w:numPr>
        <w:rPr>
          <w:rFonts w:cs="Arial"/>
          <w:lang w:eastAsia="zh-CN"/>
        </w:rPr>
      </w:pPr>
      <w:bookmarkStart w:id="151" w:name="_Toc202107184"/>
      <w:r w:rsidRPr="005B688C">
        <w:rPr>
          <w:rFonts w:cs="Arial"/>
          <w:lang w:eastAsia="zh-CN"/>
        </w:rPr>
        <w:t>QUALITY ASSURANCE</w:t>
      </w:r>
      <w:bookmarkEnd w:id="151"/>
    </w:p>
    <w:p w14:paraId="63F4FC02" w14:textId="77777777" w:rsidR="005B688C" w:rsidRPr="005B688C" w:rsidRDefault="005B688C" w:rsidP="005B688C">
      <w:pPr>
        <w:spacing w:before="120" w:after="120"/>
        <w:rPr>
          <w:rFonts w:ascii="Arial" w:eastAsiaTheme="minorEastAsia" w:hAnsi="Arial" w:cs="Arial"/>
          <w:lang w:val="en-GB" w:eastAsia="zh-CN"/>
        </w:rPr>
      </w:pPr>
      <w:r w:rsidRPr="005B688C">
        <w:rPr>
          <w:rFonts w:ascii="Arial" w:eastAsiaTheme="minorEastAsia" w:hAnsi="Arial" w:cs="Arial"/>
          <w:lang w:val="en-GB" w:eastAsia="zh-CN"/>
        </w:rPr>
        <w:t>The Contractor shall ensure all materials, workmanship, and construction methods meet the specified standards. Final approval shall be contingent upon Engineer verification of compliance with structural drawings, NZ Building Code, and contract documents.</w:t>
      </w:r>
    </w:p>
    <w:p w14:paraId="68027F74" w14:textId="77777777" w:rsidR="00932549" w:rsidRPr="00B25B18" w:rsidRDefault="00932549" w:rsidP="007F393C">
      <w:pPr>
        <w:spacing w:before="120" w:after="120"/>
        <w:rPr>
          <w:rFonts w:ascii="Arial" w:eastAsiaTheme="minorEastAsia" w:hAnsi="Arial" w:cs="Arial"/>
          <w:lang w:val="en-GB" w:eastAsia="zh-CN"/>
        </w:rPr>
      </w:pPr>
    </w:p>
    <w:p w14:paraId="6792C3C4" w14:textId="40D0373E" w:rsidR="006076DD" w:rsidRPr="006076DD" w:rsidRDefault="006076DD" w:rsidP="006076DD">
      <w:pPr>
        <w:pStyle w:val="Title11"/>
        <w:numPr>
          <w:ilvl w:val="1"/>
          <w:numId w:val="81"/>
        </w:numPr>
        <w:rPr>
          <w:rFonts w:cs="Arial"/>
          <w:lang w:eastAsia="zh-CN"/>
        </w:rPr>
      </w:pPr>
      <w:bookmarkStart w:id="152" w:name="_Toc202107185"/>
      <w:r w:rsidRPr="006076DD">
        <w:rPr>
          <w:rFonts w:cs="Arial"/>
          <w:lang w:eastAsia="zh-CN"/>
        </w:rPr>
        <w:t>REINFORCEMENT REQUIREMENTS</w:t>
      </w:r>
      <w:bookmarkEnd w:id="152"/>
    </w:p>
    <w:p w14:paraId="046D19DD" w14:textId="606818DB" w:rsidR="006076DD" w:rsidRPr="006076DD" w:rsidRDefault="006076DD" w:rsidP="006076DD">
      <w:pPr>
        <w:pStyle w:val="Title111"/>
      </w:pPr>
      <w:bookmarkStart w:id="153" w:name="_Toc202107186"/>
      <w:r w:rsidRPr="006076DD">
        <w:t>Lapping of Reinforcement</w:t>
      </w:r>
      <w:bookmarkEnd w:id="153"/>
    </w:p>
    <w:p w14:paraId="6885D6B9" w14:textId="77777777" w:rsidR="006076DD" w:rsidRPr="006076DD" w:rsidRDefault="006076DD" w:rsidP="006076DD">
      <w:pPr>
        <w:spacing w:before="120" w:after="120"/>
        <w:rPr>
          <w:rFonts w:ascii="Arial" w:eastAsiaTheme="minorEastAsia" w:hAnsi="Arial" w:cs="Arial"/>
          <w:lang w:val="en-GB" w:eastAsia="zh-CN"/>
        </w:rPr>
      </w:pPr>
      <w:r w:rsidRPr="006076DD">
        <w:rPr>
          <w:rFonts w:ascii="Arial" w:eastAsiaTheme="minorEastAsia" w:hAnsi="Arial" w:cs="Arial"/>
          <w:lang w:val="en-GB" w:eastAsia="zh-CN"/>
        </w:rPr>
        <w:t>All reinforcing bar laps in masonry blockwork shall comply with the following minimum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3777"/>
        <w:gridCol w:w="3777"/>
      </w:tblGrid>
      <w:tr w:rsidR="006076DD" w:rsidRPr="006076DD" w14:paraId="4CECFFCD" w14:textId="77777777" w:rsidTr="00015924">
        <w:trPr>
          <w:tblHeader/>
        </w:trPr>
        <w:tc>
          <w:tcPr>
            <w:tcW w:w="0" w:type="auto"/>
            <w:shd w:val="clear" w:color="auto" w:fill="F2F2F2" w:themeFill="background1" w:themeFillShade="F2"/>
            <w:tcMar>
              <w:top w:w="150" w:type="dxa"/>
              <w:left w:w="0" w:type="dxa"/>
              <w:bottom w:w="150" w:type="dxa"/>
              <w:right w:w="150" w:type="dxa"/>
            </w:tcMar>
            <w:vAlign w:val="center"/>
            <w:hideMark/>
          </w:tcPr>
          <w:p w14:paraId="718B742F" w14:textId="77777777" w:rsidR="006076DD" w:rsidRPr="006076DD" w:rsidRDefault="006076DD" w:rsidP="006076DD">
            <w:pPr>
              <w:snapToGrid w:val="0"/>
              <w:rPr>
                <w:rFonts w:ascii="Arial" w:eastAsiaTheme="minorEastAsia" w:hAnsi="Arial" w:cs="Arial"/>
                <w:b/>
                <w:bCs/>
                <w:lang w:val="en-GB" w:eastAsia="zh-CN"/>
              </w:rPr>
            </w:pPr>
            <w:r w:rsidRPr="006076DD">
              <w:rPr>
                <w:rFonts w:ascii="Arial" w:eastAsiaTheme="minorEastAsia" w:hAnsi="Arial" w:cs="Arial"/>
                <w:b/>
                <w:bCs/>
                <w:lang w:val="en-GB" w:eastAsia="zh-CN"/>
              </w:rPr>
              <w:t>Bar Diameter (mm)</w:t>
            </w:r>
          </w:p>
        </w:tc>
        <w:tc>
          <w:tcPr>
            <w:tcW w:w="0" w:type="auto"/>
            <w:shd w:val="clear" w:color="auto" w:fill="F2F2F2" w:themeFill="background1" w:themeFillShade="F2"/>
            <w:tcMar>
              <w:top w:w="150" w:type="dxa"/>
              <w:left w:w="150" w:type="dxa"/>
              <w:bottom w:w="150" w:type="dxa"/>
              <w:right w:w="150" w:type="dxa"/>
            </w:tcMar>
            <w:vAlign w:val="center"/>
            <w:hideMark/>
          </w:tcPr>
          <w:p w14:paraId="0DF52E61" w14:textId="77777777" w:rsidR="006076DD" w:rsidRPr="006076DD" w:rsidRDefault="006076DD" w:rsidP="006076DD">
            <w:pPr>
              <w:snapToGrid w:val="0"/>
              <w:rPr>
                <w:rFonts w:ascii="Arial" w:eastAsiaTheme="minorEastAsia" w:hAnsi="Arial" w:cs="Arial"/>
                <w:b/>
                <w:bCs/>
                <w:lang w:val="en-GB" w:eastAsia="zh-CN"/>
              </w:rPr>
            </w:pPr>
            <w:r w:rsidRPr="006076DD">
              <w:rPr>
                <w:rFonts w:ascii="Arial" w:eastAsiaTheme="minorEastAsia" w:hAnsi="Arial" w:cs="Arial"/>
                <w:b/>
                <w:bCs/>
                <w:lang w:val="en-GB" w:eastAsia="zh-CN"/>
              </w:rPr>
              <w:t>Grade 300E Minimum Lap Length (mm)</w:t>
            </w:r>
          </w:p>
        </w:tc>
        <w:tc>
          <w:tcPr>
            <w:tcW w:w="0" w:type="auto"/>
            <w:shd w:val="clear" w:color="auto" w:fill="F2F2F2" w:themeFill="background1" w:themeFillShade="F2"/>
            <w:tcMar>
              <w:top w:w="150" w:type="dxa"/>
              <w:left w:w="150" w:type="dxa"/>
              <w:bottom w:w="150" w:type="dxa"/>
              <w:right w:w="150" w:type="dxa"/>
            </w:tcMar>
            <w:vAlign w:val="center"/>
            <w:hideMark/>
          </w:tcPr>
          <w:p w14:paraId="12010A18" w14:textId="77777777" w:rsidR="006076DD" w:rsidRPr="006076DD" w:rsidRDefault="006076DD" w:rsidP="006076DD">
            <w:pPr>
              <w:snapToGrid w:val="0"/>
              <w:rPr>
                <w:rFonts w:ascii="Arial" w:eastAsiaTheme="minorEastAsia" w:hAnsi="Arial" w:cs="Arial"/>
                <w:b/>
                <w:bCs/>
                <w:lang w:val="en-GB" w:eastAsia="zh-CN"/>
              </w:rPr>
            </w:pPr>
            <w:r w:rsidRPr="006076DD">
              <w:rPr>
                <w:rFonts w:ascii="Arial" w:eastAsiaTheme="minorEastAsia" w:hAnsi="Arial" w:cs="Arial"/>
                <w:b/>
                <w:bCs/>
                <w:lang w:val="en-GB" w:eastAsia="zh-CN"/>
              </w:rPr>
              <w:t>Grade 500E Minimum Lap Length (mm)</w:t>
            </w:r>
          </w:p>
        </w:tc>
      </w:tr>
      <w:tr w:rsidR="006076DD" w:rsidRPr="006076DD" w14:paraId="667E973B" w14:textId="77777777" w:rsidTr="00015924">
        <w:tc>
          <w:tcPr>
            <w:tcW w:w="0" w:type="auto"/>
            <w:tcMar>
              <w:top w:w="150" w:type="dxa"/>
              <w:left w:w="0" w:type="dxa"/>
              <w:bottom w:w="150" w:type="dxa"/>
              <w:right w:w="150" w:type="dxa"/>
            </w:tcMar>
            <w:vAlign w:val="center"/>
            <w:hideMark/>
          </w:tcPr>
          <w:p w14:paraId="3B1E4772" w14:textId="542ACD81" w:rsidR="006076DD" w:rsidRPr="006076DD" w:rsidRDefault="006076DD" w:rsidP="006076DD">
            <w:pPr>
              <w:snapToGrid w:val="0"/>
              <w:rPr>
                <w:rFonts w:ascii="Arial" w:eastAsiaTheme="minorEastAsia" w:hAnsi="Arial" w:cs="Arial"/>
                <w:lang w:val="en-GB" w:eastAsia="zh-CN"/>
              </w:rPr>
            </w:pPr>
            <w:r w:rsidRPr="006076DD">
              <w:rPr>
                <w:rFonts w:ascii="Arial" w:eastAsiaTheme="minorEastAsia" w:hAnsi="Arial" w:cs="Arial"/>
                <w:lang w:val="en-GB" w:eastAsia="zh-CN"/>
              </w:rPr>
              <w:t>1</w:t>
            </w:r>
            <w:r w:rsidRPr="00B25B18">
              <w:rPr>
                <w:rFonts w:ascii="Arial" w:eastAsiaTheme="minorEastAsia" w:hAnsi="Arial" w:cs="Arial"/>
                <w:lang w:val="en-GB" w:eastAsia="zh-CN"/>
              </w:rPr>
              <w:t>0</w:t>
            </w:r>
          </w:p>
        </w:tc>
        <w:tc>
          <w:tcPr>
            <w:tcW w:w="0" w:type="auto"/>
            <w:tcMar>
              <w:top w:w="150" w:type="dxa"/>
              <w:left w:w="150" w:type="dxa"/>
              <w:bottom w:w="150" w:type="dxa"/>
              <w:right w:w="150" w:type="dxa"/>
            </w:tcMar>
            <w:vAlign w:val="center"/>
            <w:hideMark/>
          </w:tcPr>
          <w:p w14:paraId="13A7B071" w14:textId="61B132C1" w:rsidR="006076DD" w:rsidRPr="006076DD" w:rsidRDefault="006076DD" w:rsidP="006076DD">
            <w:pPr>
              <w:snapToGrid w:val="0"/>
              <w:rPr>
                <w:rFonts w:ascii="Arial" w:eastAsiaTheme="minorEastAsia" w:hAnsi="Arial" w:cs="Arial"/>
                <w:lang w:val="en-GB" w:eastAsia="zh-CN"/>
              </w:rPr>
            </w:pPr>
            <w:r w:rsidRPr="006076DD">
              <w:rPr>
                <w:rFonts w:ascii="Arial" w:eastAsiaTheme="minorEastAsia" w:hAnsi="Arial" w:cs="Arial"/>
                <w:lang w:val="en-GB" w:eastAsia="zh-CN"/>
              </w:rPr>
              <w:t>4</w:t>
            </w:r>
            <w:r w:rsidRPr="00B25B18">
              <w:rPr>
                <w:rFonts w:ascii="Arial" w:eastAsiaTheme="minorEastAsia" w:hAnsi="Arial" w:cs="Arial"/>
                <w:lang w:val="en-GB" w:eastAsia="zh-CN"/>
              </w:rPr>
              <w:t>0</w:t>
            </w:r>
            <w:r w:rsidRPr="006076DD">
              <w:rPr>
                <w:rFonts w:ascii="Arial" w:eastAsiaTheme="minorEastAsia" w:hAnsi="Arial" w:cs="Arial"/>
                <w:lang w:val="en-GB" w:eastAsia="zh-CN"/>
              </w:rPr>
              <w:t>0</w:t>
            </w:r>
          </w:p>
        </w:tc>
        <w:tc>
          <w:tcPr>
            <w:tcW w:w="0" w:type="auto"/>
            <w:tcMar>
              <w:top w:w="150" w:type="dxa"/>
              <w:left w:w="150" w:type="dxa"/>
              <w:bottom w:w="150" w:type="dxa"/>
              <w:right w:w="150" w:type="dxa"/>
            </w:tcMar>
            <w:vAlign w:val="center"/>
            <w:hideMark/>
          </w:tcPr>
          <w:p w14:paraId="2328923B" w14:textId="4396C01B" w:rsidR="006076DD" w:rsidRPr="006076DD" w:rsidRDefault="006076DD" w:rsidP="006076DD">
            <w:pPr>
              <w:snapToGrid w:val="0"/>
              <w:rPr>
                <w:rFonts w:ascii="Arial" w:eastAsiaTheme="minorEastAsia" w:hAnsi="Arial" w:cs="Arial"/>
                <w:lang w:val="en-GB" w:eastAsia="zh-CN"/>
              </w:rPr>
            </w:pPr>
            <w:r w:rsidRPr="00B25B18">
              <w:rPr>
                <w:rFonts w:ascii="Arial" w:eastAsiaTheme="minorEastAsia" w:hAnsi="Arial" w:cs="Arial"/>
                <w:lang w:val="en-GB" w:eastAsia="zh-CN"/>
              </w:rPr>
              <w:t>70</w:t>
            </w:r>
            <w:r w:rsidRPr="006076DD">
              <w:rPr>
                <w:rFonts w:ascii="Arial" w:eastAsiaTheme="minorEastAsia" w:hAnsi="Arial" w:cs="Arial"/>
                <w:lang w:val="en-GB" w:eastAsia="zh-CN"/>
              </w:rPr>
              <w:t>0</w:t>
            </w:r>
          </w:p>
        </w:tc>
      </w:tr>
      <w:tr w:rsidR="006076DD" w:rsidRPr="006076DD" w14:paraId="72AFB45B" w14:textId="77777777" w:rsidTr="00015924">
        <w:tc>
          <w:tcPr>
            <w:tcW w:w="0" w:type="auto"/>
            <w:tcMar>
              <w:top w:w="150" w:type="dxa"/>
              <w:left w:w="0" w:type="dxa"/>
              <w:bottom w:w="150" w:type="dxa"/>
              <w:right w:w="150" w:type="dxa"/>
            </w:tcMar>
            <w:vAlign w:val="center"/>
            <w:hideMark/>
          </w:tcPr>
          <w:p w14:paraId="217C9C4F" w14:textId="71B13074" w:rsidR="006076DD" w:rsidRPr="006076DD" w:rsidRDefault="006076DD" w:rsidP="006076DD">
            <w:pPr>
              <w:snapToGrid w:val="0"/>
              <w:rPr>
                <w:rFonts w:ascii="Arial" w:eastAsiaTheme="minorEastAsia" w:hAnsi="Arial" w:cs="Arial"/>
                <w:lang w:val="en-GB" w:eastAsia="zh-CN"/>
              </w:rPr>
            </w:pPr>
            <w:r w:rsidRPr="006076DD">
              <w:rPr>
                <w:rFonts w:ascii="Arial" w:eastAsiaTheme="minorEastAsia" w:hAnsi="Arial" w:cs="Arial"/>
                <w:lang w:val="en-GB" w:eastAsia="zh-CN"/>
              </w:rPr>
              <w:t>12</w:t>
            </w:r>
          </w:p>
        </w:tc>
        <w:tc>
          <w:tcPr>
            <w:tcW w:w="0" w:type="auto"/>
            <w:tcMar>
              <w:top w:w="150" w:type="dxa"/>
              <w:left w:w="150" w:type="dxa"/>
              <w:bottom w:w="150" w:type="dxa"/>
              <w:right w:w="150" w:type="dxa"/>
            </w:tcMar>
            <w:vAlign w:val="center"/>
            <w:hideMark/>
          </w:tcPr>
          <w:p w14:paraId="44854F6D" w14:textId="63460322" w:rsidR="006076DD" w:rsidRPr="006076DD" w:rsidRDefault="006076DD" w:rsidP="006076DD">
            <w:pPr>
              <w:snapToGrid w:val="0"/>
              <w:rPr>
                <w:rFonts w:ascii="Arial" w:eastAsiaTheme="minorEastAsia" w:hAnsi="Arial" w:cs="Arial"/>
                <w:lang w:val="en-GB" w:eastAsia="zh-CN"/>
              </w:rPr>
            </w:pPr>
            <w:r w:rsidRPr="00B25B18">
              <w:rPr>
                <w:rFonts w:ascii="Arial" w:eastAsiaTheme="minorEastAsia" w:hAnsi="Arial" w:cs="Arial"/>
                <w:lang w:val="en-GB" w:eastAsia="zh-CN"/>
              </w:rPr>
              <w:t>50</w:t>
            </w:r>
            <w:r w:rsidRPr="006076DD">
              <w:rPr>
                <w:rFonts w:ascii="Arial" w:eastAsiaTheme="minorEastAsia" w:hAnsi="Arial" w:cs="Arial"/>
                <w:lang w:val="en-GB" w:eastAsia="zh-CN"/>
              </w:rPr>
              <w:t>0</w:t>
            </w:r>
          </w:p>
        </w:tc>
        <w:tc>
          <w:tcPr>
            <w:tcW w:w="0" w:type="auto"/>
            <w:tcMar>
              <w:top w:w="150" w:type="dxa"/>
              <w:left w:w="150" w:type="dxa"/>
              <w:bottom w:w="150" w:type="dxa"/>
              <w:right w:w="150" w:type="dxa"/>
            </w:tcMar>
            <w:vAlign w:val="center"/>
            <w:hideMark/>
          </w:tcPr>
          <w:p w14:paraId="4944E270" w14:textId="382379C6" w:rsidR="006076DD" w:rsidRPr="006076DD" w:rsidRDefault="006076DD" w:rsidP="006076DD">
            <w:pPr>
              <w:snapToGrid w:val="0"/>
              <w:rPr>
                <w:rFonts w:ascii="Arial" w:eastAsiaTheme="minorEastAsia" w:hAnsi="Arial" w:cs="Arial"/>
                <w:lang w:val="en-GB" w:eastAsia="zh-CN"/>
              </w:rPr>
            </w:pPr>
            <w:r w:rsidRPr="006076DD">
              <w:rPr>
                <w:rFonts w:ascii="Arial" w:eastAsiaTheme="minorEastAsia" w:hAnsi="Arial" w:cs="Arial"/>
                <w:lang w:val="en-GB" w:eastAsia="zh-CN"/>
              </w:rPr>
              <w:t>8</w:t>
            </w:r>
            <w:r w:rsidRPr="00B25B18">
              <w:rPr>
                <w:rFonts w:ascii="Arial" w:eastAsiaTheme="minorEastAsia" w:hAnsi="Arial" w:cs="Arial"/>
                <w:lang w:val="en-GB" w:eastAsia="zh-CN"/>
              </w:rPr>
              <w:t>5</w:t>
            </w:r>
            <w:r w:rsidRPr="006076DD">
              <w:rPr>
                <w:rFonts w:ascii="Arial" w:eastAsiaTheme="minorEastAsia" w:hAnsi="Arial" w:cs="Arial"/>
                <w:lang w:val="en-GB" w:eastAsia="zh-CN"/>
              </w:rPr>
              <w:t>0</w:t>
            </w:r>
          </w:p>
        </w:tc>
      </w:tr>
      <w:tr w:rsidR="006076DD" w:rsidRPr="006076DD" w14:paraId="0ED24096" w14:textId="77777777" w:rsidTr="00015924">
        <w:tc>
          <w:tcPr>
            <w:tcW w:w="0" w:type="auto"/>
            <w:tcMar>
              <w:top w:w="150" w:type="dxa"/>
              <w:left w:w="0" w:type="dxa"/>
              <w:bottom w:w="150" w:type="dxa"/>
              <w:right w:w="150" w:type="dxa"/>
            </w:tcMar>
            <w:vAlign w:val="center"/>
            <w:hideMark/>
          </w:tcPr>
          <w:p w14:paraId="59A706CF" w14:textId="4D8D0B16" w:rsidR="006076DD" w:rsidRPr="006076DD" w:rsidRDefault="006076DD" w:rsidP="006076DD">
            <w:pPr>
              <w:snapToGrid w:val="0"/>
              <w:rPr>
                <w:rFonts w:ascii="Arial" w:eastAsiaTheme="minorEastAsia" w:hAnsi="Arial" w:cs="Arial"/>
                <w:lang w:val="en-GB" w:eastAsia="zh-CN"/>
              </w:rPr>
            </w:pPr>
            <w:r w:rsidRPr="006076DD">
              <w:rPr>
                <w:rFonts w:ascii="Arial" w:eastAsiaTheme="minorEastAsia" w:hAnsi="Arial" w:cs="Arial"/>
                <w:lang w:val="en-GB" w:eastAsia="zh-CN"/>
              </w:rPr>
              <w:t>16</w:t>
            </w:r>
          </w:p>
        </w:tc>
        <w:tc>
          <w:tcPr>
            <w:tcW w:w="0" w:type="auto"/>
            <w:tcMar>
              <w:top w:w="150" w:type="dxa"/>
              <w:left w:w="150" w:type="dxa"/>
              <w:bottom w:w="150" w:type="dxa"/>
              <w:right w:w="150" w:type="dxa"/>
            </w:tcMar>
            <w:vAlign w:val="center"/>
            <w:hideMark/>
          </w:tcPr>
          <w:p w14:paraId="77BD27DC" w14:textId="7CC80B09" w:rsidR="006076DD" w:rsidRPr="006076DD" w:rsidRDefault="006076DD" w:rsidP="006076DD">
            <w:pPr>
              <w:snapToGrid w:val="0"/>
              <w:rPr>
                <w:rFonts w:ascii="Arial" w:eastAsiaTheme="minorEastAsia" w:hAnsi="Arial" w:cs="Arial"/>
                <w:lang w:val="en-GB" w:eastAsia="zh-CN"/>
              </w:rPr>
            </w:pPr>
            <w:r w:rsidRPr="006076DD">
              <w:rPr>
                <w:rFonts w:ascii="Arial" w:eastAsiaTheme="minorEastAsia" w:hAnsi="Arial" w:cs="Arial"/>
                <w:lang w:val="en-GB" w:eastAsia="zh-CN"/>
              </w:rPr>
              <w:t>6</w:t>
            </w:r>
            <w:r w:rsidRPr="00B25B18">
              <w:rPr>
                <w:rFonts w:ascii="Arial" w:eastAsiaTheme="minorEastAsia" w:hAnsi="Arial" w:cs="Arial"/>
                <w:lang w:val="en-GB" w:eastAsia="zh-CN"/>
              </w:rPr>
              <w:t>5</w:t>
            </w:r>
            <w:r w:rsidRPr="006076DD">
              <w:rPr>
                <w:rFonts w:ascii="Arial" w:eastAsiaTheme="minorEastAsia" w:hAnsi="Arial" w:cs="Arial"/>
                <w:lang w:val="en-GB" w:eastAsia="zh-CN"/>
              </w:rPr>
              <w:t>0</w:t>
            </w:r>
          </w:p>
        </w:tc>
        <w:tc>
          <w:tcPr>
            <w:tcW w:w="0" w:type="auto"/>
            <w:tcMar>
              <w:top w:w="150" w:type="dxa"/>
              <w:left w:w="150" w:type="dxa"/>
              <w:bottom w:w="150" w:type="dxa"/>
              <w:right w:w="150" w:type="dxa"/>
            </w:tcMar>
            <w:vAlign w:val="center"/>
            <w:hideMark/>
          </w:tcPr>
          <w:p w14:paraId="2EAF1C02" w14:textId="6C2B8930" w:rsidR="006076DD" w:rsidRPr="006076DD" w:rsidRDefault="006076DD" w:rsidP="006076DD">
            <w:pPr>
              <w:snapToGrid w:val="0"/>
              <w:rPr>
                <w:rFonts w:ascii="Arial" w:eastAsiaTheme="minorEastAsia" w:hAnsi="Arial" w:cs="Arial"/>
                <w:lang w:val="en-GB" w:eastAsia="zh-CN"/>
              </w:rPr>
            </w:pPr>
            <w:r w:rsidRPr="006076DD">
              <w:rPr>
                <w:rFonts w:ascii="Arial" w:eastAsiaTheme="minorEastAsia" w:hAnsi="Arial" w:cs="Arial"/>
                <w:lang w:val="en-GB" w:eastAsia="zh-CN"/>
              </w:rPr>
              <w:t>11</w:t>
            </w:r>
            <w:r w:rsidRPr="00B25B18">
              <w:rPr>
                <w:rFonts w:ascii="Arial" w:eastAsiaTheme="minorEastAsia" w:hAnsi="Arial" w:cs="Arial"/>
                <w:lang w:val="en-GB" w:eastAsia="zh-CN"/>
              </w:rPr>
              <w:t>5</w:t>
            </w:r>
            <w:r w:rsidRPr="006076DD">
              <w:rPr>
                <w:rFonts w:ascii="Arial" w:eastAsiaTheme="minorEastAsia" w:hAnsi="Arial" w:cs="Arial"/>
                <w:lang w:val="en-GB" w:eastAsia="zh-CN"/>
              </w:rPr>
              <w:t>0</w:t>
            </w:r>
          </w:p>
        </w:tc>
      </w:tr>
      <w:tr w:rsidR="006076DD" w:rsidRPr="006076DD" w14:paraId="55182584" w14:textId="77777777" w:rsidTr="00015924">
        <w:tc>
          <w:tcPr>
            <w:tcW w:w="0" w:type="auto"/>
            <w:tcMar>
              <w:top w:w="150" w:type="dxa"/>
              <w:left w:w="0" w:type="dxa"/>
              <w:bottom w:w="150" w:type="dxa"/>
              <w:right w:w="150" w:type="dxa"/>
            </w:tcMar>
            <w:vAlign w:val="center"/>
            <w:hideMark/>
          </w:tcPr>
          <w:p w14:paraId="33047563" w14:textId="273D290D" w:rsidR="006076DD" w:rsidRPr="006076DD" w:rsidRDefault="006076DD" w:rsidP="006076DD">
            <w:pPr>
              <w:snapToGrid w:val="0"/>
              <w:rPr>
                <w:rFonts w:ascii="Arial" w:eastAsiaTheme="minorEastAsia" w:hAnsi="Arial" w:cs="Arial"/>
                <w:lang w:val="en-GB" w:eastAsia="zh-CN"/>
              </w:rPr>
            </w:pPr>
            <w:r w:rsidRPr="006076DD">
              <w:rPr>
                <w:rFonts w:ascii="Arial" w:eastAsiaTheme="minorEastAsia" w:hAnsi="Arial" w:cs="Arial"/>
                <w:lang w:val="en-GB" w:eastAsia="zh-CN"/>
              </w:rPr>
              <w:t>20</w:t>
            </w:r>
          </w:p>
        </w:tc>
        <w:tc>
          <w:tcPr>
            <w:tcW w:w="0" w:type="auto"/>
            <w:tcMar>
              <w:top w:w="150" w:type="dxa"/>
              <w:left w:w="150" w:type="dxa"/>
              <w:bottom w:w="150" w:type="dxa"/>
              <w:right w:w="150" w:type="dxa"/>
            </w:tcMar>
            <w:vAlign w:val="center"/>
            <w:hideMark/>
          </w:tcPr>
          <w:p w14:paraId="4D1827F6" w14:textId="2C5192CD" w:rsidR="006076DD" w:rsidRPr="006076DD" w:rsidRDefault="006076DD" w:rsidP="006076DD">
            <w:pPr>
              <w:snapToGrid w:val="0"/>
              <w:rPr>
                <w:rFonts w:ascii="Arial" w:eastAsiaTheme="minorEastAsia" w:hAnsi="Arial" w:cs="Arial"/>
                <w:lang w:val="en-GB" w:eastAsia="zh-CN"/>
              </w:rPr>
            </w:pPr>
            <w:r w:rsidRPr="006076DD">
              <w:rPr>
                <w:rFonts w:ascii="Arial" w:eastAsiaTheme="minorEastAsia" w:hAnsi="Arial" w:cs="Arial"/>
                <w:lang w:val="en-GB" w:eastAsia="zh-CN"/>
              </w:rPr>
              <w:t>800</w:t>
            </w:r>
          </w:p>
        </w:tc>
        <w:tc>
          <w:tcPr>
            <w:tcW w:w="0" w:type="auto"/>
            <w:tcMar>
              <w:top w:w="150" w:type="dxa"/>
              <w:left w:w="150" w:type="dxa"/>
              <w:bottom w:w="150" w:type="dxa"/>
              <w:right w:w="150" w:type="dxa"/>
            </w:tcMar>
            <w:vAlign w:val="center"/>
            <w:hideMark/>
          </w:tcPr>
          <w:p w14:paraId="32C1EFC5" w14:textId="61102188" w:rsidR="006076DD" w:rsidRPr="006076DD" w:rsidRDefault="006076DD" w:rsidP="006076DD">
            <w:pPr>
              <w:snapToGrid w:val="0"/>
              <w:rPr>
                <w:rFonts w:ascii="Arial" w:eastAsiaTheme="minorEastAsia" w:hAnsi="Arial" w:cs="Arial"/>
                <w:lang w:val="en-GB" w:eastAsia="zh-CN"/>
              </w:rPr>
            </w:pPr>
            <w:r w:rsidRPr="006076DD">
              <w:rPr>
                <w:rFonts w:ascii="Arial" w:eastAsiaTheme="minorEastAsia" w:hAnsi="Arial" w:cs="Arial"/>
                <w:lang w:val="en-GB" w:eastAsia="zh-CN"/>
              </w:rPr>
              <w:t>1400</w:t>
            </w:r>
          </w:p>
        </w:tc>
      </w:tr>
    </w:tbl>
    <w:p w14:paraId="1A6427B3" w14:textId="77777777" w:rsidR="006076DD" w:rsidRPr="00B25B18" w:rsidRDefault="006076DD" w:rsidP="006076DD">
      <w:pPr>
        <w:spacing w:before="120" w:after="120"/>
        <w:rPr>
          <w:rFonts w:ascii="Arial" w:eastAsiaTheme="minorEastAsia" w:hAnsi="Arial" w:cs="Arial"/>
          <w:lang w:val="en-GB" w:eastAsia="zh-CN"/>
        </w:rPr>
      </w:pPr>
      <w:r w:rsidRPr="006076DD">
        <w:rPr>
          <w:rFonts w:ascii="Arial" w:eastAsiaTheme="minorEastAsia" w:hAnsi="Arial" w:cs="Arial"/>
          <w:lang w:val="en-GB" w:eastAsia="zh-CN"/>
        </w:rPr>
        <w:t>Note: Lapped bars shall be properly tied and positioned within the grouted core.</w:t>
      </w:r>
    </w:p>
    <w:p w14:paraId="0C97E32F" w14:textId="77777777" w:rsidR="006076DD" w:rsidRPr="006076DD" w:rsidRDefault="006076DD" w:rsidP="006076DD">
      <w:pPr>
        <w:spacing w:before="120" w:after="120"/>
        <w:rPr>
          <w:rFonts w:ascii="Arial" w:eastAsiaTheme="minorEastAsia" w:hAnsi="Arial" w:cs="Arial"/>
          <w:lang w:val="en-GB" w:eastAsia="zh-CN"/>
        </w:rPr>
      </w:pPr>
    </w:p>
    <w:p w14:paraId="0F53C357" w14:textId="37184747" w:rsidR="006076DD" w:rsidRPr="006076DD" w:rsidRDefault="006076DD" w:rsidP="006076DD">
      <w:pPr>
        <w:pStyle w:val="Title111"/>
      </w:pPr>
      <w:bookmarkStart w:id="154" w:name="_Toc202107187"/>
      <w:r w:rsidRPr="006076DD">
        <w:t>Concrete Cover Requirements</w:t>
      </w:r>
      <w:bookmarkEnd w:id="154"/>
    </w:p>
    <w:p w14:paraId="1B7994C2" w14:textId="77777777" w:rsidR="006076DD" w:rsidRPr="006076DD" w:rsidRDefault="006076DD" w:rsidP="006076DD">
      <w:pPr>
        <w:spacing w:before="120" w:after="120"/>
        <w:rPr>
          <w:rFonts w:ascii="Arial" w:eastAsiaTheme="minorEastAsia" w:hAnsi="Arial" w:cs="Arial"/>
          <w:lang w:val="en-GB" w:eastAsia="zh-CN"/>
        </w:rPr>
      </w:pPr>
      <w:r w:rsidRPr="006076DD">
        <w:rPr>
          <w:rFonts w:ascii="Arial" w:eastAsiaTheme="minorEastAsia" w:hAnsi="Arial" w:cs="Arial"/>
          <w:lang w:val="en-GB" w:eastAsia="zh-CN"/>
        </w:rPr>
        <w:t xml:space="preserve">Minimum concrete cover to reinforcement shall be measured from the external face of the blockwork to the </w:t>
      </w:r>
      <w:proofErr w:type="spellStart"/>
      <w:r w:rsidRPr="006076DD">
        <w:rPr>
          <w:rFonts w:ascii="Arial" w:eastAsiaTheme="minorEastAsia" w:hAnsi="Arial" w:cs="Arial"/>
          <w:lang w:val="en-GB" w:eastAsia="zh-CN"/>
        </w:rPr>
        <w:t>center</w:t>
      </w:r>
      <w:proofErr w:type="spellEnd"/>
      <w:r w:rsidRPr="006076DD">
        <w:rPr>
          <w:rFonts w:ascii="Arial" w:eastAsiaTheme="minorEastAsia" w:hAnsi="Arial" w:cs="Arial"/>
          <w:lang w:val="en-GB" w:eastAsia="zh-CN"/>
        </w:rPr>
        <w:t xml:space="preserve"> of the reinforcing bar, complying with:</w:t>
      </w:r>
    </w:p>
    <w:p w14:paraId="224C9A24" w14:textId="77777777" w:rsidR="006076DD" w:rsidRPr="006076DD" w:rsidRDefault="006076DD" w:rsidP="006076DD">
      <w:pPr>
        <w:numPr>
          <w:ilvl w:val="0"/>
          <w:numId w:val="82"/>
        </w:numPr>
        <w:spacing w:before="120" w:after="120"/>
        <w:rPr>
          <w:rFonts w:ascii="Arial" w:eastAsiaTheme="minorEastAsia" w:hAnsi="Arial" w:cs="Arial"/>
          <w:lang w:val="en-GB" w:eastAsia="zh-CN"/>
        </w:rPr>
      </w:pPr>
      <w:r w:rsidRPr="006076DD">
        <w:rPr>
          <w:rFonts w:ascii="Arial" w:eastAsiaTheme="minorEastAsia" w:hAnsi="Arial" w:cs="Arial"/>
          <w:lang w:val="en-GB" w:eastAsia="zh-CN"/>
        </w:rPr>
        <w:t>NZS 4210:2001 "Masonry Construction: Materials and Workmanship"</w:t>
      </w:r>
    </w:p>
    <w:p w14:paraId="6FC20B60" w14:textId="77777777" w:rsidR="006076DD" w:rsidRPr="006076DD" w:rsidRDefault="006076DD" w:rsidP="006076DD">
      <w:pPr>
        <w:numPr>
          <w:ilvl w:val="0"/>
          <w:numId w:val="82"/>
        </w:numPr>
        <w:spacing w:before="120" w:after="120"/>
        <w:rPr>
          <w:rFonts w:ascii="Arial" w:eastAsiaTheme="minorEastAsia" w:hAnsi="Arial" w:cs="Arial"/>
          <w:lang w:val="en-GB" w:eastAsia="zh-CN"/>
        </w:rPr>
      </w:pPr>
      <w:r w:rsidRPr="006076DD">
        <w:rPr>
          <w:rFonts w:ascii="Arial" w:eastAsiaTheme="minorEastAsia" w:hAnsi="Arial" w:cs="Arial"/>
          <w:lang w:val="en-GB" w:eastAsia="zh-CN"/>
        </w:rPr>
        <w:t>NZS 3101:2006 "Concrete Structures Standard"</w:t>
      </w:r>
    </w:p>
    <w:p w14:paraId="023B59D7" w14:textId="77777777" w:rsidR="006076DD" w:rsidRPr="00B25B18" w:rsidRDefault="006076DD" w:rsidP="006076DD">
      <w:pPr>
        <w:spacing w:before="120" w:after="120"/>
        <w:rPr>
          <w:rFonts w:ascii="Arial" w:eastAsiaTheme="minorEastAsia" w:hAnsi="Arial" w:cs="Arial"/>
          <w:lang w:val="en-GB" w:eastAsia="zh-CN"/>
        </w:rPr>
      </w:pPr>
      <w:r w:rsidRPr="006076DD">
        <w:rPr>
          <w:rFonts w:ascii="Arial" w:eastAsiaTheme="minorEastAsia" w:hAnsi="Arial" w:cs="Arial"/>
          <w:lang w:val="en-GB" w:eastAsia="zh-CN"/>
        </w:rPr>
        <w:t>The minimum nominal cover to all reinforcement shall be: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888"/>
        <w:gridCol w:w="3888"/>
      </w:tblGrid>
      <w:tr w:rsidR="006076DD" w:rsidRPr="00B25B18" w14:paraId="33B702E8" w14:textId="77777777" w:rsidTr="00015924">
        <w:trPr>
          <w:trHeight w:val="144"/>
          <w:tblHeader/>
        </w:trPr>
        <w:tc>
          <w:tcPr>
            <w:tcW w:w="3888" w:type="dxa"/>
            <w:shd w:val="clear" w:color="auto" w:fill="F2F2F2" w:themeFill="background1" w:themeFillShade="F2"/>
            <w:tcMar>
              <w:top w:w="150" w:type="dxa"/>
              <w:left w:w="0" w:type="dxa"/>
              <w:bottom w:w="150" w:type="dxa"/>
              <w:right w:w="150" w:type="dxa"/>
            </w:tcMar>
            <w:vAlign w:val="center"/>
            <w:hideMark/>
          </w:tcPr>
          <w:p w14:paraId="3D8715F9" w14:textId="2D5B92BF" w:rsidR="006076DD" w:rsidRPr="006076DD" w:rsidRDefault="006076DD" w:rsidP="006076DD">
            <w:pPr>
              <w:snapToGrid w:val="0"/>
              <w:rPr>
                <w:rFonts w:ascii="Arial" w:eastAsiaTheme="minorEastAsia" w:hAnsi="Arial" w:cs="Arial"/>
                <w:b/>
                <w:bCs/>
                <w:lang w:val="en-GB" w:eastAsia="zh-CN"/>
              </w:rPr>
            </w:pPr>
            <w:r w:rsidRPr="00B25B18">
              <w:rPr>
                <w:rFonts w:ascii="Arial" w:eastAsiaTheme="minorEastAsia" w:hAnsi="Arial" w:cs="Arial"/>
                <w:b/>
                <w:bCs/>
                <w:lang w:val="en-GB" w:eastAsia="zh-CN"/>
              </w:rPr>
              <w:t>EXPOSURE ZONE</w:t>
            </w:r>
          </w:p>
        </w:tc>
        <w:tc>
          <w:tcPr>
            <w:tcW w:w="3888" w:type="dxa"/>
            <w:shd w:val="clear" w:color="auto" w:fill="F2F2F2" w:themeFill="background1" w:themeFillShade="F2"/>
            <w:tcMar>
              <w:top w:w="150" w:type="dxa"/>
              <w:left w:w="150" w:type="dxa"/>
              <w:bottom w:w="150" w:type="dxa"/>
              <w:right w:w="150" w:type="dxa"/>
            </w:tcMar>
            <w:vAlign w:val="center"/>
            <w:hideMark/>
          </w:tcPr>
          <w:p w14:paraId="0262C7A1" w14:textId="13F27A6D" w:rsidR="006076DD" w:rsidRPr="006076DD" w:rsidRDefault="006076DD" w:rsidP="006076DD">
            <w:pPr>
              <w:snapToGrid w:val="0"/>
              <w:rPr>
                <w:rFonts w:ascii="Arial" w:eastAsiaTheme="minorEastAsia" w:hAnsi="Arial" w:cs="Arial"/>
                <w:b/>
                <w:bCs/>
                <w:lang w:val="en-GB" w:eastAsia="zh-CN"/>
              </w:rPr>
            </w:pPr>
            <w:r w:rsidRPr="00B25B18">
              <w:rPr>
                <w:rFonts w:ascii="Arial" w:eastAsiaTheme="minorEastAsia" w:hAnsi="Arial" w:cs="Arial"/>
                <w:b/>
                <w:bCs/>
                <w:lang w:val="en-GB" w:eastAsia="zh-CN"/>
              </w:rPr>
              <w:t>MINMUM COVER</w:t>
            </w:r>
            <w:r w:rsidRPr="006076DD">
              <w:rPr>
                <w:rFonts w:ascii="Arial" w:eastAsiaTheme="minorEastAsia" w:hAnsi="Arial" w:cs="Arial"/>
                <w:b/>
                <w:bCs/>
                <w:lang w:val="en-GB" w:eastAsia="zh-CN"/>
              </w:rPr>
              <w:t xml:space="preserve"> (mm)</w:t>
            </w:r>
          </w:p>
        </w:tc>
      </w:tr>
      <w:tr w:rsidR="006076DD" w:rsidRPr="00B25B18" w14:paraId="40AE0959" w14:textId="77777777" w:rsidTr="00015924">
        <w:trPr>
          <w:trHeight w:val="144"/>
        </w:trPr>
        <w:tc>
          <w:tcPr>
            <w:tcW w:w="3888" w:type="dxa"/>
            <w:tcMar>
              <w:top w:w="150" w:type="dxa"/>
              <w:left w:w="0" w:type="dxa"/>
              <w:bottom w:w="150" w:type="dxa"/>
              <w:right w:w="150" w:type="dxa"/>
            </w:tcMar>
            <w:vAlign w:val="center"/>
            <w:hideMark/>
          </w:tcPr>
          <w:p w14:paraId="0EF75128" w14:textId="0FA8960A" w:rsidR="006076DD" w:rsidRPr="006076DD" w:rsidRDefault="006076DD" w:rsidP="006076DD">
            <w:pPr>
              <w:snapToGrid w:val="0"/>
              <w:rPr>
                <w:rFonts w:ascii="Arial" w:eastAsiaTheme="minorEastAsia" w:hAnsi="Arial" w:cs="Arial"/>
                <w:lang w:val="en-GB" w:eastAsia="zh-CN"/>
              </w:rPr>
            </w:pPr>
            <w:r w:rsidRPr="00B25B18">
              <w:rPr>
                <w:rFonts w:ascii="Arial" w:eastAsiaTheme="minorEastAsia" w:hAnsi="Arial" w:cs="Arial"/>
                <w:lang w:val="en-GB" w:eastAsia="zh-CN"/>
              </w:rPr>
              <w:t>ZONE B and Interior conditions</w:t>
            </w:r>
          </w:p>
        </w:tc>
        <w:tc>
          <w:tcPr>
            <w:tcW w:w="3888" w:type="dxa"/>
            <w:tcMar>
              <w:top w:w="150" w:type="dxa"/>
              <w:left w:w="150" w:type="dxa"/>
              <w:bottom w:w="150" w:type="dxa"/>
              <w:right w:w="150" w:type="dxa"/>
            </w:tcMar>
            <w:vAlign w:val="center"/>
            <w:hideMark/>
          </w:tcPr>
          <w:p w14:paraId="40F11AF6" w14:textId="753A0FA9" w:rsidR="006076DD" w:rsidRPr="006076DD" w:rsidRDefault="006076DD" w:rsidP="006076DD">
            <w:pPr>
              <w:snapToGrid w:val="0"/>
              <w:jc w:val="center"/>
              <w:rPr>
                <w:rFonts w:ascii="Arial" w:eastAsiaTheme="minorEastAsia" w:hAnsi="Arial" w:cs="Arial"/>
                <w:lang w:val="en-GB" w:eastAsia="zh-CN"/>
              </w:rPr>
            </w:pPr>
            <w:r w:rsidRPr="006076DD">
              <w:rPr>
                <w:rFonts w:ascii="Arial" w:eastAsiaTheme="minorEastAsia" w:hAnsi="Arial" w:cs="Arial"/>
                <w:lang w:val="en-GB" w:eastAsia="zh-CN"/>
              </w:rPr>
              <w:t>4</w:t>
            </w:r>
            <w:r w:rsidRPr="00B25B18">
              <w:rPr>
                <w:rFonts w:ascii="Arial" w:eastAsiaTheme="minorEastAsia" w:hAnsi="Arial" w:cs="Arial"/>
                <w:lang w:val="en-GB" w:eastAsia="zh-CN"/>
              </w:rPr>
              <w:t>5</w:t>
            </w:r>
          </w:p>
        </w:tc>
      </w:tr>
      <w:tr w:rsidR="006076DD" w:rsidRPr="00B25B18" w14:paraId="2D8C370C" w14:textId="77777777" w:rsidTr="00015924">
        <w:trPr>
          <w:trHeight w:val="144"/>
        </w:trPr>
        <w:tc>
          <w:tcPr>
            <w:tcW w:w="3888" w:type="dxa"/>
            <w:tcMar>
              <w:top w:w="150" w:type="dxa"/>
              <w:left w:w="0" w:type="dxa"/>
              <w:bottom w:w="150" w:type="dxa"/>
              <w:right w:w="150" w:type="dxa"/>
            </w:tcMar>
            <w:vAlign w:val="center"/>
            <w:hideMark/>
          </w:tcPr>
          <w:p w14:paraId="6FA97BC3" w14:textId="13040468" w:rsidR="006076DD" w:rsidRPr="006076DD" w:rsidRDefault="006076DD" w:rsidP="006076DD">
            <w:pPr>
              <w:snapToGrid w:val="0"/>
              <w:rPr>
                <w:rFonts w:ascii="Arial" w:eastAsiaTheme="minorEastAsia" w:hAnsi="Arial" w:cs="Arial"/>
                <w:lang w:val="en-GB" w:eastAsia="zh-CN"/>
              </w:rPr>
            </w:pPr>
            <w:r w:rsidRPr="00B25B18">
              <w:rPr>
                <w:rFonts w:ascii="Arial" w:eastAsiaTheme="minorEastAsia" w:hAnsi="Arial" w:cs="Arial"/>
                <w:lang w:val="en-GB" w:eastAsia="zh-CN"/>
              </w:rPr>
              <w:t>ZONE C</w:t>
            </w:r>
          </w:p>
        </w:tc>
        <w:tc>
          <w:tcPr>
            <w:tcW w:w="3888" w:type="dxa"/>
            <w:tcMar>
              <w:top w:w="150" w:type="dxa"/>
              <w:left w:w="150" w:type="dxa"/>
              <w:bottom w:w="150" w:type="dxa"/>
              <w:right w:w="150" w:type="dxa"/>
            </w:tcMar>
            <w:vAlign w:val="center"/>
            <w:hideMark/>
          </w:tcPr>
          <w:p w14:paraId="53FDDF46" w14:textId="24363AE9" w:rsidR="006076DD" w:rsidRPr="006076DD" w:rsidRDefault="006076DD" w:rsidP="006076DD">
            <w:pPr>
              <w:snapToGrid w:val="0"/>
              <w:jc w:val="center"/>
              <w:rPr>
                <w:rFonts w:ascii="Arial" w:eastAsiaTheme="minorEastAsia" w:hAnsi="Arial" w:cs="Arial"/>
                <w:lang w:val="en-GB" w:eastAsia="zh-CN"/>
              </w:rPr>
            </w:pPr>
            <w:r w:rsidRPr="00B25B18">
              <w:rPr>
                <w:rFonts w:ascii="Arial" w:eastAsiaTheme="minorEastAsia" w:hAnsi="Arial" w:cs="Arial"/>
                <w:lang w:val="en-GB" w:eastAsia="zh-CN"/>
              </w:rPr>
              <w:t>50</w:t>
            </w:r>
          </w:p>
        </w:tc>
      </w:tr>
      <w:tr w:rsidR="006076DD" w:rsidRPr="00B25B18" w14:paraId="4E2F5510" w14:textId="77777777" w:rsidTr="00015924">
        <w:trPr>
          <w:trHeight w:val="144"/>
        </w:trPr>
        <w:tc>
          <w:tcPr>
            <w:tcW w:w="3888" w:type="dxa"/>
            <w:tcMar>
              <w:top w:w="150" w:type="dxa"/>
              <w:left w:w="0" w:type="dxa"/>
              <w:bottom w:w="150" w:type="dxa"/>
              <w:right w:w="150" w:type="dxa"/>
            </w:tcMar>
            <w:vAlign w:val="center"/>
            <w:hideMark/>
          </w:tcPr>
          <w:p w14:paraId="772887DF" w14:textId="18D8BF99" w:rsidR="006076DD" w:rsidRPr="006076DD" w:rsidRDefault="006076DD" w:rsidP="006076DD">
            <w:pPr>
              <w:snapToGrid w:val="0"/>
              <w:rPr>
                <w:rFonts w:ascii="Arial" w:eastAsiaTheme="minorEastAsia" w:hAnsi="Arial" w:cs="Arial"/>
                <w:lang w:val="en-GB" w:eastAsia="zh-CN"/>
              </w:rPr>
            </w:pPr>
            <w:r w:rsidRPr="00B25B18">
              <w:rPr>
                <w:rFonts w:ascii="Arial" w:eastAsiaTheme="minorEastAsia" w:hAnsi="Arial" w:cs="Arial"/>
                <w:lang w:val="en-GB" w:eastAsia="zh-CN"/>
              </w:rPr>
              <w:lastRenderedPageBreak/>
              <w:t>ZONE D</w:t>
            </w:r>
          </w:p>
        </w:tc>
        <w:tc>
          <w:tcPr>
            <w:tcW w:w="3888" w:type="dxa"/>
            <w:tcMar>
              <w:top w:w="150" w:type="dxa"/>
              <w:left w:w="150" w:type="dxa"/>
              <w:bottom w:w="150" w:type="dxa"/>
              <w:right w:w="150" w:type="dxa"/>
            </w:tcMar>
            <w:vAlign w:val="center"/>
            <w:hideMark/>
          </w:tcPr>
          <w:p w14:paraId="68F15EE9" w14:textId="4F7EBF1B" w:rsidR="006076DD" w:rsidRPr="006076DD" w:rsidRDefault="006076DD" w:rsidP="006076DD">
            <w:pPr>
              <w:snapToGrid w:val="0"/>
              <w:jc w:val="center"/>
              <w:rPr>
                <w:rFonts w:ascii="Arial" w:eastAsiaTheme="minorEastAsia" w:hAnsi="Arial" w:cs="Arial"/>
                <w:lang w:val="en-GB" w:eastAsia="zh-CN"/>
              </w:rPr>
            </w:pPr>
            <w:r w:rsidRPr="006076DD">
              <w:rPr>
                <w:rFonts w:ascii="Arial" w:eastAsiaTheme="minorEastAsia" w:hAnsi="Arial" w:cs="Arial"/>
                <w:lang w:val="en-GB" w:eastAsia="zh-CN"/>
              </w:rPr>
              <w:t>60</w:t>
            </w:r>
          </w:p>
        </w:tc>
      </w:tr>
    </w:tbl>
    <w:p w14:paraId="229B5E8D" w14:textId="77777777" w:rsidR="006076DD" w:rsidRPr="006076DD" w:rsidRDefault="006076DD" w:rsidP="006076DD">
      <w:pPr>
        <w:spacing w:before="120" w:after="120"/>
        <w:rPr>
          <w:rFonts w:ascii="Arial" w:eastAsiaTheme="minorEastAsia" w:hAnsi="Arial" w:cs="Arial"/>
          <w:lang w:val="en-GB" w:eastAsia="zh-CN"/>
        </w:rPr>
      </w:pPr>
    </w:p>
    <w:p w14:paraId="3167AAF0" w14:textId="77777777" w:rsidR="006076DD" w:rsidRPr="006076DD" w:rsidRDefault="006076DD" w:rsidP="006076DD">
      <w:pPr>
        <w:spacing w:before="120" w:after="120"/>
        <w:rPr>
          <w:rFonts w:ascii="Arial" w:eastAsiaTheme="minorEastAsia" w:hAnsi="Arial" w:cs="Arial"/>
          <w:lang w:val="en-GB" w:eastAsia="zh-CN"/>
        </w:rPr>
      </w:pPr>
      <w:r w:rsidRPr="006076DD">
        <w:rPr>
          <w:rFonts w:ascii="Arial" w:eastAsiaTheme="minorEastAsia" w:hAnsi="Arial" w:cs="Arial"/>
          <w:lang w:val="en-GB" w:eastAsia="zh-CN"/>
        </w:rPr>
        <w:t>The Contractor shall verify all reinforcement placement maintains these minimum cover requirements prior to grouting. Any non-compliant work shall be rectified at the Contractor's expense.</w:t>
      </w:r>
    </w:p>
    <w:p w14:paraId="3B70892C" w14:textId="77777777" w:rsidR="006076DD" w:rsidRPr="00B25B18" w:rsidRDefault="006076DD" w:rsidP="007F393C">
      <w:pPr>
        <w:spacing w:before="120" w:after="120"/>
        <w:rPr>
          <w:rFonts w:ascii="Arial" w:eastAsiaTheme="minorEastAsia" w:hAnsi="Arial" w:cs="Arial"/>
          <w:lang w:val="en-GB" w:eastAsia="zh-CN"/>
        </w:rPr>
      </w:pPr>
    </w:p>
    <w:p w14:paraId="69C1AAB1" w14:textId="77777777" w:rsidR="005B688C" w:rsidRPr="00B25B18" w:rsidRDefault="005B688C" w:rsidP="007F393C">
      <w:pPr>
        <w:spacing w:before="120" w:after="120"/>
        <w:rPr>
          <w:rFonts w:ascii="Arial" w:eastAsiaTheme="minorEastAsia" w:hAnsi="Arial" w:cs="Arial"/>
          <w:lang w:val="en-GB" w:eastAsia="zh-CN"/>
        </w:rPr>
      </w:pPr>
    </w:p>
    <w:sectPr w:rsidR="005B688C" w:rsidRPr="00B25B18" w:rsidSect="00E6498D">
      <w:headerReference w:type="default" r:id="rId9"/>
      <w:footerReference w:type="default" r:id="rId10"/>
      <w:pgSz w:w="11907" w:h="16839" w:code="9"/>
      <w:pgMar w:top="1980" w:right="1287" w:bottom="288" w:left="108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724C7" w14:textId="77777777" w:rsidR="00E15C62" w:rsidRDefault="00E15C62" w:rsidP="00255363">
      <w:r>
        <w:separator/>
      </w:r>
    </w:p>
  </w:endnote>
  <w:endnote w:type="continuationSeparator" w:id="0">
    <w:p w14:paraId="272A9E89" w14:textId="77777777" w:rsidR="00E15C62" w:rsidRDefault="00E15C62" w:rsidP="00255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20506" w14:textId="77777777" w:rsidR="00401CB6" w:rsidRPr="00E6498D" w:rsidRDefault="00401CB6" w:rsidP="00401CB6">
    <w:pPr>
      <w:pStyle w:val="Footer"/>
      <w:jc w:val="center"/>
      <w:rPr>
        <w:rFonts w:ascii="Corbel" w:hAnsi="Corbel"/>
        <w:b/>
        <w:bCs/>
        <w:color w:val="006600"/>
        <w:lang w:val="en-US"/>
      </w:rPr>
    </w:pPr>
    <w:r w:rsidRPr="00E6498D">
      <w:rPr>
        <w:noProof/>
        <w:color w:val="006600"/>
      </w:rPr>
      <mc:AlternateContent>
        <mc:Choice Requires="wps">
          <w:drawing>
            <wp:anchor distT="0" distB="0" distL="114300" distR="114300" simplePos="0" relativeHeight="251660288" behindDoc="0" locked="0" layoutInCell="1" allowOverlap="1" wp14:anchorId="10A75BD3" wp14:editId="0C6A8E13">
              <wp:simplePos x="0" y="0"/>
              <wp:positionH relativeFrom="margin">
                <wp:posOffset>838200</wp:posOffset>
              </wp:positionH>
              <wp:positionV relativeFrom="paragraph">
                <wp:posOffset>185420</wp:posOffset>
              </wp:positionV>
              <wp:extent cx="4864735" cy="482600"/>
              <wp:effectExtent l="0" t="0" r="0" b="0"/>
              <wp:wrapNone/>
              <wp:docPr id="1631772298" name="Text Box 1"/>
              <wp:cNvGraphicFramePr/>
              <a:graphic xmlns:a="http://schemas.openxmlformats.org/drawingml/2006/main">
                <a:graphicData uri="http://schemas.microsoft.com/office/word/2010/wordprocessingShape">
                  <wps:wsp>
                    <wps:cNvSpPr txBox="1"/>
                    <wps:spPr>
                      <a:xfrm>
                        <a:off x="0" y="0"/>
                        <a:ext cx="4864735" cy="482600"/>
                      </a:xfrm>
                      <a:prstGeom prst="rect">
                        <a:avLst/>
                      </a:prstGeom>
                      <a:noFill/>
                      <a:ln w="6350">
                        <a:noFill/>
                      </a:ln>
                    </wps:spPr>
                    <wps:txbx>
                      <w:txbxContent>
                        <w:p w14:paraId="6498EDD6" w14:textId="61007EA6" w:rsidR="00401CB6" w:rsidRPr="005659C4" w:rsidRDefault="00401CB6" w:rsidP="00401CB6">
                          <w:pPr>
                            <w:spacing w:line="276" w:lineRule="auto"/>
                            <w:rPr>
                              <w:rFonts w:ascii="Arial" w:eastAsia="SimSun" w:hAnsi="Arial" w:cs="Arial"/>
                              <w:noProof/>
                              <w:color w:val="222222"/>
                              <w:sz w:val="18"/>
                              <w:szCs w:val="18"/>
                              <w:lang w:val="en-US"/>
                            </w:rPr>
                          </w:pPr>
                          <w:r w:rsidRPr="00E6498D">
                            <w:rPr>
                              <w:rFonts w:ascii="Arial" w:eastAsia="SimSun" w:hAnsi="Arial" w:cs="Arial"/>
                              <w:b/>
                              <w:bCs/>
                              <w:noProof/>
                              <w:color w:val="006600"/>
                              <w:sz w:val="18"/>
                              <w:szCs w:val="18"/>
                              <w:lang w:val="en-US"/>
                            </w:rPr>
                            <w:t>P.</w:t>
                          </w:r>
                          <w:r w:rsidRPr="005659C4">
                            <w:rPr>
                              <w:rFonts w:ascii="Arial" w:eastAsia="SimSun" w:hAnsi="Arial" w:cs="Arial"/>
                              <w:b/>
                              <w:bCs/>
                              <w:noProof/>
                              <w:color w:val="007E39"/>
                              <w:sz w:val="18"/>
                              <w:szCs w:val="18"/>
                              <w:lang w:val="en-US"/>
                            </w:rPr>
                            <w:t>   </w:t>
                          </w:r>
                          <w:r w:rsidRPr="005659C4">
                            <w:rPr>
                              <w:rFonts w:ascii="Arial" w:eastAsia="SimSun" w:hAnsi="Arial" w:cs="Arial"/>
                              <w:noProof/>
                              <w:color w:val="222222"/>
                              <w:sz w:val="18"/>
                              <w:szCs w:val="18"/>
                              <w:lang w:val="en-US"/>
                            </w:rPr>
                            <w:t xml:space="preserve">03 365 0921 </w:t>
                          </w:r>
                          <w:r w:rsidRPr="00E6498D">
                            <w:rPr>
                              <w:rFonts w:ascii="Arial" w:eastAsia="SimSun" w:hAnsi="Arial" w:cs="Arial"/>
                              <w:noProof/>
                              <w:color w:val="006600"/>
                              <w:sz w:val="18"/>
                              <w:szCs w:val="18"/>
                              <w:lang w:val="en-US"/>
                            </w:rPr>
                            <w:t xml:space="preserve"> </w:t>
                          </w:r>
                          <w:r w:rsidRPr="00E6498D">
                            <w:rPr>
                              <w:rFonts w:ascii="Arial" w:eastAsia="SimSun" w:hAnsi="Arial" w:cs="Arial"/>
                              <w:b/>
                              <w:bCs/>
                              <w:noProof/>
                              <w:color w:val="006600"/>
                              <w:sz w:val="18"/>
                              <w:szCs w:val="18"/>
                              <w:lang w:val="en-US"/>
                            </w:rPr>
                            <w:t>E.</w:t>
                          </w:r>
                          <w:r w:rsidRPr="005659C4">
                            <w:rPr>
                              <w:rFonts w:ascii="Arial" w:eastAsia="SimSun" w:hAnsi="Arial" w:cs="Arial"/>
                              <w:noProof/>
                              <w:color w:val="222222"/>
                              <w:sz w:val="18"/>
                              <w:szCs w:val="18"/>
                              <w:lang w:val="en-US"/>
                            </w:rPr>
                            <w:t>  </w:t>
                          </w:r>
                          <w:hyperlink r:id="rId1" w:history="1">
                            <w:r w:rsidR="008915F4" w:rsidRPr="00D1385C">
                              <w:rPr>
                                <w:rStyle w:val="Hyperlink"/>
                                <w:rFonts w:ascii="Arial" w:eastAsia="SimSun" w:hAnsi="Arial" w:cs="Arial"/>
                                <w:noProof/>
                                <w:sz w:val="18"/>
                                <w:szCs w:val="18"/>
                                <w:lang w:val="en-US"/>
                              </w:rPr>
                              <w:t>admin@engsolution.co.nz</w:t>
                            </w:r>
                          </w:hyperlink>
                          <w:r w:rsidRPr="005659C4">
                            <w:rPr>
                              <w:rFonts w:ascii="Arial" w:eastAsia="SimSun" w:hAnsi="Arial" w:cs="Arial"/>
                              <w:noProof/>
                              <w:color w:val="222222"/>
                              <w:sz w:val="18"/>
                              <w:szCs w:val="18"/>
                              <w:lang w:val="en-US"/>
                            </w:rPr>
                            <w:t xml:space="preserve">  </w:t>
                          </w:r>
                          <w:r w:rsidRPr="00E6498D">
                            <w:rPr>
                              <w:rFonts w:ascii="Arial" w:eastAsia="SimSun" w:hAnsi="Arial" w:cs="Arial"/>
                              <w:b/>
                              <w:bCs/>
                              <w:noProof/>
                              <w:color w:val="006600"/>
                              <w:sz w:val="18"/>
                              <w:szCs w:val="18"/>
                              <w:lang w:val="en-US"/>
                            </w:rPr>
                            <w:t>W.</w:t>
                          </w:r>
                          <w:r w:rsidRPr="005659C4">
                            <w:rPr>
                              <w:rFonts w:ascii="Arial" w:eastAsia="SimSun" w:hAnsi="Arial" w:cs="Arial"/>
                              <w:noProof/>
                              <w:color w:val="222222"/>
                              <w:sz w:val="18"/>
                              <w:szCs w:val="18"/>
                              <w:lang w:val="en-US"/>
                            </w:rPr>
                            <w:t> </w:t>
                          </w:r>
                          <w:hyperlink r:id="rId2" w:tgtFrame="_blank" w:history="1">
                            <w:r w:rsidRPr="005659C4">
                              <w:rPr>
                                <w:rStyle w:val="Hyperlink"/>
                                <w:rFonts w:ascii="Arial" w:eastAsia="SimSun" w:hAnsi="Arial" w:cs="Arial"/>
                                <w:noProof/>
                                <w:color w:val="0563C1"/>
                                <w:sz w:val="18"/>
                                <w:szCs w:val="18"/>
                                <w:lang w:val="en-US"/>
                              </w:rPr>
                              <w:t>www.engsolution.co.nz</w:t>
                            </w:r>
                          </w:hyperlink>
                          <w:r w:rsidRPr="005659C4">
                            <w:rPr>
                              <w:rFonts w:ascii="Arial" w:eastAsia="SimSun" w:hAnsi="Arial" w:cs="Arial"/>
                              <w:noProof/>
                              <w:color w:val="222222"/>
                              <w:sz w:val="18"/>
                              <w:szCs w:val="18"/>
                              <w:lang w:val="en-US"/>
                            </w:rPr>
                            <w:t xml:space="preserve">  </w:t>
                          </w:r>
                        </w:p>
                        <w:p w14:paraId="59E922A0" w14:textId="46AF2975" w:rsidR="00401CB6" w:rsidRPr="005659C4" w:rsidRDefault="00401CB6" w:rsidP="00401CB6">
                          <w:pPr>
                            <w:spacing w:line="276" w:lineRule="auto"/>
                            <w:rPr>
                              <w:rFonts w:ascii="Arial" w:eastAsia="SimSun" w:hAnsi="Arial" w:cs="Arial"/>
                              <w:noProof/>
                              <w:color w:val="222222"/>
                              <w:sz w:val="18"/>
                              <w:szCs w:val="18"/>
                              <w:lang w:val="en-US"/>
                            </w:rPr>
                          </w:pPr>
                          <w:r w:rsidRPr="00E6498D">
                            <w:rPr>
                              <w:rFonts w:ascii="Arial" w:eastAsia="SimSun" w:hAnsi="Arial" w:cs="Arial"/>
                              <w:b/>
                              <w:bCs/>
                              <w:noProof/>
                              <w:color w:val="006600"/>
                              <w:sz w:val="18"/>
                              <w:szCs w:val="18"/>
                              <w:lang w:val="en-US"/>
                            </w:rPr>
                            <w:t>A.</w:t>
                          </w:r>
                          <w:r w:rsidRPr="00E6498D">
                            <w:rPr>
                              <w:rFonts w:ascii="Arial" w:eastAsia="SimSun" w:hAnsi="Arial" w:cs="Arial"/>
                              <w:noProof/>
                              <w:color w:val="006600"/>
                              <w:sz w:val="18"/>
                              <w:szCs w:val="18"/>
                              <w:lang w:val="en-US"/>
                            </w:rPr>
                            <w:t> </w:t>
                          </w:r>
                          <w:r w:rsidR="008915F4">
                            <w:rPr>
                              <w:rFonts w:ascii="Arial" w:eastAsia="SimSun" w:hAnsi="Arial" w:cs="Arial"/>
                              <w:noProof/>
                              <w:color w:val="222222"/>
                              <w:sz w:val="18"/>
                              <w:szCs w:val="18"/>
                              <w:lang w:val="en-US"/>
                            </w:rPr>
                            <w:t>7</w:t>
                          </w:r>
                          <w:r w:rsidRPr="005659C4">
                            <w:rPr>
                              <w:rFonts w:ascii="Arial" w:eastAsia="SimSun" w:hAnsi="Arial" w:cs="Arial"/>
                              <w:noProof/>
                              <w:color w:val="222222"/>
                              <w:sz w:val="18"/>
                              <w:szCs w:val="18"/>
                              <w:lang w:val="en-US"/>
                            </w:rPr>
                            <w:t>/211 Ferry Road, Waltham, Christchurch 8011</w:t>
                          </w:r>
                        </w:p>
                        <w:p w14:paraId="5FE245F0" w14:textId="77777777" w:rsidR="00401CB6" w:rsidRPr="005659C4" w:rsidRDefault="00401CB6" w:rsidP="00401CB6">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A75BD3" id="_x0000_t202" coordsize="21600,21600" o:spt="202" path="m,l,21600r21600,l21600,xe">
              <v:stroke joinstyle="miter"/>
              <v:path gradientshapeok="t" o:connecttype="rect"/>
            </v:shapetype>
            <v:shape id="Text Box 1" o:spid="_x0000_s1026" type="#_x0000_t202" style="position:absolute;left:0;text-align:left;margin-left:66pt;margin-top:14.6pt;width:383.05pt;height:3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" filled="f" stroked="f" strokeweight=".5pt">
              <v:textbox>
                <w:txbxContent>
                  <w:p w14:paraId="6498EDD6" w14:textId="61007EA6" w:rsidR="00401CB6" w:rsidRPr="005659C4" w:rsidRDefault="00401CB6" w:rsidP="00401CB6">
                    <w:pPr>
                      <w:spacing w:line="276" w:lineRule="auto"/>
                      <w:rPr>
                        <w:rFonts w:ascii="Arial" w:eastAsia="SimSun" w:hAnsi="Arial" w:cs="Arial"/>
                        <w:noProof/>
                        <w:color w:val="222222"/>
                        <w:sz w:val="18"/>
                        <w:szCs w:val="18"/>
                        <w:lang w:val="en-US"/>
                      </w:rPr>
                    </w:pPr>
                    <w:r w:rsidRPr="00E6498D">
                      <w:rPr>
                        <w:rFonts w:ascii="Arial" w:eastAsia="SimSun" w:hAnsi="Arial" w:cs="Arial"/>
                        <w:b/>
                        <w:bCs/>
                        <w:noProof/>
                        <w:color w:val="006600"/>
                        <w:sz w:val="18"/>
                        <w:szCs w:val="18"/>
                        <w:lang w:val="en-US"/>
                      </w:rPr>
                      <w:t>P.</w:t>
                    </w:r>
                    <w:r w:rsidRPr="005659C4">
                      <w:rPr>
                        <w:rFonts w:ascii="Arial" w:eastAsia="SimSun" w:hAnsi="Arial" w:cs="Arial"/>
                        <w:b/>
                        <w:bCs/>
                        <w:noProof/>
                        <w:color w:val="007E39"/>
                        <w:sz w:val="18"/>
                        <w:szCs w:val="18"/>
                        <w:lang w:val="en-US"/>
                      </w:rPr>
                      <w:t>   </w:t>
                    </w:r>
                    <w:r w:rsidRPr="005659C4">
                      <w:rPr>
                        <w:rFonts w:ascii="Arial" w:eastAsia="SimSun" w:hAnsi="Arial" w:cs="Arial"/>
                        <w:noProof/>
                        <w:color w:val="222222"/>
                        <w:sz w:val="18"/>
                        <w:szCs w:val="18"/>
                        <w:lang w:val="en-US"/>
                      </w:rPr>
                      <w:t xml:space="preserve">03 365 0921 </w:t>
                    </w:r>
                    <w:r w:rsidRPr="00E6498D">
                      <w:rPr>
                        <w:rFonts w:ascii="Arial" w:eastAsia="SimSun" w:hAnsi="Arial" w:cs="Arial"/>
                        <w:noProof/>
                        <w:color w:val="006600"/>
                        <w:sz w:val="18"/>
                        <w:szCs w:val="18"/>
                        <w:lang w:val="en-US"/>
                      </w:rPr>
                      <w:t xml:space="preserve"> </w:t>
                    </w:r>
                    <w:r w:rsidRPr="00E6498D">
                      <w:rPr>
                        <w:rFonts w:ascii="Arial" w:eastAsia="SimSun" w:hAnsi="Arial" w:cs="Arial"/>
                        <w:b/>
                        <w:bCs/>
                        <w:noProof/>
                        <w:color w:val="006600"/>
                        <w:sz w:val="18"/>
                        <w:szCs w:val="18"/>
                        <w:lang w:val="en-US"/>
                      </w:rPr>
                      <w:t>E.</w:t>
                    </w:r>
                    <w:r w:rsidRPr="005659C4">
                      <w:rPr>
                        <w:rFonts w:ascii="Arial" w:eastAsia="SimSun" w:hAnsi="Arial" w:cs="Arial"/>
                        <w:noProof/>
                        <w:color w:val="222222"/>
                        <w:sz w:val="18"/>
                        <w:szCs w:val="18"/>
                        <w:lang w:val="en-US"/>
                      </w:rPr>
                      <w:t>  </w:t>
                    </w:r>
                    <w:hyperlink r:id="rId3" w:history="1">
                      <w:r w:rsidR="008915F4" w:rsidRPr="00D1385C">
                        <w:rPr>
                          <w:rStyle w:val="Hyperlink"/>
                          <w:rFonts w:ascii="Arial" w:eastAsia="SimSun" w:hAnsi="Arial" w:cs="Arial"/>
                          <w:noProof/>
                          <w:sz w:val="18"/>
                          <w:szCs w:val="18"/>
                          <w:lang w:val="en-US"/>
                        </w:rPr>
                        <w:t>admin@engsolution.co.nz</w:t>
                      </w:r>
                    </w:hyperlink>
                    <w:r w:rsidRPr="005659C4">
                      <w:rPr>
                        <w:rFonts w:ascii="Arial" w:eastAsia="SimSun" w:hAnsi="Arial" w:cs="Arial"/>
                        <w:noProof/>
                        <w:color w:val="222222"/>
                        <w:sz w:val="18"/>
                        <w:szCs w:val="18"/>
                        <w:lang w:val="en-US"/>
                      </w:rPr>
                      <w:t xml:space="preserve">  </w:t>
                    </w:r>
                    <w:r w:rsidRPr="00E6498D">
                      <w:rPr>
                        <w:rFonts w:ascii="Arial" w:eastAsia="SimSun" w:hAnsi="Arial" w:cs="Arial"/>
                        <w:b/>
                        <w:bCs/>
                        <w:noProof/>
                        <w:color w:val="006600"/>
                        <w:sz w:val="18"/>
                        <w:szCs w:val="18"/>
                        <w:lang w:val="en-US"/>
                      </w:rPr>
                      <w:t>W.</w:t>
                    </w:r>
                    <w:r w:rsidRPr="005659C4">
                      <w:rPr>
                        <w:rFonts w:ascii="Arial" w:eastAsia="SimSun" w:hAnsi="Arial" w:cs="Arial"/>
                        <w:noProof/>
                        <w:color w:val="222222"/>
                        <w:sz w:val="18"/>
                        <w:szCs w:val="18"/>
                        <w:lang w:val="en-US"/>
                      </w:rPr>
                      <w:t> </w:t>
                    </w:r>
                    <w:hyperlink r:id="rId4" w:tgtFrame="_blank" w:history="1">
                      <w:r w:rsidRPr="005659C4">
                        <w:rPr>
                          <w:rStyle w:val="Hyperlink"/>
                          <w:rFonts w:ascii="Arial" w:eastAsia="SimSun" w:hAnsi="Arial" w:cs="Arial"/>
                          <w:noProof/>
                          <w:color w:val="0563C1"/>
                          <w:sz w:val="18"/>
                          <w:szCs w:val="18"/>
                          <w:lang w:val="en-US"/>
                        </w:rPr>
                        <w:t>www.engsolution.co.nz</w:t>
                      </w:r>
                    </w:hyperlink>
                    <w:r w:rsidRPr="005659C4">
                      <w:rPr>
                        <w:rFonts w:ascii="Arial" w:eastAsia="SimSun" w:hAnsi="Arial" w:cs="Arial"/>
                        <w:noProof/>
                        <w:color w:val="222222"/>
                        <w:sz w:val="18"/>
                        <w:szCs w:val="18"/>
                        <w:lang w:val="en-US"/>
                      </w:rPr>
                      <w:t xml:space="preserve">  </w:t>
                    </w:r>
                  </w:p>
                  <w:p w14:paraId="59E922A0" w14:textId="46AF2975" w:rsidR="00401CB6" w:rsidRPr="005659C4" w:rsidRDefault="00401CB6" w:rsidP="00401CB6">
                    <w:pPr>
                      <w:spacing w:line="276" w:lineRule="auto"/>
                      <w:rPr>
                        <w:rFonts w:ascii="Arial" w:eastAsia="SimSun" w:hAnsi="Arial" w:cs="Arial"/>
                        <w:noProof/>
                        <w:color w:val="222222"/>
                        <w:sz w:val="18"/>
                        <w:szCs w:val="18"/>
                        <w:lang w:val="en-US"/>
                      </w:rPr>
                    </w:pPr>
                    <w:r w:rsidRPr="00E6498D">
                      <w:rPr>
                        <w:rFonts w:ascii="Arial" w:eastAsia="SimSun" w:hAnsi="Arial" w:cs="Arial"/>
                        <w:b/>
                        <w:bCs/>
                        <w:noProof/>
                        <w:color w:val="006600"/>
                        <w:sz w:val="18"/>
                        <w:szCs w:val="18"/>
                        <w:lang w:val="en-US"/>
                      </w:rPr>
                      <w:t>A.</w:t>
                    </w:r>
                    <w:r w:rsidRPr="00E6498D">
                      <w:rPr>
                        <w:rFonts w:ascii="Arial" w:eastAsia="SimSun" w:hAnsi="Arial" w:cs="Arial"/>
                        <w:noProof/>
                        <w:color w:val="006600"/>
                        <w:sz w:val="18"/>
                        <w:szCs w:val="18"/>
                        <w:lang w:val="en-US"/>
                      </w:rPr>
                      <w:t> </w:t>
                    </w:r>
                    <w:r w:rsidR="008915F4">
                      <w:rPr>
                        <w:rFonts w:ascii="Arial" w:eastAsia="SimSun" w:hAnsi="Arial" w:cs="Arial"/>
                        <w:noProof/>
                        <w:color w:val="222222"/>
                        <w:sz w:val="18"/>
                        <w:szCs w:val="18"/>
                        <w:lang w:val="en-US"/>
                      </w:rPr>
                      <w:t>7</w:t>
                    </w:r>
                    <w:r w:rsidRPr="005659C4">
                      <w:rPr>
                        <w:rFonts w:ascii="Arial" w:eastAsia="SimSun" w:hAnsi="Arial" w:cs="Arial"/>
                        <w:noProof/>
                        <w:color w:val="222222"/>
                        <w:sz w:val="18"/>
                        <w:szCs w:val="18"/>
                        <w:lang w:val="en-US"/>
                      </w:rPr>
                      <w:t>/211 Ferry Road, Waltham, Christchurch 8011</w:t>
                    </w:r>
                  </w:p>
                  <w:p w14:paraId="5FE245F0" w14:textId="77777777" w:rsidR="00401CB6" w:rsidRPr="005659C4" w:rsidRDefault="00401CB6" w:rsidP="00401CB6">
                    <w:pPr>
                      <w:rPr>
                        <w:lang w:val="en-US"/>
                      </w:rPr>
                    </w:pPr>
                  </w:p>
                </w:txbxContent>
              </v:textbox>
              <w10:wrap anchorx="margin"/>
            </v:shape>
          </w:pict>
        </mc:Fallback>
      </mc:AlternateContent>
    </w:r>
    <w:r w:rsidRPr="00E6498D">
      <w:rPr>
        <w:rFonts w:ascii="Corbel" w:hAnsi="Corbel"/>
        <w:b/>
        <w:bCs/>
        <w:color w:val="006600"/>
        <w:lang w:val="en-US"/>
      </w:rPr>
      <w:t>ENGSOLUTION Ltd</w:t>
    </w:r>
  </w:p>
  <w:p w14:paraId="0ED152F2" w14:textId="77777777" w:rsidR="00401CB6" w:rsidRDefault="00401CB6" w:rsidP="00AD5AD4">
    <w:pPr>
      <w:pStyle w:val="Footer"/>
      <w:rPr>
        <w:rFonts w:ascii="Gill Sans MT" w:hAnsi="Gill Sans MT" w:cs="Vrinda"/>
        <w:color w:val="5FB149"/>
        <w:sz w:val="22"/>
        <w:szCs w:val="22"/>
        <w:lang w:val="en-US"/>
      </w:rPr>
    </w:pPr>
  </w:p>
  <w:p w14:paraId="18646950" w14:textId="3B6CAA67" w:rsidR="00AD5AD4" w:rsidRDefault="00AD5AD4" w:rsidP="00AD5AD4">
    <w:pPr>
      <w:pStyle w:val="Footer"/>
      <w:rPr>
        <w:rFonts w:ascii="Gill Sans MT" w:hAnsi="Gill Sans MT" w:cs="Vrinda"/>
        <w:color w:val="5FB149"/>
        <w:sz w:val="22"/>
        <w:szCs w:val="22"/>
        <w:lang w:val="en-US"/>
      </w:rPr>
    </w:pPr>
  </w:p>
  <w:p w14:paraId="5BC51A27" w14:textId="77777777" w:rsidR="00401CB6" w:rsidRDefault="00401CB6" w:rsidP="00AD5AD4">
    <w:pPr>
      <w:pStyle w:val="Footer"/>
      <w:rPr>
        <w:rFonts w:ascii="Gill Sans MT" w:hAnsi="Gill Sans MT" w:cs="Vrinda"/>
        <w:color w:val="5FB149"/>
        <w:sz w:val="22"/>
        <w:szCs w:val="22"/>
        <w:lang w:val="en-US"/>
      </w:rPr>
    </w:pPr>
  </w:p>
  <w:p w14:paraId="5F28EFC3" w14:textId="77777777" w:rsidR="009E78F6" w:rsidRPr="00F03DED" w:rsidRDefault="00AF2AFA" w:rsidP="000333D6">
    <w:pPr>
      <w:pStyle w:val="Footer"/>
      <w:jc w:val="center"/>
      <w:rPr>
        <w:rFonts w:ascii="Gill Sans MT" w:hAnsi="Gill Sans MT" w:cs="Vrinda"/>
        <w:color w:val="5FB149"/>
        <w:sz w:val="22"/>
        <w:szCs w:val="22"/>
        <w:lang w:val="en-US"/>
      </w:rPr>
    </w:pPr>
    <w:r>
      <w:rPr>
        <w:rFonts w:ascii="Gill Sans MT" w:hAnsi="Gill Sans MT" w:cs="Vrinda"/>
        <w:color w:val="5FB149"/>
        <w:sz w:val="22"/>
        <w:szCs w:val="22"/>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EFBC1" w14:textId="77777777" w:rsidR="00E15C62" w:rsidRDefault="00E15C62" w:rsidP="00255363">
      <w:r>
        <w:separator/>
      </w:r>
    </w:p>
  </w:footnote>
  <w:footnote w:type="continuationSeparator" w:id="0">
    <w:p w14:paraId="3CD97FCB" w14:textId="77777777" w:rsidR="00E15C62" w:rsidRDefault="00E15C62" w:rsidP="00255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559"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1"/>
      <w:gridCol w:w="4508"/>
    </w:tblGrid>
    <w:tr w:rsidR="00C85FAB" w14:paraId="5CABB670" w14:textId="77777777" w:rsidTr="00C85FAB">
      <w:tc>
        <w:tcPr>
          <w:tcW w:w="6051" w:type="dxa"/>
        </w:tcPr>
        <w:p w14:paraId="293EB82F" w14:textId="509A1D9F" w:rsidR="00C85FAB" w:rsidRDefault="00C85FAB" w:rsidP="00750E11">
          <w:pPr>
            <w:pStyle w:val="Header"/>
            <w:ind w:left="-105"/>
          </w:pPr>
        </w:p>
      </w:tc>
      <w:tc>
        <w:tcPr>
          <w:tcW w:w="4508" w:type="dxa"/>
        </w:tcPr>
        <w:p w14:paraId="662CB86A" w14:textId="77777777" w:rsidR="00C85FAB" w:rsidRDefault="00C85FAB" w:rsidP="00C85FAB">
          <w:pPr>
            <w:pStyle w:val="Header"/>
            <w:ind w:left="1440"/>
          </w:pPr>
        </w:p>
      </w:tc>
    </w:tr>
  </w:tbl>
  <w:p w14:paraId="510ADFF6" w14:textId="436F2BA9" w:rsidR="00C85FAB" w:rsidRDefault="00E83EC0" w:rsidP="00C85FAB">
    <w:pPr>
      <w:pStyle w:val="Header"/>
    </w:pPr>
    <w:r>
      <w:rPr>
        <w:noProof/>
      </w:rPr>
      <w:drawing>
        <wp:anchor distT="0" distB="0" distL="114300" distR="114300" simplePos="0" relativeHeight="251664384" behindDoc="1" locked="0" layoutInCell="1" allowOverlap="1" wp14:anchorId="097EFD08" wp14:editId="439FA0E9">
          <wp:simplePos x="0" y="0"/>
          <wp:positionH relativeFrom="margin">
            <wp:align>left</wp:align>
          </wp:positionH>
          <wp:positionV relativeFrom="paragraph">
            <wp:posOffset>4511991</wp:posOffset>
          </wp:positionV>
          <wp:extent cx="5731510" cy="5731447"/>
          <wp:effectExtent l="1200467" t="1199833" r="1203008" b="1203007"/>
          <wp:wrapNone/>
          <wp:docPr id="1082410410" name="Picture 1" descr="A green square and square symb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10410" name="Picture 1" descr="A green square and square symbol&#10;&#10;Description automatically generated with medium confidence"/>
                  <pic:cNvPicPr>
                    <a:picLocks noChangeAspect="1"/>
                  </pic:cNvPicPr>
                </pic:nvPicPr>
                <pic:blipFill>
                  <a:blip r:embed="rId1">
                    <a:alphaModFix amt="20000"/>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rot="18819508">
                    <a:off x="0" y="0"/>
                    <a:ext cx="5731510" cy="5731447"/>
                  </a:xfrm>
                  <a:prstGeom prst="rect">
                    <a:avLst/>
                  </a:prstGeom>
                </pic:spPr>
              </pic:pic>
            </a:graphicData>
          </a:graphic>
          <wp14:sizeRelH relativeFrom="page">
            <wp14:pctWidth>0</wp14:pctWidth>
          </wp14:sizeRelH>
          <wp14:sizeRelV relativeFrom="page">
            <wp14:pctHeight>0</wp14:pctHeight>
          </wp14:sizeRelV>
        </wp:anchor>
      </w:drawing>
    </w:r>
    <w:r w:rsidR="00E6498D" w:rsidRPr="00D77FD0">
      <w:rPr>
        <w:noProof/>
      </w:rPr>
      <w:drawing>
        <wp:anchor distT="0" distB="0" distL="114300" distR="114300" simplePos="0" relativeHeight="251662336" behindDoc="0" locked="0" layoutInCell="1" allowOverlap="1" wp14:anchorId="3DFF802B" wp14:editId="6EB2838E">
          <wp:simplePos x="0" y="0"/>
          <wp:positionH relativeFrom="rightMargin">
            <wp:align>left</wp:align>
          </wp:positionH>
          <wp:positionV relativeFrom="paragraph">
            <wp:posOffset>2386330</wp:posOffset>
          </wp:positionV>
          <wp:extent cx="3797747" cy="647965"/>
          <wp:effectExtent l="0" t="6350" r="6350" b="6350"/>
          <wp:wrapNone/>
          <wp:docPr id="630548036"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97966" name="Picture 1" descr="A close up of a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rot="5400000">
                    <a:off x="0" y="0"/>
                    <a:ext cx="3797747" cy="64796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E40"/>
    <w:multiLevelType w:val="hybridMultilevel"/>
    <w:tmpl w:val="A6AEC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206E2"/>
    <w:multiLevelType w:val="hybridMultilevel"/>
    <w:tmpl w:val="6DC6C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101F63"/>
    <w:multiLevelType w:val="multilevel"/>
    <w:tmpl w:val="ADF64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B429A"/>
    <w:multiLevelType w:val="hybridMultilevel"/>
    <w:tmpl w:val="5B52BF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3F7E83"/>
    <w:multiLevelType w:val="hybridMultilevel"/>
    <w:tmpl w:val="E7263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5C91E42"/>
    <w:multiLevelType w:val="hybridMultilevel"/>
    <w:tmpl w:val="E1424A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6771E3"/>
    <w:multiLevelType w:val="hybridMultilevel"/>
    <w:tmpl w:val="977C14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EF1527"/>
    <w:multiLevelType w:val="hybridMultilevel"/>
    <w:tmpl w:val="D884C404"/>
    <w:lvl w:ilvl="0" w:tplc="0072907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18D051F"/>
    <w:multiLevelType w:val="multilevel"/>
    <w:tmpl w:val="4E00D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544B40"/>
    <w:multiLevelType w:val="hybridMultilevel"/>
    <w:tmpl w:val="DC5C4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2F14C57"/>
    <w:multiLevelType w:val="multilevel"/>
    <w:tmpl w:val="F25A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159D7"/>
    <w:multiLevelType w:val="multilevel"/>
    <w:tmpl w:val="BA721B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3DC2097"/>
    <w:multiLevelType w:val="multilevel"/>
    <w:tmpl w:val="14985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33F2E"/>
    <w:multiLevelType w:val="multilevel"/>
    <w:tmpl w:val="31B2E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052CE8"/>
    <w:multiLevelType w:val="multilevel"/>
    <w:tmpl w:val="1144D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D8499D"/>
    <w:multiLevelType w:val="multilevel"/>
    <w:tmpl w:val="8522E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4C32B8"/>
    <w:multiLevelType w:val="multilevel"/>
    <w:tmpl w:val="D6E2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A2AD8"/>
    <w:multiLevelType w:val="hybridMultilevel"/>
    <w:tmpl w:val="76503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CF17226"/>
    <w:multiLevelType w:val="multilevel"/>
    <w:tmpl w:val="E9E6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2A58F0"/>
    <w:multiLevelType w:val="multilevel"/>
    <w:tmpl w:val="5EB0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277EE8"/>
    <w:multiLevelType w:val="multilevel"/>
    <w:tmpl w:val="F0301B80"/>
    <w:lvl w:ilvl="0">
      <w:start w:val="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6565C4E"/>
    <w:multiLevelType w:val="multilevel"/>
    <w:tmpl w:val="66A4238E"/>
    <w:lvl w:ilvl="0">
      <w:start w:val="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pStyle w:val="Title111"/>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C573F4C"/>
    <w:multiLevelType w:val="multilevel"/>
    <w:tmpl w:val="80C2F09E"/>
    <w:lvl w:ilvl="0">
      <w:start w:val="1"/>
      <w:numFmt w:val="decimal"/>
      <w:pStyle w:val="Title11"/>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E0D706E"/>
    <w:multiLevelType w:val="hybridMultilevel"/>
    <w:tmpl w:val="DEF84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EAB1D90"/>
    <w:multiLevelType w:val="hybridMultilevel"/>
    <w:tmpl w:val="1626F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F0A5CB5"/>
    <w:multiLevelType w:val="multilevel"/>
    <w:tmpl w:val="A0EE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066838"/>
    <w:multiLevelType w:val="multilevel"/>
    <w:tmpl w:val="11E04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5A73AD"/>
    <w:multiLevelType w:val="multilevel"/>
    <w:tmpl w:val="F4AC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5A4C5D"/>
    <w:multiLevelType w:val="multilevel"/>
    <w:tmpl w:val="84E82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F03701"/>
    <w:multiLevelType w:val="hybridMultilevel"/>
    <w:tmpl w:val="99668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B0D2680"/>
    <w:multiLevelType w:val="multilevel"/>
    <w:tmpl w:val="44F01D1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4A24A1"/>
    <w:multiLevelType w:val="hybridMultilevel"/>
    <w:tmpl w:val="CF9E7F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D7D2957"/>
    <w:multiLevelType w:val="multilevel"/>
    <w:tmpl w:val="3C920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47642A"/>
    <w:multiLevelType w:val="hybridMultilevel"/>
    <w:tmpl w:val="9E603128"/>
    <w:lvl w:ilvl="0" w:tplc="D49CE57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F2110D8"/>
    <w:multiLevelType w:val="hybridMultilevel"/>
    <w:tmpl w:val="56E61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1D30A1C"/>
    <w:multiLevelType w:val="multilevel"/>
    <w:tmpl w:val="FDA6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1D0AD3"/>
    <w:multiLevelType w:val="multilevel"/>
    <w:tmpl w:val="CCD2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8F5B18"/>
    <w:multiLevelType w:val="hybridMultilevel"/>
    <w:tmpl w:val="54940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534252F"/>
    <w:multiLevelType w:val="hybridMultilevel"/>
    <w:tmpl w:val="1C5097B2"/>
    <w:lvl w:ilvl="0" w:tplc="6FBE5E4C">
      <w:start w:val="1"/>
      <w:numFmt w:val="lowerLetter"/>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39" w15:restartNumberingAfterBreak="0">
    <w:nsid w:val="45F3387B"/>
    <w:multiLevelType w:val="hybridMultilevel"/>
    <w:tmpl w:val="2F38E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78E4F42"/>
    <w:multiLevelType w:val="hybridMultilevel"/>
    <w:tmpl w:val="5CF0F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B874A21"/>
    <w:multiLevelType w:val="multilevel"/>
    <w:tmpl w:val="47C0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5A5675"/>
    <w:multiLevelType w:val="hybridMultilevel"/>
    <w:tmpl w:val="6A5A6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4E2B109C"/>
    <w:multiLevelType w:val="multilevel"/>
    <w:tmpl w:val="DE86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915B6A"/>
    <w:multiLevelType w:val="multilevel"/>
    <w:tmpl w:val="89563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D10D6A"/>
    <w:multiLevelType w:val="hybridMultilevel"/>
    <w:tmpl w:val="71DA26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2B706F0"/>
    <w:multiLevelType w:val="multilevel"/>
    <w:tmpl w:val="8B8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E016FD"/>
    <w:multiLevelType w:val="multilevel"/>
    <w:tmpl w:val="1866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5F6D47"/>
    <w:multiLevelType w:val="hybridMultilevel"/>
    <w:tmpl w:val="EAE4C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9BA6FBF"/>
    <w:multiLevelType w:val="multilevel"/>
    <w:tmpl w:val="A84A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B0489C"/>
    <w:multiLevelType w:val="hybridMultilevel"/>
    <w:tmpl w:val="D3B448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B383DDD"/>
    <w:multiLevelType w:val="hybridMultilevel"/>
    <w:tmpl w:val="89341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C5F64E7"/>
    <w:multiLevelType w:val="multilevel"/>
    <w:tmpl w:val="5B06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055864"/>
    <w:multiLevelType w:val="multilevel"/>
    <w:tmpl w:val="8C7C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ED2862"/>
    <w:multiLevelType w:val="multilevel"/>
    <w:tmpl w:val="F580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D2799F"/>
    <w:multiLevelType w:val="multilevel"/>
    <w:tmpl w:val="4364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D565DE"/>
    <w:multiLevelType w:val="hybridMultilevel"/>
    <w:tmpl w:val="64E07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F8F3558"/>
    <w:multiLevelType w:val="multilevel"/>
    <w:tmpl w:val="8346B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25941C6"/>
    <w:multiLevelType w:val="multilevel"/>
    <w:tmpl w:val="083E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075848"/>
    <w:multiLevelType w:val="multilevel"/>
    <w:tmpl w:val="2774F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60463DE"/>
    <w:multiLevelType w:val="hybridMultilevel"/>
    <w:tmpl w:val="8C6CAB50"/>
    <w:lvl w:ilvl="0" w:tplc="ABC88B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68D7433E"/>
    <w:multiLevelType w:val="multilevel"/>
    <w:tmpl w:val="C4E2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97E5730"/>
    <w:multiLevelType w:val="hybridMultilevel"/>
    <w:tmpl w:val="AD4A8684"/>
    <w:lvl w:ilvl="0" w:tplc="74AC4F2C">
      <w:start w:val="1"/>
      <w:numFmt w:val="decimal"/>
      <w:lvlText w:val="(%1)"/>
      <w:lvlJc w:val="left"/>
      <w:pPr>
        <w:ind w:left="720" w:hanging="360"/>
      </w:pPr>
      <w:rPr>
        <w:rFonts w:eastAsia="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69FD63FA"/>
    <w:multiLevelType w:val="hybridMultilevel"/>
    <w:tmpl w:val="C700C6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B184709"/>
    <w:multiLevelType w:val="multilevel"/>
    <w:tmpl w:val="3B8A761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5" w15:restartNumberingAfterBreak="0">
    <w:nsid w:val="6E71409B"/>
    <w:multiLevelType w:val="hybridMultilevel"/>
    <w:tmpl w:val="7778A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6F474F61"/>
    <w:multiLevelType w:val="hybridMultilevel"/>
    <w:tmpl w:val="6ABC1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F5C7429"/>
    <w:multiLevelType w:val="hybridMultilevel"/>
    <w:tmpl w:val="EDB49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0C043FC"/>
    <w:multiLevelType w:val="multilevel"/>
    <w:tmpl w:val="9EA4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C44E12"/>
    <w:multiLevelType w:val="hybridMultilevel"/>
    <w:tmpl w:val="0DC6E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12B4FD8"/>
    <w:multiLevelType w:val="multilevel"/>
    <w:tmpl w:val="A50C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B44729"/>
    <w:multiLevelType w:val="hybridMultilevel"/>
    <w:tmpl w:val="FDB47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34E54F4"/>
    <w:multiLevelType w:val="multilevel"/>
    <w:tmpl w:val="B82624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75503EB5"/>
    <w:multiLevelType w:val="hybridMultilevel"/>
    <w:tmpl w:val="11CC04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77FD663D"/>
    <w:multiLevelType w:val="hybridMultilevel"/>
    <w:tmpl w:val="822E9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D3F314E"/>
    <w:multiLevelType w:val="hybridMultilevel"/>
    <w:tmpl w:val="A018623C"/>
    <w:lvl w:ilvl="0" w:tplc="2F72950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7F79083B"/>
    <w:multiLevelType w:val="hybridMultilevel"/>
    <w:tmpl w:val="E3E67A78"/>
    <w:lvl w:ilvl="0" w:tplc="5B9CFD3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0103826">
    <w:abstractNumId w:val="58"/>
  </w:num>
  <w:num w:numId="2" w16cid:durableId="1874148920">
    <w:abstractNumId w:val="35"/>
  </w:num>
  <w:num w:numId="3" w16cid:durableId="1151167169">
    <w:abstractNumId w:val="30"/>
  </w:num>
  <w:num w:numId="4" w16cid:durableId="930816071">
    <w:abstractNumId w:val="47"/>
  </w:num>
  <w:num w:numId="5" w16cid:durableId="1847133423">
    <w:abstractNumId w:val="61"/>
  </w:num>
  <w:num w:numId="6" w16cid:durableId="2116823378">
    <w:abstractNumId w:val="18"/>
  </w:num>
  <w:num w:numId="7" w16cid:durableId="516507152">
    <w:abstractNumId w:val="68"/>
  </w:num>
  <w:num w:numId="8" w16cid:durableId="1347486423">
    <w:abstractNumId w:val="19"/>
  </w:num>
  <w:num w:numId="9" w16cid:durableId="905411596">
    <w:abstractNumId w:val="20"/>
  </w:num>
  <w:num w:numId="10" w16cid:durableId="1117606985">
    <w:abstractNumId w:val="22"/>
  </w:num>
  <w:num w:numId="11" w16cid:durableId="1330987007">
    <w:abstractNumId w:val="72"/>
  </w:num>
  <w:num w:numId="12" w16cid:durableId="228737511">
    <w:abstractNumId w:val="11"/>
  </w:num>
  <w:num w:numId="13" w16cid:durableId="339353947">
    <w:abstractNumId w:val="64"/>
  </w:num>
  <w:num w:numId="14" w16cid:durableId="1536578782">
    <w:abstractNumId w:val="43"/>
  </w:num>
  <w:num w:numId="15" w16cid:durableId="842814613">
    <w:abstractNumId w:val="21"/>
  </w:num>
  <w:num w:numId="16" w16cid:durableId="1491213052">
    <w:abstractNumId w:val="21"/>
    <w:lvlOverride w:ilvl="0">
      <w:startOverride w:val="2"/>
    </w:lvlOverride>
    <w:lvlOverride w:ilvl="1">
      <w:startOverride w:val="1"/>
    </w:lvlOverride>
  </w:num>
  <w:num w:numId="17" w16cid:durableId="244076864">
    <w:abstractNumId w:val="62"/>
  </w:num>
  <w:num w:numId="18" w16cid:durableId="743335230">
    <w:abstractNumId w:val="31"/>
  </w:num>
  <w:num w:numId="19" w16cid:durableId="1628973084">
    <w:abstractNumId w:val="74"/>
  </w:num>
  <w:num w:numId="20" w16cid:durableId="2067490925">
    <w:abstractNumId w:val="66"/>
  </w:num>
  <w:num w:numId="21" w16cid:durableId="1240673552">
    <w:abstractNumId w:val="1"/>
  </w:num>
  <w:num w:numId="22" w16cid:durableId="1653177753">
    <w:abstractNumId w:val="17"/>
  </w:num>
  <w:num w:numId="23" w16cid:durableId="2138796838">
    <w:abstractNumId w:val="42"/>
  </w:num>
  <w:num w:numId="24" w16cid:durableId="1689720748">
    <w:abstractNumId w:val="39"/>
  </w:num>
  <w:num w:numId="25" w16cid:durableId="1466503971">
    <w:abstractNumId w:val="48"/>
  </w:num>
  <w:num w:numId="26" w16cid:durableId="1274169084">
    <w:abstractNumId w:val="69"/>
  </w:num>
  <w:num w:numId="27" w16cid:durableId="942301344">
    <w:abstractNumId w:val="24"/>
  </w:num>
  <w:num w:numId="28" w16cid:durableId="1296136377">
    <w:abstractNumId w:val="21"/>
  </w:num>
  <w:num w:numId="29" w16cid:durableId="2062442894">
    <w:abstractNumId w:val="60"/>
  </w:num>
  <w:num w:numId="30" w16cid:durableId="1622110715">
    <w:abstractNumId w:val="5"/>
  </w:num>
  <w:num w:numId="31" w16cid:durableId="406416525">
    <w:abstractNumId w:val="45"/>
  </w:num>
  <w:num w:numId="32" w16cid:durableId="54670967">
    <w:abstractNumId w:val="38"/>
  </w:num>
  <w:num w:numId="33" w16cid:durableId="148906410">
    <w:abstractNumId w:val="29"/>
  </w:num>
  <w:num w:numId="34" w16cid:durableId="920064512">
    <w:abstractNumId w:val="23"/>
  </w:num>
  <w:num w:numId="35" w16cid:durableId="370882831">
    <w:abstractNumId w:val="3"/>
  </w:num>
  <w:num w:numId="36" w16cid:durableId="1952205346">
    <w:abstractNumId w:val="34"/>
  </w:num>
  <w:num w:numId="37" w16cid:durableId="1758363549">
    <w:abstractNumId w:val="7"/>
  </w:num>
  <w:num w:numId="38" w16cid:durableId="546448916">
    <w:abstractNumId w:val="0"/>
  </w:num>
  <w:num w:numId="39" w16cid:durableId="1009722303">
    <w:abstractNumId w:val="73"/>
  </w:num>
  <w:num w:numId="40" w16cid:durableId="1946571743">
    <w:abstractNumId w:val="33"/>
  </w:num>
  <w:num w:numId="41" w16cid:durableId="1337000895">
    <w:abstractNumId w:val="65"/>
  </w:num>
  <w:num w:numId="42" w16cid:durableId="1574465023">
    <w:abstractNumId w:val="76"/>
  </w:num>
  <w:num w:numId="43" w16cid:durableId="615604039">
    <w:abstractNumId w:val="67"/>
  </w:num>
  <w:num w:numId="44" w16cid:durableId="248318120">
    <w:abstractNumId w:val="6"/>
  </w:num>
  <w:num w:numId="45" w16cid:durableId="610473337">
    <w:abstractNumId w:val="71"/>
  </w:num>
  <w:num w:numId="46" w16cid:durableId="914705159">
    <w:abstractNumId w:val="9"/>
  </w:num>
  <w:num w:numId="47" w16cid:durableId="854736435">
    <w:abstractNumId w:val="63"/>
  </w:num>
  <w:num w:numId="48" w16cid:durableId="570819485">
    <w:abstractNumId w:val="51"/>
  </w:num>
  <w:num w:numId="49" w16cid:durableId="108089454">
    <w:abstractNumId w:val="37"/>
  </w:num>
  <w:num w:numId="50" w16cid:durableId="971666566">
    <w:abstractNumId w:val="4"/>
  </w:num>
  <w:num w:numId="51" w16cid:durableId="1168446346">
    <w:abstractNumId w:val="50"/>
  </w:num>
  <w:num w:numId="52" w16cid:durableId="1964341153">
    <w:abstractNumId w:val="46"/>
  </w:num>
  <w:num w:numId="53" w16cid:durableId="2048020101">
    <w:abstractNumId w:val="41"/>
  </w:num>
  <w:num w:numId="54" w16cid:durableId="321541242">
    <w:abstractNumId w:val="21"/>
  </w:num>
  <w:num w:numId="55" w16cid:durableId="280838904">
    <w:abstractNumId w:val="56"/>
  </w:num>
  <w:num w:numId="56" w16cid:durableId="374618281">
    <w:abstractNumId w:val="53"/>
  </w:num>
  <w:num w:numId="57" w16cid:durableId="466049347">
    <w:abstractNumId w:val="10"/>
  </w:num>
  <w:num w:numId="58" w16cid:durableId="986321219">
    <w:abstractNumId w:val="27"/>
  </w:num>
  <w:num w:numId="59" w16cid:durableId="1834762940">
    <w:abstractNumId w:val="21"/>
  </w:num>
  <w:num w:numId="60" w16cid:durableId="617640292">
    <w:abstractNumId w:val="40"/>
  </w:num>
  <w:num w:numId="61" w16cid:durableId="2050445297">
    <w:abstractNumId w:val="55"/>
  </w:num>
  <w:num w:numId="62" w16cid:durableId="1632398468">
    <w:abstractNumId w:val="8"/>
  </w:num>
  <w:num w:numId="63" w16cid:durableId="1759011456">
    <w:abstractNumId w:val="28"/>
  </w:num>
  <w:num w:numId="64" w16cid:durableId="138764424">
    <w:abstractNumId w:val="59"/>
  </w:num>
  <w:num w:numId="65" w16cid:durableId="977107112">
    <w:abstractNumId w:val="32"/>
  </w:num>
  <w:num w:numId="66" w16cid:durableId="298148233">
    <w:abstractNumId w:val="15"/>
  </w:num>
  <w:num w:numId="67" w16cid:durableId="187960448">
    <w:abstractNumId w:val="12"/>
  </w:num>
  <w:num w:numId="68" w16cid:durableId="1755129442">
    <w:abstractNumId w:val="2"/>
  </w:num>
  <w:num w:numId="69" w16cid:durableId="466240104">
    <w:abstractNumId w:val="26"/>
  </w:num>
  <w:num w:numId="70" w16cid:durableId="1222325156">
    <w:abstractNumId w:val="14"/>
  </w:num>
  <w:num w:numId="71" w16cid:durableId="1537964649">
    <w:abstractNumId w:val="16"/>
  </w:num>
  <w:num w:numId="72" w16cid:durableId="1931355743">
    <w:abstractNumId w:val="52"/>
  </w:num>
  <w:num w:numId="73" w16cid:durableId="1797992301">
    <w:abstractNumId w:val="54"/>
  </w:num>
  <w:num w:numId="74" w16cid:durableId="881095794">
    <w:abstractNumId w:val="44"/>
  </w:num>
  <w:num w:numId="75" w16cid:durableId="1086535584">
    <w:abstractNumId w:val="13"/>
  </w:num>
  <w:num w:numId="76" w16cid:durableId="2055423581">
    <w:abstractNumId w:val="70"/>
  </w:num>
  <w:num w:numId="77" w16cid:durableId="1473331573">
    <w:abstractNumId w:val="25"/>
  </w:num>
  <w:num w:numId="78" w16cid:durableId="1446078674">
    <w:abstractNumId w:val="75"/>
  </w:num>
  <w:num w:numId="79" w16cid:durableId="2079017464">
    <w:abstractNumId w:val="49"/>
  </w:num>
  <w:num w:numId="80" w16cid:durableId="384644282">
    <w:abstractNumId w:val="21"/>
  </w:num>
  <w:num w:numId="81" w16cid:durableId="1486585407">
    <w:abstractNumId w:val="2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483934915">
    <w:abstractNumId w:val="57"/>
  </w:num>
  <w:num w:numId="83" w16cid:durableId="1407070781">
    <w:abstractNumId w:val="36"/>
  </w:num>
  <w:num w:numId="84" w16cid:durableId="670373260">
    <w:abstractNumId w:val="22"/>
  </w:num>
  <w:num w:numId="85" w16cid:durableId="953051489">
    <w:abstractNumId w:val="21"/>
  </w:num>
  <w:num w:numId="86" w16cid:durableId="826552096">
    <w:abstractNumId w:val="21"/>
  </w:num>
  <w:num w:numId="87" w16cid:durableId="893127168">
    <w:abstractNumId w:val="2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833572858">
    <w:abstractNumId w:val="2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20872697">
    <w:abstractNumId w:val="2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956645101">
    <w:abstractNumId w:val="2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822305205">
    <w:abstractNumId w:val="2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58F"/>
    <w:rsid w:val="0000184D"/>
    <w:rsid w:val="00014A4C"/>
    <w:rsid w:val="00015924"/>
    <w:rsid w:val="000215B9"/>
    <w:rsid w:val="00025266"/>
    <w:rsid w:val="000333D6"/>
    <w:rsid w:val="0003492E"/>
    <w:rsid w:val="00041A10"/>
    <w:rsid w:val="0005121A"/>
    <w:rsid w:val="00077C9F"/>
    <w:rsid w:val="000905AD"/>
    <w:rsid w:val="00093B60"/>
    <w:rsid w:val="000A2D4C"/>
    <w:rsid w:val="000A6099"/>
    <w:rsid w:val="000B0618"/>
    <w:rsid w:val="000C7E40"/>
    <w:rsid w:val="000D0481"/>
    <w:rsid w:val="000D5821"/>
    <w:rsid w:val="000F2746"/>
    <w:rsid w:val="001032DA"/>
    <w:rsid w:val="00117BA4"/>
    <w:rsid w:val="00123486"/>
    <w:rsid w:val="001323CB"/>
    <w:rsid w:val="00163AD8"/>
    <w:rsid w:val="0018307E"/>
    <w:rsid w:val="00192315"/>
    <w:rsid w:val="00194C8F"/>
    <w:rsid w:val="001A28FB"/>
    <w:rsid w:val="001B54AF"/>
    <w:rsid w:val="001D2C80"/>
    <w:rsid w:val="001D52DA"/>
    <w:rsid w:val="001D73F4"/>
    <w:rsid w:val="001E3D72"/>
    <w:rsid w:val="0021061D"/>
    <w:rsid w:val="00226D92"/>
    <w:rsid w:val="00250FE8"/>
    <w:rsid w:val="00255237"/>
    <w:rsid w:val="00255363"/>
    <w:rsid w:val="002A6F96"/>
    <w:rsid w:val="002B6107"/>
    <w:rsid w:val="002B6580"/>
    <w:rsid w:val="002B708C"/>
    <w:rsid w:val="002B78E2"/>
    <w:rsid w:val="002D74D1"/>
    <w:rsid w:val="002E2DA5"/>
    <w:rsid w:val="002F7792"/>
    <w:rsid w:val="00307AAC"/>
    <w:rsid w:val="00324785"/>
    <w:rsid w:val="00326669"/>
    <w:rsid w:val="00334C52"/>
    <w:rsid w:val="00336D8A"/>
    <w:rsid w:val="00356149"/>
    <w:rsid w:val="00374440"/>
    <w:rsid w:val="003772CE"/>
    <w:rsid w:val="003A4E01"/>
    <w:rsid w:val="003A558F"/>
    <w:rsid w:val="003A6E36"/>
    <w:rsid w:val="003A7AF3"/>
    <w:rsid w:val="003C2245"/>
    <w:rsid w:val="003C2BFF"/>
    <w:rsid w:val="003C79B2"/>
    <w:rsid w:val="003E36CE"/>
    <w:rsid w:val="003F5406"/>
    <w:rsid w:val="00401CB6"/>
    <w:rsid w:val="00405AC4"/>
    <w:rsid w:val="00411752"/>
    <w:rsid w:val="004138E6"/>
    <w:rsid w:val="004173C2"/>
    <w:rsid w:val="0042343E"/>
    <w:rsid w:val="00424391"/>
    <w:rsid w:val="00435120"/>
    <w:rsid w:val="00437B6F"/>
    <w:rsid w:val="00445F72"/>
    <w:rsid w:val="0045505C"/>
    <w:rsid w:val="004569C7"/>
    <w:rsid w:val="00471C57"/>
    <w:rsid w:val="004752C4"/>
    <w:rsid w:val="004845F3"/>
    <w:rsid w:val="00492725"/>
    <w:rsid w:val="004962A8"/>
    <w:rsid w:val="004C487E"/>
    <w:rsid w:val="004D0974"/>
    <w:rsid w:val="004D40F4"/>
    <w:rsid w:val="004F0948"/>
    <w:rsid w:val="00503216"/>
    <w:rsid w:val="00506864"/>
    <w:rsid w:val="00532F7F"/>
    <w:rsid w:val="00537F6F"/>
    <w:rsid w:val="0054155C"/>
    <w:rsid w:val="00556408"/>
    <w:rsid w:val="0055725D"/>
    <w:rsid w:val="005802B9"/>
    <w:rsid w:val="0059292B"/>
    <w:rsid w:val="005A043F"/>
    <w:rsid w:val="005B688C"/>
    <w:rsid w:val="005D0AC6"/>
    <w:rsid w:val="005D2502"/>
    <w:rsid w:val="005F1801"/>
    <w:rsid w:val="005F4F44"/>
    <w:rsid w:val="006076DD"/>
    <w:rsid w:val="00613E4D"/>
    <w:rsid w:val="0062010A"/>
    <w:rsid w:val="00631173"/>
    <w:rsid w:val="00632900"/>
    <w:rsid w:val="006442E6"/>
    <w:rsid w:val="00657769"/>
    <w:rsid w:val="00681E2A"/>
    <w:rsid w:val="0069439E"/>
    <w:rsid w:val="006C16D5"/>
    <w:rsid w:val="006C640F"/>
    <w:rsid w:val="006D51AE"/>
    <w:rsid w:val="006E6ED7"/>
    <w:rsid w:val="0070322B"/>
    <w:rsid w:val="00723DD5"/>
    <w:rsid w:val="00733E69"/>
    <w:rsid w:val="007408A2"/>
    <w:rsid w:val="00750951"/>
    <w:rsid w:val="00750E11"/>
    <w:rsid w:val="0075794B"/>
    <w:rsid w:val="007626BE"/>
    <w:rsid w:val="00775E10"/>
    <w:rsid w:val="007B4A6A"/>
    <w:rsid w:val="007C4871"/>
    <w:rsid w:val="007D1AA7"/>
    <w:rsid w:val="007F393C"/>
    <w:rsid w:val="00805200"/>
    <w:rsid w:val="0080739C"/>
    <w:rsid w:val="0082675D"/>
    <w:rsid w:val="00831516"/>
    <w:rsid w:val="0083311A"/>
    <w:rsid w:val="00841C8C"/>
    <w:rsid w:val="00855814"/>
    <w:rsid w:val="0086121C"/>
    <w:rsid w:val="008706CE"/>
    <w:rsid w:val="008756E5"/>
    <w:rsid w:val="0087744D"/>
    <w:rsid w:val="008915F4"/>
    <w:rsid w:val="008B4C6E"/>
    <w:rsid w:val="008B54C5"/>
    <w:rsid w:val="008C0686"/>
    <w:rsid w:val="008D7EEF"/>
    <w:rsid w:val="008E108C"/>
    <w:rsid w:val="008E3D91"/>
    <w:rsid w:val="008F3327"/>
    <w:rsid w:val="0090483A"/>
    <w:rsid w:val="009136CB"/>
    <w:rsid w:val="0091527C"/>
    <w:rsid w:val="00921494"/>
    <w:rsid w:val="00932549"/>
    <w:rsid w:val="0095412A"/>
    <w:rsid w:val="009629FC"/>
    <w:rsid w:val="00970CA1"/>
    <w:rsid w:val="0098145F"/>
    <w:rsid w:val="009846FB"/>
    <w:rsid w:val="00990751"/>
    <w:rsid w:val="00993B65"/>
    <w:rsid w:val="00997E14"/>
    <w:rsid w:val="009A0342"/>
    <w:rsid w:val="009A3B7A"/>
    <w:rsid w:val="009A44FD"/>
    <w:rsid w:val="009A5F14"/>
    <w:rsid w:val="009B1AE0"/>
    <w:rsid w:val="009C01B5"/>
    <w:rsid w:val="009D4B32"/>
    <w:rsid w:val="009E78F6"/>
    <w:rsid w:val="009F47B1"/>
    <w:rsid w:val="00A13687"/>
    <w:rsid w:val="00A5192B"/>
    <w:rsid w:val="00A52745"/>
    <w:rsid w:val="00A861D9"/>
    <w:rsid w:val="00A86413"/>
    <w:rsid w:val="00A91CA8"/>
    <w:rsid w:val="00AB36B4"/>
    <w:rsid w:val="00AC3F91"/>
    <w:rsid w:val="00AC5AB4"/>
    <w:rsid w:val="00AD00DF"/>
    <w:rsid w:val="00AD3AD2"/>
    <w:rsid w:val="00AD5AD4"/>
    <w:rsid w:val="00AF26B6"/>
    <w:rsid w:val="00AF2AFA"/>
    <w:rsid w:val="00B25B18"/>
    <w:rsid w:val="00B25C38"/>
    <w:rsid w:val="00B2707A"/>
    <w:rsid w:val="00B307D1"/>
    <w:rsid w:val="00B37A14"/>
    <w:rsid w:val="00B43F8E"/>
    <w:rsid w:val="00B505D4"/>
    <w:rsid w:val="00B65A14"/>
    <w:rsid w:val="00B73673"/>
    <w:rsid w:val="00BB6947"/>
    <w:rsid w:val="00BC1DE0"/>
    <w:rsid w:val="00BF40C8"/>
    <w:rsid w:val="00C00A6D"/>
    <w:rsid w:val="00C1204C"/>
    <w:rsid w:val="00C133BF"/>
    <w:rsid w:val="00C179B8"/>
    <w:rsid w:val="00C5267C"/>
    <w:rsid w:val="00C637B8"/>
    <w:rsid w:val="00C65D44"/>
    <w:rsid w:val="00C7178A"/>
    <w:rsid w:val="00C74EAB"/>
    <w:rsid w:val="00C838B7"/>
    <w:rsid w:val="00C85FAB"/>
    <w:rsid w:val="00C92E05"/>
    <w:rsid w:val="00C9434D"/>
    <w:rsid w:val="00CA2A2B"/>
    <w:rsid w:val="00CA59C2"/>
    <w:rsid w:val="00CB1D35"/>
    <w:rsid w:val="00CD1CDD"/>
    <w:rsid w:val="00CD675A"/>
    <w:rsid w:val="00D02560"/>
    <w:rsid w:val="00D1321E"/>
    <w:rsid w:val="00D22089"/>
    <w:rsid w:val="00D35878"/>
    <w:rsid w:val="00D35AB7"/>
    <w:rsid w:val="00D43E89"/>
    <w:rsid w:val="00D46E5F"/>
    <w:rsid w:val="00D52881"/>
    <w:rsid w:val="00D657E3"/>
    <w:rsid w:val="00D73BBD"/>
    <w:rsid w:val="00D7729C"/>
    <w:rsid w:val="00D83820"/>
    <w:rsid w:val="00D93FAA"/>
    <w:rsid w:val="00D97F7E"/>
    <w:rsid w:val="00DC709E"/>
    <w:rsid w:val="00DD24F5"/>
    <w:rsid w:val="00DD53A2"/>
    <w:rsid w:val="00E0233C"/>
    <w:rsid w:val="00E0691C"/>
    <w:rsid w:val="00E15C62"/>
    <w:rsid w:val="00E22EE2"/>
    <w:rsid w:val="00E27988"/>
    <w:rsid w:val="00E40F78"/>
    <w:rsid w:val="00E41F46"/>
    <w:rsid w:val="00E570E7"/>
    <w:rsid w:val="00E6498D"/>
    <w:rsid w:val="00E70B91"/>
    <w:rsid w:val="00E7660A"/>
    <w:rsid w:val="00E83EC0"/>
    <w:rsid w:val="00EB3D8C"/>
    <w:rsid w:val="00EB461D"/>
    <w:rsid w:val="00EC4F14"/>
    <w:rsid w:val="00ED327B"/>
    <w:rsid w:val="00ED6555"/>
    <w:rsid w:val="00EE5C35"/>
    <w:rsid w:val="00F02BAE"/>
    <w:rsid w:val="00F03DED"/>
    <w:rsid w:val="00F16A43"/>
    <w:rsid w:val="00F34A36"/>
    <w:rsid w:val="00F4736D"/>
    <w:rsid w:val="00F5361F"/>
    <w:rsid w:val="00F938EE"/>
    <w:rsid w:val="00FA3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47B23"/>
  <w15:docId w15:val="{7C962830-A905-460C-A830-89DE84084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58F"/>
    <w:pPr>
      <w:spacing w:after="0" w:line="240" w:lineRule="auto"/>
    </w:pPr>
    <w:rPr>
      <w:rFonts w:ascii="Times" w:eastAsia="Times" w:hAnsi="Times" w:cs="Times New Roman"/>
      <w:sz w:val="24"/>
      <w:szCs w:val="20"/>
      <w:lang w:val="en-AU" w:eastAsia="en-NZ"/>
    </w:rPr>
  </w:style>
  <w:style w:type="paragraph" w:styleId="Heading1">
    <w:name w:val="heading 1"/>
    <w:basedOn w:val="Normal"/>
    <w:next w:val="Normal"/>
    <w:link w:val="Heading1Char"/>
    <w:uiPriority w:val="9"/>
    <w:qFormat/>
    <w:rsid w:val="000215B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0215B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215B9"/>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unhideWhenUsed/>
    <w:qFormat/>
    <w:rsid w:val="00C00A6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00A6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A558F"/>
    <w:rPr>
      <w:rFonts w:ascii="Tahoma" w:hAnsi="Tahoma" w:cs="Tahoma"/>
      <w:sz w:val="16"/>
      <w:szCs w:val="16"/>
    </w:rPr>
  </w:style>
  <w:style w:type="character" w:customStyle="1" w:styleId="BalloonTextChar">
    <w:name w:val="Balloon Text Char"/>
    <w:basedOn w:val="DefaultParagraphFont"/>
    <w:link w:val="BalloonText"/>
    <w:uiPriority w:val="99"/>
    <w:semiHidden/>
    <w:rsid w:val="003A558F"/>
    <w:rPr>
      <w:rFonts w:ascii="Tahoma" w:eastAsia="Times" w:hAnsi="Tahoma" w:cs="Tahoma"/>
      <w:sz w:val="16"/>
      <w:szCs w:val="16"/>
      <w:lang w:val="en-AU" w:eastAsia="en-NZ"/>
    </w:rPr>
  </w:style>
  <w:style w:type="paragraph" w:styleId="Header">
    <w:name w:val="header"/>
    <w:basedOn w:val="Normal"/>
    <w:link w:val="HeaderChar"/>
    <w:uiPriority w:val="99"/>
    <w:unhideWhenUsed/>
    <w:rsid w:val="00255363"/>
    <w:pPr>
      <w:tabs>
        <w:tab w:val="center" w:pos="4680"/>
        <w:tab w:val="right" w:pos="9360"/>
      </w:tabs>
    </w:pPr>
  </w:style>
  <w:style w:type="character" w:customStyle="1" w:styleId="HeaderChar">
    <w:name w:val="Header Char"/>
    <w:basedOn w:val="DefaultParagraphFont"/>
    <w:link w:val="Header"/>
    <w:uiPriority w:val="99"/>
    <w:rsid w:val="00255363"/>
    <w:rPr>
      <w:rFonts w:ascii="Times" w:eastAsia="Times" w:hAnsi="Times" w:cs="Times New Roman"/>
      <w:sz w:val="24"/>
      <w:szCs w:val="20"/>
      <w:lang w:val="en-AU" w:eastAsia="en-NZ"/>
    </w:rPr>
  </w:style>
  <w:style w:type="paragraph" w:styleId="Footer">
    <w:name w:val="footer"/>
    <w:basedOn w:val="Normal"/>
    <w:link w:val="FooterChar"/>
    <w:uiPriority w:val="99"/>
    <w:unhideWhenUsed/>
    <w:rsid w:val="00255363"/>
    <w:pPr>
      <w:tabs>
        <w:tab w:val="center" w:pos="4680"/>
        <w:tab w:val="right" w:pos="9360"/>
      </w:tabs>
    </w:pPr>
  </w:style>
  <w:style w:type="character" w:customStyle="1" w:styleId="FooterChar">
    <w:name w:val="Footer Char"/>
    <w:basedOn w:val="DefaultParagraphFont"/>
    <w:link w:val="Footer"/>
    <w:uiPriority w:val="99"/>
    <w:rsid w:val="00255363"/>
    <w:rPr>
      <w:rFonts w:ascii="Times" w:eastAsia="Times" w:hAnsi="Times" w:cs="Times New Roman"/>
      <w:sz w:val="24"/>
      <w:szCs w:val="20"/>
      <w:lang w:val="en-AU" w:eastAsia="en-NZ"/>
    </w:rPr>
  </w:style>
  <w:style w:type="table" w:styleId="TableGrid">
    <w:name w:val="Table Grid"/>
    <w:basedOn w:val="TableNormal"/>
    <w:uiPriority w:val="39"/>
    <w:rsid w:val="00AD5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93B60"/>
    <w:rPr>
      <w:color w:val="808080"/>
    </w:rPr>
  </w:style>
  <w:style w:type="table" w:styleId="TableGridLight">
    <w:name w:val="Grid Table Light"/>
    <w:basedOn w:val="TableNormal"/>
    <w:uiPriority w:val="40"/>
    <w:rsid w:val="002D74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F0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F938EE"/>
    <w:rPr>
      <w:color w:val="0000FF" w:themeColor="hyperlink"/>
      <w:u w:val="single"/>
    </w:rPr>
  </w:style>
  <w:style w:type="character" w:styleId="UnresolvedMention">
    <w:name w:val="Unresolved Mention"/>
    <w:basedOn w:val="DefaultParagraphFont"/>
    <w:uiPriority w:val="99"/>
    <w:semiHidden/>
    <w:unhideWhenUsed/>
    <w:rsid w:val="00F938EE"/>
    <w:rPr>
      <w:color w:val="605E5C"/>
      <w:shd w:val="clear" w:color="auto" w:fill="E1DFDD"/>
    </w:rPr>
  </w:style>
  <w:style w:type="paragraph" w:styleId="ListParagraph">
    <w:name w:val="List Paragraph"/>
    <w:basedOn w:val="Normal"/>
    <w:uiPriority w:val="34"/>
    <w:qFormat/>
    <w:rsid w:val="00E27988"/>
    <w:pPr>
      <w:ind w:firstLineChars="200" w:firstLine="420"/>
    </w:pPr>
  </w:style>
  <w:style w:type="character" w:customStyle="1" w:styleId="Heading1Char">
    <w:name w:val="Heading 1 Char"/>
    <w:basedOn w:val="DefaultParagraphFont"/>
    <w:link w:val="Heading1"/>
    <w:uiPriority w:val="9"/>
    <w:rsid w:val="000215B9"/>
    <w:rPr>
      <w:rFonts w:asciiTheme="majorHAnsi" w:eastAsiaTheme="majorEastAsia" w:hAnsiTheme="majorHAnsi" w:cstheme="majorBidi"/>
      <w:color w:val="365F91" w:themeColor="accent1" w:themeShade="BF"/>
      <w:sz w:val="32"/>
      <w:szCs w:val="32"/>
      <w:lang w:val="en-AU" w:eastAsia="en-NZ"/>
    </w:rPr>
  </w:style>
  <w:style w:type="paragraph" w:styleId="TOCHeading">
    <w:name w:val="TOC Heading"/>
    <w:basedOn w:val="Heading1"/>
    <w:next w:val="Normal"/>
    <w:uiPriority w:val="39"/>
    <w:unhideWhenUsed/>
    <w:qFormat/>
    <w:rsid w:val="000215B9"/>
    <w:pPr>
      <w:spacing w:line="259" w:lineRule="auto"/>
      <w:outlineLvl w:val="9"/>
    </w:pPr>
    <w:rPr>
      <w:lang w:val="en-US" w:eastAsia="en-US"/>
    </w:rPr>
  </w:style>
  <w:style w:type="paragraph" w:customStyle="1" w:styleId="Title1">
    <w:name w:val="Title 1"/>
    <w:basedOn w:val="Heading1"/>
    <w:link w:val="Title1Char"/>
    <w:qFormat/>
    <w:rsid w:val="000215B9"/>
    <w:rPr>
      <w:rFonts w:ascii="Arial" w:hAnsi="Arial"/>
      <w:b/>
      <w:color w:val="000000" w:themeColor="text1"/>
      <w:lang w:val="en-GB"/>
    </w:rPr>
  </w:style>
  <w:style w:type="character" w:customStyle="1" w:styleId="Title1Char">
    <w:name w:val="Title 1 Char"/>
    <w:basedOn w:val="Heading1Char"/>
    <w:link w:val="Title1"/>
    <w:rsid w:val="000215B9"/>
    <w:rPr>
      <w:rFonts w:ascii="Arial" w:eastAsiaTheme="majorEastAsia" w:hAnsi="Arial" w:cstheme="majorBidi"/>
      <w:b/>
      <w:color w:val="000000" w:themeColor="text1"/>
      <w:sz w:val="32"/>
      <w:szCs w:val="32"/>
      <w:lang w:val="en-GB" w:eastAsia="en-NZ"/>
    </w:rPr>
  </w:style>
  <w:style w:type="paragraph" w:customStyle="1" w:styleId="Title11">
    <w:name w:val="Title 1.1"/>
    <w:basedOn w:val="Heading2"/>
    <w:link w:val="Title11Char"/>
    <w:qFormat/>
    <w:rsid w:val="000215B9"/>
    <w:pPr>
      <w:numPr>
        <w:numId w:val="10"/>
      </w:numPr>
    </w:pPr>
    <w:rPr>
      <w:rFonts w:ascii="Arial" w:hAnsi="Arial"/>
      <w:b/>
      <w:color w:val="000000" w:themeColor="text1"/>
      <w:sz w:val="24"/>
    </w:rPr>
  </w:style>
  <w:style w:type="character" w:customStyle="1" w:styleId="Title11Char">
    <w:name w:val="Title 1.1 Char"/>
    <w:basedOn w:val="Title1Char"/>
    <w:link w:val="Title11"/>
    <w:rsid w:val="000215B9"/>
    <w:rPr>
      <w:rFonts w:ascii="Arial" w:eastAsiaTheme="majorEastAsia" w:hAnsi="Arial" w:cstheme="majorBidi"/>
      <w:b/>
      <w:color w:val="000000" w:themeColor="text1"/>
      <w:sz w:val="24"/>
      <w:szCs w:val="26"/>
      <w:lang w:val="en-AU" w:eastAsia="en-NZ"/>
    </w:rPr>
  </w:style>
  <w:style w:type="character" w:customStyle="1" w:styleId="Heading2Char">
    <w:name w:val="Heading 2 Char"/>
    <w:basedOn w:val="DefaultParagraphFont"/>
    <w:link w:val="Heading2"/>
    <w:uiPriority w:val="9"/>
    <w:semiHidden/>
    <w:rsid w:val="000215B9"/>
    <w:rPr>
      <w:rFonts w:asciiTheme="majorHAnsi" w:eastAsiaTheme="majorEastAsia" w:hAnsiTheme="majorHAnsi" w:cstheme="majorBidi"/>
      <w:color w:val="365F91" w:themeColor="accent1" w:themeShade="BF"/>
      <w:sz w:val="26"/>
      <w:szCs w:val="26"/>
      <w:lang w:val="en-AU" w:eastAsia="en-NZ"/>
    </w:rPr>
  </w:style>
  <w:style w:type="paragraph" w:styleId="TOC1">
    <w:name w:val="toc 1"/>
    <w:basedOn w:val="Normal"/>
    <w:next w:val="Normal"/>
    <w:autoRedefine/>
    <w:uiPriority w:val="39"/>
    <w:unhideWhenUsed/>
    <w:rsid w:val="000215B9"/>
    <w:pPr>
      <w:spacing w:after="100"/>
    </w:pPr>
  </w:style>
  <w:style w:type="paragraph" w:styleId="TOC2">
    <w:name w:val="toc 2"/>
    <w:basedOn w:val="Normal"/>
    <w:next w:val="Normal"/>
    <w:autoRedefine/>
    <w:uiPriority w:val="39"/>
    <w:unhideWhenUsed/>
    <w:rsid w:val="000215B9"/>
    <w:pPr>
      <w:spacing w:after="100"/>
      <w:ind w:left="240"/>
    </w:pPr>
  </w:style>
  <w:style w:type="paragraph" w:customStyle="1" w:styleId="Title111">
    <w:name w:val="Title 1.1.1"/>
    <w:basedOn w:val="Heading3"/>
    <w:link w:val="Title111Char"/>
    <w:qFormat/>
    <w:rsid w:val="000215B9"/>
    <w:pPr>
      <w:numPr>
        <w:ilvl w:val="2"/>
        <w:numId w:val="80"/>
      </w:numPr>
      <w:spacing w:before="120" w:after="120"/>
    </w:pPr>
    <w:rPr>
      <w:rFonts w:ascii="Arial" w:eastAsiaTheme="minorEastAsia" w:hAnsi="Arial" w:cs="Arial"/>
      <w:b/>
      <w:bCs/>
      <w:color w:val="auto"/>
      <w:lang w:val="en-GB" w:eastAsia="zh-CN"/>
    </w:rPr>
  </w:style>
  <w:style w:type="character" w:customStyle="1" w:styleId="Heading3Char">
    <w:name w:val="Heading 3 Char"/>
    <w:basedOn w:val="DefaultParagraphFont"/>
    <w:link w:val="Heading3"/>
    <w:uiPriority w:val="9"/>
    <w:semiHidden/>
    <w:rsid w:val="000215B9"/>
    <w:rPr>
      <w:rFonts w:asciiTheme="majorHAnsi" w:eastAsiaTheme="majorEastAsia" w:hAnsiTheme="majorHAnsi" w:cstheme="majorBidi"/>
      <w:color w:val="243F60" w:themeColor="accent1" w:themeShade="7F"/>
      <w:sz w:val="24"/>
      <w:szCs w:val="24"/>
      <w:lang w:val="en-AU" w:eastAsia="en-NZ"/>
    </w:rPr>
  </w:style>
  <w:style w:type="character" w:customStyle="1" w:styleId="Title111Char">
    <w:name w:val="Title 1.1.1 Char"/>
    <w:basedOn w:val="Heading3Char"/>
    <w:link w:val="Title111"/>
    <w:rsid w:val="000215B9"/>
    <w:rPr>
      <w:rFonts w:ascii="Arial" w:eastAsiaTheme="majorEastAsia" w:hAnsi="Arial" w:cs="Arial"/>
      <w:b/>
      <w:bCs/>
      <w:color w:val="243F60" w:themeColor="accent1" w:themeShade="7F"/>
      <w:sz w:val="24"/>
      <w:szCs w:val="24"/>
      <w:lang w:val="en-GB" w:eastAsia="zh-CN"/>
    </w:rPr>
  </w:style>
  <w:style w:type="paragraph" w:styleId="TOC3">
    <w:name w:val="toc 3"/>
    <w:basedOn w:val="Normal"/>
    <w:next w:val="Normal"/>
    <w:autoRedefine/>
    <w:uiPriority w:val="39"/>
    <w:unhideWhenUsed/>
    <w:rsid w:val="00E0233C"/>
    <w:pPr>
      <w:spacing w:after="100"/>
      <w:ind w:left="720" w:hanging="720"/>
    </w:pPr>
  </w:style>
  <w:style w:type="character" w:customStyle="1" w:styleId="Heading4Char">
    <w:name w:val="Heading 4 Char"/>
    <w:basedOn w:val="DefaultParagraphFont"/>
    <w:link w:val="Heading4"/>
    <w:uiPriority w:val="9"/>
    <w:rsid w:val="00C00A6D"/>
    <w:rPr>
      <w:rFonts w:asciiTheme="majorHAnsi" w:eastAsiaTheme="majorEastAsia" w:hAnsiTheme="majorHAnsi" w:cstheme="majorBidi"/>
      <w:i/>
      <w:iCs/>
      <w:color w:val="365F91" w:themeColor="accent1" w:themeShade="BF"/>
      <w:sz w:val="24"/>
      <w:szCs w:val="20"/>
      <w:lang w:val="en-AU" w:eastAsia="en-NZ"/>
    </w:rPr>
  </w:style>
  <w:style w:type="character" w:customStyle="1" w:styleId="Heading5Char">
    <w:name w:val="Heading 5 Char"/>
    <w:basedOn w:val="DefaultParagraphFont"/>
    <w:link w:val="Heading5"/>
    <w:uiPriority w:val="9"/>
    <w:semiHidden/>
    <w:rsid w:val="00C00A6D"/>
    <w:rPr>
      <w:rFonts w:asciiTheme="majorHAnsi" w:eastAsiaTheme="majorEastAsia" w:hAnsiTheme="majorHAnsi" w:cstheme="majorBidi"/>
      <w:color w:val="365F91" w:themeColor="accent1" w:themeShade="BF"/>
      <w:sz w:val="24"/>
      <w:szCs w:val="20"/>
      <w:lang w:val="en-AU" w:eastAsia="en-NZ"/>
    </w:rPr>
  </w:style>
  <w:style w:type="paragraph" w:customStyle="1" w:styleId="ds-markdown-paragraph">
    <w:name w:val="ds-markdown-paragraph"/>
    <w:basedOn w:val="Normal"/>
    <w:rsid w:val="00C00A6D"/>
    <w:pPr>
      <w:spacing w:before="100" w:beforeAutospacing="1" w:after="100" w:afterAutospacing="1"/>
    </w:pPr>
    <w:rPr>
      <w:rFonts w:ascii="Times New Roman" w:eastAsia="Times New Roman" w:hAnsi="Times New Roman"/>
      <w:szCs w:val="24"/>
      <w:lang w:val="en-GB" w:eastAsia="zh-CN"/>
    </w:rPr>
  </w:style>
  <w:style w:type="paragraph" w:styleId="TOC4">
    <w:name w:val="toc 4"/>
    <w:basedOn w:val="Normal"/>
    <w:next w:val="Normal"/>
    <w:autoRedefine/>
    <w:uiPriority w:val="39"/>
    <w:unhideWhenUsed/>
    <w:rsid w:val="00932549"/>
    <w:pPr>
      <w:spacing w:after="100" w:line="278" w:lineRule="auto"/>
      <w:ind w:left="720"/>
    </w:pPr>
    <w:rPr>
      <w:rFonts w:asciiTheme="minorHAnsi" w:eastAsiaTheme="minorEastAsia" w:hAnsiTheme="minorHAnsi" w:cstheme="minorBidi"/>
      <w:kern w:val="2"/>
      <w:szCs w:val="24"/>
      <w:lang w:val="en-GB" w:eastAsia="zh-CN"/>
      <w14:ligatures w14:val="standardContextual"/>
    </w:rPr>
  </w:style>
  <w:style w:type="paragraph" w:styleId="TOC5">
    <w:name w:val="toc 5"/>
    <w:basedOn w:val="Normal"/>
    <w:next w:val="Normal"/>
    <w:autoRedefine/>
    <w:uiPriority w:val="39"/>
    <w:unhideWhenUsed/>
    <w:rsid w:val="00932549"/>
    <w:pPr>
      <w:spacing w:after="100" w:line="278" w:lineRule="auto"/>
      <w:ind w:left="960"/>
    </w:pPr>
    <w:rPr>
      <w:rFonts w:asciiTheme="minorHAnsi" w:eastAsiaTheme="minorEastAsia" w:hAnsiTheme="minorHAnsi" w:cstheme="minorBidi"/>
      <w:kern w:val="2"/>
      <w:szCs w:val="24"/>
      <w:lang w:val="en-GB" w:eastAsia="zh-CN"/>
      <w14:ligatures w14:val="standardContextual"/>
    </w:rPr>
  </w:style>
  <w:style w:type="paragraph" w:styleId="TOC6">
    <w:name w:val="toc 6"/>
    <w:basedOn w:val="Normal"/>
    <w:next w:val="Normal"/>
    <w:autoRedefine/>
    <w:uiPriority w:val="39"/>
    <w:unhideWhenUsed/>
    <w:rsid w:val="00932549"/>
    <w:pPr>
      <w:spacing w:after="100" w:line="278" w:lineRule="auto"/>
      <w:ind w:left="1200"/>
    </w:pPr>
    <w:rPr>
      <w:rFonts w:asciiTheme="minorHAnsi" w:eastAsiaTheme="minorEastAsia" w:hAnsiTheme="minorHAnsi" w:cstheme="minorBidi"/>
      <w:kern w:val="2"/>
      <w:szCs w:val="24"/>
      <w:lang w:val="en-GB" w:eastAsia="zh-CN"/>
      <w14:ligatures w14:val="standardContextual"/>
    </w:rPr>
  </w:style>
  <w:style w:type="paragraph" w:styleId="TOC7">
    <w:name w:val="toc 7"/>
    <w:basedOn w:val="Normal"/>
    <w:next w:val="Normal"/>
    <w:autoRedefine/>
    <w:uiPriority w:val="39"/>
    <w:unhideWhenUsed/>
    <w:rsid w:val="00932549"/>
    <w:pPr>
      <w:spacing w:after="100" w:line="278" w:lineRule="auto"/>
      <w:ind w:left="1440"/>
    </w:pPr>
    <w:rPr>
      <w:rFonts w:asciiTheme="minorHAnsi" w:eastAsiaTheme="minorEastAsia" w:hAnsiTheme="minorHAnsi" w:cstheme="minorBidi"/>
      <w:kern w:val="2"/>
      <w:szCs w:val="24"/>
      <w:lang w:val="en-GB" w:eastAsia="zh-CN"/>
      <w14:ligatures w14:val="standardContextual"/>
    </w:rPr>
  </w:style>
  <w:style w:type="paragraph" w:styleId="TOC8">
    <w:name w:val="toc 8"/>
    <w:basedOn w:val="Normal"/>
    <w:next w:val="Normal"/>
    <w:autoRedefine/>
    <w:uiPriority w:val="39"/>
    <w:unhideWhenUsed/>
    <w:rsid w:val="00932549"/>
    <w:pPr>
      <w:spacing w:after="100" w:line="278" w:lineRule="auto"/>
      <w:ind w:left="1680"/>
    </w:pPr>
    <w:rPr>
      <w:rFonts w:asciiTheme="minorHAnsi" w:eastAsiaTheme="minorEastAsia" w:hAnsiTheme="minorHAnsi" w:cstheme="minorBidi"/>
      <w:kern w:val="2"/>
      <w:szCs w:val="24"/>
      <w:lang w:val="en-GB" w:eastAsia="zh-CN"/>
      <w14:ligatures w14:val="standardContextual"/>
    </w:rPr>
  </w:style>
  <w:style w:type="paragraph" w:styleId="TOC9">
    <w:name w:val="toc 9"/>
    <w:basedOn w:val="Normal"/>
    <w:next w:val="Normal"/>
    <w:autoRedefine/>
    <w:uiPriority w:val="39"/>
    <w:unhideWhenUsed/>
    <w:rsid w:val="00932549"/>
    <w:pPr>
      <w:spacing w:after="100" w:line="278" w:lineRule="auto"/>
      <w:ind w:left="1920"/>
    </w:pPr>
    <w:rPr>
      <w:rFonts w:asciiTheme="minorHAnsi" w:eastAsiaTheme="minorEastAsia" w:hAnsiTheme="minorHAnsi" w:cstheme="minorBidi"/>
      <w:kern w:val="2"/>
      <w:szCs w:val="24"/>
      <w:lang w:val="en-GB"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5307">
      <w:bodyDiv w:val="1"/>
      <w:marLeft w:val="0"/>
      <w:marRight w:val="0"/>
      <w:marTop w:val="0"/>
      <w:marBottom w:val="0"/>
      <w:divBdr>
        <w:top w:val="none" w:sz="0" w:space="0" w:color="auto"/>
        <w:left w:val="none" w:sz="0" w:space="0" w:color="auto"/>
        <w:bottom w:val="none" w:sz="0" w:space="0" w:color="auto"/>
        <w:right w:val="none" w:sz="0" w:space="0" w:color="auto"/>
      </w:divBdr>
    </w:div>
    <w:div w:id="62408679">
      <w:bodyDiv w:val="1"/>
      <w:marLeft w:val="0"/>
      <w:marRight w:val="0"/>
      <w:marTop w:val="0"/>
      <w:marBottom w:val="0"/>
      <w:divBdr>
        <w:top w:val="none" w:sz="0" w:space="0" w:color="auto"/>
        <w:left w:val="none" w:sz="0" w:space="0" w:color="auto"/>
        <w:bottom w:val="none" w:sz="0" w:space="0" w:color="auto"/>
        <w:right w:val="none" w:sz="0" w:space="0" w:color="auto"/>
      </w:divBdr>
    </w:div>
    <w:div w:id="64841372">
      <w:bodyDiv w:val="1"/>
      <w:marLeft w:val="0"/>
      <w:marRight w:val="0"/>
      <w:marTop w:val="0"/>
      <w:marBottom w:val="0"/>
      <w:divBdr>
        <w:top w:val="none" w:sz="0" w:space="0" w:color="auto"/>
        <w:left w:val="none" w:sz="0" w:space="0" w:color="auto"/>
        <w:bottom w:val="none" w:sz="0" w:space="0" w:color="auto"/>
        <w:right w:val="none" w:sz="0" w:space="0" w:color="auto"/>
      </w:divBdr>
    </w:div>
    <w:div w:id="85461397">
      <w:bodyDiv w:val="1"/>
      <w:marLeft w:val="0"/>
      <w:marRight w:val="0"/>
      <w:marTop w:val="0"/>
      <w:marBottom w:val="0"/>
      <w:divBdr>
        <w:top w:val="none" w:sz="0" w:space="0" w:color="auto"/>
        <w:left w:val="none" w:sz="0" w:space="0" w:color="auto"/>
        <w:bottom w:val="none" w:sz="0" w:space="0" w:color="auto"/>
        <w:right w:val="none" w:sz="0" w:space="0" w:color="auto"/>
      </w:divBdr>
    </w:div>
    <w:div w:id="89469996">
      <w:bodyDiv w:val="1"/>
      <w:marLeft w:val="0"/>
      <w:marRight w:val="0"/>
      <w:marTop w:val="0"/>
      <w:marBottom w:val="0"/>
      <w:divBdr>
        <w:top w:val="none" w:sz="0" w:space="0" w:color="auto"/>
        <w:left w:val="none" w:sz="0" w:space="0" w:color="auto"/>
        <w:bottom w:val="none" w:sz="0" w:space="0" w:color="auto"/>
        <w:right w:val="none" w:sz="0" w:space="0" w:color="auto"/>
      </w:divBdr>
    </w:div>
    <w:div w:id="91633878">
      <w:bodyDiv w:val="1"/>
      <w:marLeft w:val="0"/>
      <w:marRight w:val="0"/>
      <w:marTop w:val="0"/>
      <w:marBottom w:val="0"/>
      <w:divBdr>
        <w:top w:val="none" w:sz="0" w:space="0" w:color="auto"/>
        <w:left w:val="none" w:sz="0" w:space="0" w:color="auto"/>
        <w:bottom w:val="none" w:sz="0" w:space="0" w:color="auto"/>
        <w:right w:val="none" w:sz="0" w:space="0" w:color="auto"/>
      </w:divBdr>
    </w:div>
    <w:div w:id="106580396">
      <w:bodyDiv w:val="1"/>
      <w:marLeft w:val="0"/>
      <w:marRight w:val="0"/>
      <w:marTop w:val="0"/>
      <w:marBottom w:val="0"/>
      <w:divBdr>
        <w:top w:val="none" w:sz="0" w:space="0" w:color="auto"/>
        <w:left w:val="none" w:sz="0" w:space="0" w:color="auto"/>
        <w:bottom w:val="none" w:sz="0" w:space="0" w:color="auto"/>
        <w:right w:val="none" w:sz="0" w:space="0" w:color="auto"/>
      </w:divBdr>
    </w:div>
    <w:div w:id="141044806">
      <w:bodyDiv w:val="1"/>
      <w:marLeft w:val="0"/>
      <w:marRight w:val="0"/>
      <w:marTop w:val="0"/>
      <w:marBottom w:val="0"/>
      <w:divBdr>
        <w:top w:val="none" w:sz="0" w:space="0" w:color="auto"/>
        <w:left w:val="none" w:sz="0" w:space="0" w:color="auto"/>
        <w:bottom w:val="none" w:sz="0" w:space="0" w:color="auto"/>
        <w:right w:val="none" w:sz="0" w:space="0" w:color="auto"/>
      </w:divBdr>
    </w:div>
    <w:div w:id="172762100">
      <w:bodyDiv w:val="1"/>
      <w:marLeft w:val="0"/>
      <w:marRight w:val="0"/>
      <w:marTop w:val="0"/>
      <w:marBottom w:val="0"/>
      <w:divBdr>
        <w:top w:val="none" w:sz="0" w:space="0" w:color="auto"/>
        <w:left w:val="none" w:sz="0" w:space="0" w:color="auto"/>
        <w:bottom w:val="none" w:sz="0" w:space="0" w:color="auto"/>
        <w:right w:val="none" w:sz="0" w:space="0" w:color="auto"/>
      </w:divBdr>
    </w:div>
    <w:div w:id="202639758">
      <w:bodyDiv w:val="1"/>
      <w:marLeft w:val="0"/>
      <w:marRight w:val="0"/>
      <w:marTop w:val="0"/>
      <w:marBottom w:val="0"/>
      <w:divBdr>
        <w:top w:val="none" w:sz="0" w:space="0" w:color="auto"/>
        <w:left w:val="none" w:sz="0" w:space="0" w:color="auto"/>
        <w:bottom w:val="none" w:sz="0" w:space="0" w:color="auto"/>
        <w:right w:val="none" w:sz="0" w:space="0" w:color="auto"/>
      </w:divBdr>
    </w:div>
    <w:div w:id="267587406">
      <w:bodyDiv w:val="1"/>
      <w:marLeft w:val="0"/>
      <w:marRight w:val="0"/>
      <w:marTop w:val="0"/>
      <w:marBottom w:val="0"/>
      <w:divBdr>
        <w:top w:val="none" w:sz="0" w:space="0" w:color="auto"/>
        <w:left w:val="none" w:sz="0" w:space="0" w:color="auto"/>
        <w:bottom w:val="none" w:sz="0" w:space="0" w:color="auto"/>
        <w:right w:val="none" w:sz="0" w:space="0" w:color="auto"/>
      </w:divBdr>
    </w:div>
    <w:div w:id="268706591">
      <w:bodyDiv w:val="1"/>
      <w:marLeft w:val="0"/>
      <w:marRight w:val="0"/>
      <w:marTop w:val="0"/>
      <w:marBottom w:val="0"/>
      <w:divBdr>
        <w:top w:val="none" w:sz="0" w:space="0" w:color="auto"/>
        <w:left w:val="none" w:sz="0" w:space="0" w:color="auto"/>
        <w:bottom w:val="none" w:sz="0" w:space="0" w:color="auto"/>
        <w:right w:val="none" w:sz="0" w:space="0" w:color="auto"/>
      </w:divBdr>
      <w:divsChild>
        <w:div w:id="1668435929">
          <w:marLeft w:val="0"/>
          <w:marRight w:val="0"/>
          <w:marTop w:val="0"/>
          <w:marBottom w:val="0"/>
          <w:divBdr>
            <w:top w:val="none" w:sz="0" w:space="0" w:color="auto"/>
            <w:left w:val="none" w:sz="0" w:space="0" w:color="auto"/>
            <w:bottom w:val="none" w:sz="0" w:space="0" w:color="auto"/>
            <w:right w:val="none" w:sz="0" w:space="0" w:color="auto"/>
          </w:divBdr>
        </w:div>
      </w:divsChild>
    </w:div>
    <w:div w:id="282464814">
      <w:bodyDiv w:val="1"/>
      <w:marLeft w:val="0"/>
      <w:marRight w:val="0"/>
      <w:marTop w:val="0"/>
      <w:marBottom w:val="0"/>
      <w:divBdr>
        <w:top w:val="none" w:sz="0" w:space="0" w:color="auto"/>
        <w:left w:val="none" w:sz="0" w:space="0" w:color="auto"/>
        <w:bottom w:val="none" w:sz="0" w:space="0" w:color="auto"/>
        <w:right w:val="none" w:sz="0" w:space="0" w:color="auto"/>
      </w:divBdr>
    </w:div>
    <w:div w:id="289942557">
      <w:bodyDiv w:val="1"/>
      <w:marLeft w:val="0"/>
      <w:marRight w:val="0"/>
      <w:marTop w:val="0"/>
      <w:marBottom w:val="0"/>
      <w:divBdr>
        <w:top w:val="none" w:sz="0" w:space="0" w:color="auto"/>
        <w:left w:val="none" w:sz="0" w:space="0" w:color="auto"/>
        <w:bottom w:val="none" w:sz="0" w:space="0" w:color="auto"/>
        <w:right w:val="none" w:sz="0" w:space="0" w:color="auto"/>
      </w:divBdr>
      <w:divsChild>
        <w:div w:id="555121849">
          <w:marLeft w:val="0"/>
          <w:marRight w:val="0"/>
          <w:marTop w:val="0"/>
          <w:marBottom w:val="0"/>
          <w:divBdr>
            <w:top w:val="none" w:sz="0" w:space="0" w:color="auto"/>
            <w:left w:val="none" w:sz="0" w:space="0" w:color="auto"/>
            <w:bottom w:val="none" w:sz="0" w:space="0" w:color="auto"/>
            <w:right w:val="none" w:sz="0" w:space="0" w:color="auto"/>
          </w:divBdr>
        </w:div>
      </w:divsChild>
    </w:div>
    <w:div w:id="297490657">
      <w:bodyDiv w:val="1"/>
      <w:marLeft w:val="0"/>
      <w:marRight w:val="0"/>
      <w:marTop w:val="0"/>
      <w:marBottom w:val="0"/>
      <w:divBdr>
        <w:top w:val="none" w:sz="0" w:space="0" w:color="auto"/>
        <w:left w:val="none" w:sz="0" w:space="0" w:color="auto"/>
        <w:bottom w:val="none" w:sz="0" w:space="0" w:color="auto"/>
        <w:right w:val="none" w:sz="0" w:space="0" w:color="auto"/>
      </w:divBdr>
    </w:div>
    <w:div w:id="307587120">
      <w:bodyDiv w:val="1"/>
      <w:marLeft w:val="0"/>
      <w:marRight w:val="0"/>
      <w:marTop w:val="0"/>
      <w:marBottom w:val="0"/>
      <w:divBdr>
        <w:top w:val="none" w:sz="0" w:space="0" w:color="auto"/>
        <w:left w:val="none" w:sz="0" w:space="0" w:color="auto"/>
        <w:bottom w:val="none" w:sz="0" w:space="0" w:color="auto"/>
        <w:right w:val="none" w:sz="0" w:space="0" w:color="auto"/>
      </w:divBdr>
    </w:div>
    <w:div w:id="353848738">
      <w:bodyDiv w:val="1"/>
      <w:marLeft w:val="0"/>
      <w:marRight w:val="0"/>
      <w:marTop w:val="0"/>
      <w:marBottom w:val="0"/>
      <w:divBdr>
        <w:top w:val="none" w:sz="0" w:space="0" w:color="auto"/>
        <w:left w:val="none" w:sz="0" w:space="0" w:color="auto"/>
        <w:bottom w:val="none" w:sz="0" w:space="0" w:color="auto"/>
        <w:right w:val="none" w:sz="0" w:space="0" w:color="auto"/>
      </w:divBdr>
    </w:div>
    <w:div w:id="377973389">
      <w:bodyDiv w:val="1"/>
      <w:marLeft w:val="0"/>
      <w:marRight w:val="0"/>
      <w:marTop w:val="0"/>
      <w:marBottom w:val="0"/>
      <w:divBdr>
        <w:top w:val="none" w:sz="0" w:space="0" w:color="auto"/>
        <w:left w:val="none" w:sz="0" w:space="0" w:color="auto"/>
        <w:bottom w:val="none" w:sz="0" w:space="0" w:color="auto"/>
        <w:right w:val="none" w:sz="0" w:space="0" w:color="auto"/>
      </w:divBdr>
    </w:div>
    <w:div w:id="458956939">
      <w:bodyDiv w:val="1"/>
      <w:marLeft w:val="0"/>
      <w:marRight w:val="0"/>
      <w:marTop w:val="0"/>
      <w:marBottom w:val="0"/>
      <w:divBdr>
        <w:top w:val="none" w:sz="0" w:space="0" w:color="auto"/>
        <w:left w:val="none" w:sz="0" w:space="0" w:color="auto"/>
        <w:bottom w:val="none" w:sz="0" w:space="0" w:color="auto"/>
        <w:right w:val="none" w:sz="0" w:space="0" w:color="auto"/>
      </w:divBdr>
    </w:div>
    <w:div w:id="525942817">
      <w:bodyDiv w:val="1"/>
      <w:marLeft w:val="0"/>
      <w:marRight w:val="0"/>
      <w:marTop w:val="0"/>
      <w:marBottom w:val="0"/>
      <w:divBdr>
        <w:top w:val="none" w:sz="0" w:space="0" w:color="auto"/>
        <w:left w:val="none" w:sz="0" w:space="0" w:color="auto"/>
        <w:bottom w:val="none" w:sz="0" w:space="0" w:color="auto"/>
        <w:right w:val="none" w:sz="0" w:space="0" w:color="auto"/>
      </w:divBdr>
      <w:divsChild>
        <w:div w:id="1064528375">
          <w:marLeft w:val="0"/>
          <w:marRight w:val="0"/>
          <w:marTop w:val="0"/>
          <w:marBottom w:val="0"/>
          <w:divBdr>
            <w:top w:val="none" w:sz="0" w:space="0" w:color="auto"/>
            <w:left w:val="none" w:sz="0" w:space="0" w:color="auto"/>
            <w:bottom w:val="none" w:sz="0" w:space="0" w:color="auto"/>
            <w:right w:val="none" w:sz="0" w:space="0" w:color="auto"/>
          </w:divBdr>
        </w:div>
        <w:div w:id="2145729252">
          <w:marLeft w:val="0"/>
          <w:marRight w:val="0"/>
          <w:marTop w:val="0"/>
          <w:marBottom w:val="0"/>
          <w:divBdr>
            <w:top w:val="none" w:sz="0" w:space="0" w:color="auto"/>
            <w:left w:val="none" w:sz="0" w:space="0" w:color="auto"/>
            <w:bottom w:val="none" w:sz="0" w:space="0" w:color="auto"/>
            <w:right w:val="none" w:sz="0" w:space="0" w:color="auto"/>
          </w:divBdr>
        </w:div>
        <w:div w:id="448622216">
          <w:marLeft w:val="0"/>
          <w:marRight w:val="0"/>
          <w:marTop w:val="0"/>
          <w:marBottom w:val="0"/>
          <w:divBdr>
            <w:top w:val="none" w:sz="0" w:space="0" w:color="auto"/>
            <w:left w:val="none" w:sz="0" w:space="0" w:color="auto"/>
            <w:bottom w:val="none" w:sz="0" w:space="0" w:color="auto"/>
            <w:right w:val="none" w:sz="0" w:space="0" w:color="auto"/>
          </w:divBdr>
        </w:div>
      </w:divsChild>
    </w:div>
    <w:div w:id="552037372">
      <w:bodyDiv w:val="1"/>
      <w:marLeft w:val="0"/>
      <w:marRight w:val="0"/>
      <w:marTop w:val="0"/>
      <w:marBottom w:val="0"/>
      <w:divBdr>
        <w:top w:val="none" w:sz="0" w:space="0" w:color="auto"/>
        <w:left w:val="none" w:sz="0" w:space="0" w:color="auto"/>
        <w:bottom w:val="none" w:sz="0" w:space="0" w:color="auto"/>
        <w:right w:val="none" w:sz="0" w:space="0" w:color="auto"/>
      </w:divBdr>
      <w:divsChild>
        <w:div w:id="1936740453">
          <w:marLeft w:val="0"/>
          <w:marRight w:val="0"/>
          <w:marTop w:val="0"/>
          <w:marBottom w:val="0"/>
          <w:divBdr>
            <w:top w:val="none" w:sz="0" w:space="0" w:color="auto"/>
            <w:left w:val="none" w:sz="0" w:space="0" w:color="auto"/>
            <w:bottom w:val="none" w:sz="0" w:space="0" w:color="auto"/>
            <w:right w:val="none" w:sz="0" w:space="0" w:color="auto"/>
          </w:divBdr>
        </w:div>
        <w:div w:id="1949777985">
          <w:marLeft w:val="0"/>
          <w:marRight w:val="0"/>
          <w:marTop w:val="0"/>
          <w:marBottom w:val="0"/>
          <w:divBdr>
            <w:top w:val="none" w:sz="0" w:space="0" w:color="auto"/>
            <w:left w:val="none" w:sz="0" w:space="0" w:color="auto"/>
            <w:bottom w:val="none" w:sz="0" w:space="0" w:color="auto"/>
            <w:right w:val="none" w:sz="0" w:space="0" w:color="auto"/>
          </w:divBdr>
        </w:div>
        <w:div w:id="1000810219">
          <w:marLeft w:val="0"/>
          <w:marRight w:val="0"/>
          <w:marTop w:val="0"/>
          <w:marBottom w:val="0"/>
          <w:divBdr>
            <w:top w:val="none" w:sz="0" w:space="0" w:color="auto"/>
            <w:left w:val="none" w:sz="0" w:space="0" w:color="auto"/>
            <w:bottom w:val="none" w:sz="0" w:space="0" w:color="auto"/>
            <w:right w:val="none" w:sz="0" w:space="0" w:color="auto"/>
          </w:divBdr>
        </w:div>
      </w:divsChild>
    </w:div>
    <w:div w:id="627932088">
      <w:bodyDiv w:val="1"/>
      <w:marLeft w:val="0"/>
      <w:marRight w:val="0"/>
      <w:marTop w:val="0"/>
      <w:marBottom w:val="0"/>
      <w:divBdr>
        <w:top w:val="none" w:sz="0" w:space="0" w:color="auto"/>
        <w:left w:val="none" w:sz="0" w:space="0" w:color="auto"/>
        <w:bottom w:val="none" w:sz="0" w:space="0" w:color="auto"/>
        <w:right w:val="none" w:sz="0" w:space="0" w:color="auto"/>
      </w:divBdr>
    </w:div>
    <w:div w:id="684478254">
      <w:bodyDiv w:val="1"/>
      <w:marLeft w:val="0"/>
      <w:marRight w:val="0"/>
      <w:marTop w:val="0"/>
      <w:marBottom w:val="0"/>
      <w:divBdr>
        <w:top w:val="none" w:sz="0" w:space="0" w:color="auto"/>
        <w:left w:val="none" w:sz="0" w:space="0" w:color="auto"/>
        <w:bottom w:val="none" w:sz="0" w:space="0" w:color="auto"/>
        <w:right w:val="none" w:sz="0" w:space="0" w:color="auto"/>
      </w:divBdr>
      <w:divsChild>
        <w:div w:id="1039083689">
          <w:marLeft w:val="0"/>
          <w:marRight w:val="0"/>
          <w:marTop w:val="0"/>
          <w:marBottom w:val="0"/>
          <w:divBdr>
            <w:top w:val="none" w:sz="0" w:space="0" w:color="auto"/>
            <w:left w:val="none" w:sz="0" w:space="0" w:color="auto"/>
            <w:bottom w:val="none" w:sz="0" w:space="0" w:color="auto"/>
            <w:right w:val="none" w:sz="0" w:space="0" w:color="auto"/>
          </w:divBdr>
        </w:div>
      </w:divsChild>
    </w:div>
    <w:div w:id="687173802">
      <w:bodyDiv w:val="1"/>
      <w:marLeft w:val="0"/>
      <w:marRight w:val="0"/>
      <w:marTop w:val="0"/>
      <w:marBottom w:val="0"/>
      <w:divBdr>
        <w:top w:val="none" w:sz="0" w:space="0" w:color="auto"/>
        <w:left w:val="none" w:sz="0" w:space="0" w:color="auto"/>
        <w:bottom w:val="none" w:sz="0" w:space="0" w:color="auto"/>
        <w:right w:val="none" w:sz="0" w:space="0" w:color="auto"/>
      </w:divBdr>
    </w:div>
    <w:div w:id="701130832">
      <w:bodyDiv w:val="1"/>
      <w:marLeft w:val="0"/>
      <w:marRight w:val="0"/>
      <w:marTop w:val="0"/>
      <w:marBottom w:val="0"/>
      <w:divBdr>
        <w:top w:val="none" w:sz="0" w:space="0" w:color="auto"/>
        <w:left w:val="none" w:sz="0" w:space="0" w:color="auto"/>
        <w:bottom w:val="none" w:sz="0" w:space="0" w:color="auto"/>
        <w:right w:val="none" w:sz="0" w:space="0" w:color="auto"/>
      </w:divBdr>
    </w:div>
    <w:div w:id="709568292">
      <w:bodyDiv w:val="1"/>
      <w:marLeft w:val="0"/>
      <w:marRight w:val="0"/>
      <w:marTop w:val="0"/>
      <w:marBottom w:val="0"/>
      <w:divBdr>
        <w:top w:val="none" w:sz="0" w:space="0" w:color="auto"/>
        <w:left w:val="none" w:sz="0" w:space="0" w:color="auto"/>
        <w:bottom w:val="none" w:sz="0" w:space="0" w:color="auto"/>
        <w:right w:val="none" w:sz="0" w:space="0" w:color="auto"/>
      </w:divBdr>
    </w:div>
    <w:div w:id="709649420">
      <w:bodyDiv w:val="1"/>
      <w:marLeft w:val="0"/>
      <w:marRight w:val="0"/>
      <w:marTop w:val="0"/>
      <w:marBottom w:val="0"/>
      <w:divBdr>
        <w:top w:val="none" w:sz="0" w:space="0" w:color="auto"/>
        <w:left w:val="none" w:sz="0" w:space="0" w:color="auto"/>
        <w:bottom w:val="none" w:sz="0" w:space="0" w:color="auto"/>
        <w:right w:val="none" w:sz="0" w:space="0" w:color="auto"/>
      </w:divBdr>
    </w:div>
    <w:div w:id="741682073">
      <w:bodyDiv w:val="1"/>
      <w:marLeft w:val="0"/>
      <w:marRight w:val="0"/>
      <w:marTop w:val="0"/>
      <w:marBottom w:val="0"/>
      <w:divBdr>
        <w:top w:val="none" w:sz="0" w:space="0" w:color="auto"/>
        <w:left w:val="none" w:sz="0" w:space="0" w:color="auto"/>
        <w:bottom w:val="none" w:sz="0" w:space="0" w:color="auto"/>
        <w:right w:val="none" w:sz="0" w:space="0" w:color="auto"/>
      </w:divBdr>
    </w:div>
    <w:div w:id="748963504">
      <w:bodyDiv w:val="1"/>
      <w:marLeft w:val="0"/>
      <w:marRight w:val="0"/>
      <w:marTop w:val="0"/>
      <w:marBottom w:val="0"/>
      <w:divBdr>
        <w:top w:val="none" w:sz="0" w:space="0" w:color="auto"/>
        <w:left w:val="none" w:sz="0" w:space="0" w:color="auto"/>
        <w:bottom w:val="none" w:sz="0" w:space="0" w:color="auto"/>
        <w:right w:val="none" w:sz="0" w:space="0" w:color="auto"/>
      </w:divBdr>
    </w:div>
    <w:div w:id="750005776">
      <w:bodyDiv w:val="1"/>
      <w:marLeft w:val="0"/>
      <w:marRight w:val="0"/>
      <w:marTop w:val="0"/>
      <w:marBottom w:val="0"/>
      <w:divBdr>
        <w:top w:val="none" w:sz="0" w:space="0" w:color="auto"/>
        <w:left w:val="none" w:sz="0" w:space="0" w:color="auto"/>
        <w:bottom w:val="none" w:sz="0" w:space="0" w:color="auto"/>
        <w:right w:val="none" w:sz="0" w:space="0" w:color="auto"/>
      </w:divBdr>
    </w:div>
    <w:div w:id="755437181">
      <w:bodyDiv w:val="1"/>
      <w:marLeft w:val="0"/>
      <w:marRight w:val="0"/>
      <w:marTop w:val="0"/>
      <w:marBottom w:val="0"/>
      <w:divBdr>
        <w:top w:val="none" w:sz="0" w:space="0" w:color="auto"/>
        <w:left w:val="none" w:sz="0" w:space="0" w:color="auto"/>
        <w:bottom w:val="none" w:sz="0" w:space="0" w:color="auto"/>
        <w:right w:val="none" w:sz="0" w:space="0" w:color="auto"/>
      </w:divBdr>
    </w:div>
    <w:div w:id="792017311">
      <w:bodyDiv w:val="1"/>
      <w:marLeft w:val="0"/>
      <w:marRight w:val="0"/>
      <w:marTop w:val="0"/>
      <w:marBottom w:val="0"/>
      <w:divBdr>
        <w:top w:val="none" w:sz="0" w:space="0" w:color="auto"/>
        <w:left w:val="none" w:sz="0" w:space="0" w:color="auto"/>
        <w:bottom w:val="none" w:sz="0" w:space="0" w:color="auto"/>
        <w:right w:val="none" w:sz="0" w:space="0" w:color="auto"/>
      </w:divBdr>
    </w:div>
    <w:div w:id="847716944">
      <w:bodyDiv w:val="1"/>
      <w:marLeft w:val="0"/>
      <w:marRight w:val="0"/>
      <w:marTop w:val="0"/>
      <w:marBottom w:val="0"/>
      <w:divBdr>
        <w:top w:val="none" w:sz="0" w:space="0" w:color="auto"/>
        <w:left w:val="none" w:sz="0" w:space="0" w:color="auto"/>
        <w:bottom w:val="none" w:sz="0" w:space="0" w:color="auto"/>
        <w:right w:val="none" w:sz="0" w:space="0" w:color="auto"/>
      </w:divBdr>
    </w:div>
    <w:div w:id="851340963">
      <w:bodyDiv w:val="1"/>
      <w:marLeft w:val="0"/>
      <w:marRight w:val="0"/>
      <w:marTop w:val="0"/>
      <w:marBottom w:val="0"/>
      <w:divBdr>
        <w:top w:val="none" w:sz="0" w:space="0" w:color="auto"/>
        <w:left w:val="none" w:sz="0" w:space="0" w:color="auto"/>
        <w:bottom w:val="none" w:sz="0" w:space="0" w:color="auto"/>
        <w:right w:val="none" w:sz="0" w:space="0" w:color="auto"/>
      </w:divBdr>
    </w:div>
    <w:div w:id="866870350">
      <w:bodyDiv w:val="1"/>
      <w:marLeft w:val="0"/>
      <w:marRight w:val="0"/>
      <w:marTop w:val="0"/>
      <w:marBottom w:val="0"/>
      <w:divBdr>
        <w:top w:val="none" w:sz="0" w:space="0" w:color="auto"/>
        <w:left w:val="none" w:sz="0" w:space="0" w:color="auto"/>
        <w:bottom w:val="none" w:sz="0" w:space="0" w:color="auto"/>
        <w:right w:val="none" w:sz="0" w:space="0" w:color="auto"/>
      </w:divBdr>
    </w:div>
    <w:div w:id="892011511">
      <w:bodyDiv w:val="1"/>
      <w:marLeft w:val="0"/>
      <w:marRight w:val="0"/>
      <w:marTop w:val="0"/>
      <w:marBottom w:val="0"/>
      <w:divBdr>
        <w:top w:val="none" w:sz="0" w:space="0" w:color="auto"/>
        <w:left w:val="none" w:sz="0" w:space="0" w:color="auto"/>
        <w:bottom w:val="none" w:sz="0" w:space="0" w:color="auto"/>
        <w:right w:val="none" w:sz="0" w:space="0" w:color="auto"/>
      </w:divBdr>
    </w:div>
    <w:div w:id="893615816">
      <w:bodyDiv w:val="1"/>
      <w:marLeft w:val="0"/>
      <w:marRight w:val="0"/>
      <w:marTop w:val="0"/>
      <w:marBottom w:val="0"/>
      <w:divBdr>
        <w:top w:val="none" w:sz="0" w:space="0" w:color="auto"/>
        <w:left w:val="none" w:sz="0" w:space="0" w:color="auto"/>
        <w:bottom w:val="none" w:sz="0" w:space="0" w:color="auto"/>
        <w:right w:val="none" w:sz="0" w:space="0" w:color="auto"/>
      </w:divBdr>
    </w:div>
    <w:div w:id="950556229">
      <w:bodyDiv w:val="1"/>
      <w:marLeft w:val="0"/>
      <w:marRight w:val="0"/>
      <w:marTop w:val="0"/>
      <w:marBottom w:val="0"/>
      <w:divBdr>
        <w:top w:val="none" w:sz="0" w:space="0" w:color="auto"/>
        <w:left w:val="none" w:sz="0" w:space="0" w:color="auto"/>
        <w:bottom w:val="none" w:sz="0" w:space="0" w:color="auto"/>
        <w:right w:val="none" w:sz="0" w:space="0" w:color="auto"/>
      </w:divBdr>
    </w:div>
    <w:div w:id="989210738">
      <w:bodyDiv w:val="1"/>
      <w:marLeft w:val="0"/>
      <w:marRight w:val="0"/>
      <w:marTop w:val="0"/>
      <w:marBottom w:val="0"/>
      <w:divBdr>
        <w:top w:val="none" w:sz="0" w:space="0" w:color="auto"/>
        <w:left w:val="none" w:sz="0" w:space="0" w:color="auto"/>
        <w:bottom w:val="none" w:sz="0" w:space="0" w:color="auto"/>
        <w:right w:val="none" w:sz="0" w:space="0" w:color="auto"/>
      </w:divBdr>
    </w:div>
    <w:div w:id="993992491">
      <w:bodyDiv w:val="1"/>
      <w:marLeft w:val="0"/>
      <w:marRight w:val="0"/>
      <w:marTop w:val="0"/>
      <w:marBottom w:val="0"/>
      <w:divBdr>
        <w:top w:val="none" w:sz="0" w:space="0" w:color="auto"/>
        <w:left w:val="none" w:sz="0" w:space="0" w:color="auto"/>
        <w:bottom w:val="none" w:sz="0" w:space="0" w:color="auto"/>
        <w:right w:val="none" w:sz="0" w:space="0" w:color="auto"/>
      </w:divBdr>
    </w:div>
    <w:div w:id="1073046052">
      <w:bodyDiv w:val="1"/>
      <w:marLeft w:val="0"/>
      <w:marRight w:val="0"/>
      <w:marTop w:val="0"/>
      <w:marBottom w:val="0"/>
      <w:divBdr>
        <w:top w:val="none" w:sz="0" w:space="0" w:color="auto"/>
        <w:left w:val="none" w:sz="0" w:space="0" w:color="auto"/>
        <w:bottom w:val="none" w:sz="0" w:space="0" w:color="auto"/>
        <w:right w:val="none" w:sz="0" w:space="0" w:color="auto"/>
      </w:divBdr>
    </w:div>
    <w:div w:id="1073704395">
      <w:bodyDiv w:val="1"/>
      <w:marLeft w:val="0"/>
      <w:marRight w:val="0"/>
      <w:marTop w:val="0"/>
      <w:marBottom w:val="0"/>
      <w:divBdr>
        <w:top w:val="none" w:sz="0" w:space="0" w:color="auto"/>
        <w:left w:val="none" w:sz="0" w:space="0" w:color="auto"/>
        <w:bottom w:val="none" w:sz="0" w:space="0" w:color="auto"/>
        <w:right w:val="none" w:sz="0" w:space="0" w:color="auto"/>
      </w:divBdr>
    </w:div>
    <w:div w:id="1080560599">
      <w:bodyDiv w:val="1"/>
      <w:marLeft w:val="0"/>
      <w:marRight w:val="0"/>
      <w:marTop w:val="0"/>
      <w:marBottom w:val="0"/>
      <w:divBdr>
        <w:top w:val="none" w:sz="0" w:space="0" w:color="auto"/>
        <w:left w:val="none" w:sz="0" w:space="0" w:color="auto"/>
        <w:bottom w:val="none" w:sz="0" w:space="0" w:color="auto"/>
        <w:right w:val="none" w:sz="0" w:space="0" w:color="auto"/>
      </w:divBdr>
    </w:div>
    <w:div w:id="1097407337">
      <w:bodyDiv w:val="1"/>
      <w:marLeft w:val="0"/>
      <w:marRight w:val="0"/>
      <w:marTop w:val="0"/>
      <w:marBottom w:val="0"/>
      <w:divBdr>
        <w:top w:val="none" w:sz="0" w:space="0" w:color="auto"/>
        <w:left w:val="none" w:sz="0" w:space="0" w:color="auto"/>
        <w:bottom w:val="none" w:sz="0" w:space="0" w:color="auto"/>
        <w:right w:val="none" w:sz="0" w:space="0" w:color="auto"/>
      </w:divBdr>
    </w:div>
    <w:div w:id="1101992669">
      <w:bodyDiv w:val="1"/>
      <w:marLeft w:val="0"/>
      <w:marRight w:val="0"/>
      <w:marTop w:val="0"/>
      <w:marBottom w:val="0"/>
      <w:divBdr>
        <w:top w:val="none" w:sz="0" w:space="0" w:color="auto"/>
        <w:left w:val="none" w:sz="0" w:space="0" w:color="auto"/>
        <w:bottom w:val="none" w:sz="0" w:space="0" w:color="auto"/>
        <w:right w:val="none" w:sz="0" w:space="0" w:color="auto"/>
      </w:divBdr>
    </w:div>
    <w:div w:id="1129788637">
      <w:bodyDiv w:val="1"/>
      <w:marLeft w:val="0"/>
      <w:marRight w:val="0"/>
      <w:marTop w:val="0"/>
      <w:marBottom w:val="0"/>
      <w:divBdr>
        <w:top w:val="none" w:sz="0" w:space="0" w:color="auto"/>
        <w:left w:val="none" w:sz="0" w:space="0" w:color="auto"/>
        <w:bottom w:val="none" w:sz="0" w:space="0" w:color="auto"/>
        <w:right w:val="none" w:sz="0" w:space="0" w:color="auto"/>
      </w:divBdr>
    </w:div>
    <w:div w:id="1160199976">
      <w:bodyDiv w:val="1"/>
      <w:marLeft w:val="0"/>
      <w:marRight w:val="0"/>
      <w:marTop w:val="0"/>
      <w:marBottom w:val="0"/>
      <w:divBdr>
        <w:top w:val="none" w:sz="0" w:space="0" w:color="auto"/>
        <w:left w:val="none" w:sz="0" w:space="0" w:color="auto"/>
        <w:bottom w:val="none" w:sz="0" w:space="0" w:color="auto"/>
        <w:right w:val="none" w:sz="0" w:space="0" w:color="auto"/>
      </w:divBdr>
    </w:div>
    <w:div w:id="1196430534">
      <w:bodyDiv w:val="1"/>
      <w:marLeft w:val="0"/>
      <w:marRight w:val="0"/>
      <w:marTop w:val="0"/>
      <w:marBottom w:val="0"/>
      <w:divBdr>
        <w:top w:val="none" w:sz="0" w:space="0" w:color="auto"/>
        <w:left w:val="none" w:sz="0" w:space="0" w:color="auto"/>
        <w:bottom w:val="none" w:sz="0" w:space="0" w:color="auto"/>
        <w:right w:val="none" w:sz="0" w:space="0" w:color="auto"/>
      </w:divBdr>
    </w:div>
    <w:div w:id="1201363010">
      <w:bodyDiv w:val="1"/>
      <w:marLeft w:val="0"/>
      <w:marRight w:val="0"/>
      <w:marTop w:val="0"/>
      <w:marBottom w:val="0"/>
      <w:divBdr>
        <w:top w:val="none" w:sz="0" w:space="0" w:color="auto"/>
        <w:left w:val="none" w:sz="0" w:space="0" w:color="auto"/>
        <w:bottom w:val="none" w:sz="0" w:space="0" w:color="auto"/>
        <w:right w:val="none" w:sz="0" w:space="0" w:color="auto"/>
      </w:divBdr>
    </w:div>
    <w:div w:id="1208757105">
      <w:bodyDiv w:val="1"/>
      <w:marLeft w:val="0"/>
      <w:marRight w:val="0"/>
      <w:marTop w:val="0"/>
      <w:marBottom w:val="0"/>
      <w:divBdr>
        <w:top w:val="none" w:sz="0" w:space="0" w:color="auto"/>
        <w:left w:val="none" w:sz="0" w:space="0" w:color="auto"/>
        <w:bottom w:val="none" w:sz="0" w:space="0" w:color="auto"/>
        <w:right w:val="none" w:sz="0" w:space="0" w:color="auto"/>
      </w:divBdr>
    </w:div>
    <w:div w:id="1230849622">
      <w:bodyDiv w:val="1"/>
      <w:marLeft w:val="0"/>
      <w:marRight w:val="0"/>
      <w:marTop w:val="0"/>
      <w:marBottom w:val="0"/>
      <w:divBdr>
        <w:top w:val="none" w:sz="0" w:space="0" w:color="auto"/>
        <w:left w:val="none" w:sz="0" w:space="0" w:color="auto"/>
        <w:bottom w:val="none" w:sz="0" w:space="0" w:color="auto"/>
        <w:right w:val="none" w:sz="0" w:space="0" w:color="auto"/>
      </w:divBdr>
    </w:div>
    <w:div w:id="1276012449">
      <w:bodyDiv w:val="1"/>
      <w:marLeft w:val="0"/>
      <w:marRight w:val="0"/>
      <w:marTop w:val="0"/>
      <w:marBottom w:val="0"/>
      <w:divBdr>
        <w:top w:val="none" w:sz="0" w:space="0" w:color="auto"/>
        <w:left w:val="none" w:sz="0" w:space="0" w:color="auto"/>
        <w:bottom w:val="none" w:sz="0" w:space="0" w:color="auto"/>
        <w:right w:val="none" w:sz="0" w:space="0" w:color="auto"/>
      </w:divBdr>
    </w:div>
    <w:div w:id="1331518487">
      <w:bodyDiv w:val="1"/>
      <w:marLeft w:val="0"/>
      <w:marRight w:val="0"/>
      <w:marTop w:val="0"/>
      <w:marBottom w:val="0"/>
      <w:divBdr>
        <w:top w:val="none" w:sz="0" w:space="0" w:color="auto"/>
        <w:left w:val="none" w:sz="0" w:space="0" w:color="auto"/>
        <w:bottom w:val="none" w:sz="0" w:space="0" w:color="auto"/>
        <w:right w:val="none" w:sz="0" w:space="0" w:color="auto"/>
      </w:divBdr>
    </w:div>
    <w:div w:id="1334067123">
      <w:bodyDiv w:val="1"/>
      <w:marLeft w:val="0"/>
      <w:marRight w:val="0"/>
      <w:marTop w:val="0"/>
      <w:marBottom w:val="0"/>
      <w:divBdr>
        <w:top w:val="none" w:sz="0" w:space="0" w:color="auto"/>
        <w:left w:val="none" w:sz="0" w:space="0" w:color="auto"/>
        <w:bottom w:val="none" w:sz="0" w:space="0" w:color="auto"/>
        <w:right w:val="none" w:sz="0" w:space="0" w:color="auto"/>
      </w:divBdr>
    </w:div>
    <w:div w:id="1366104141">
      <w:bodyDiv w:val="1"/>
      <w:marLeft w:val="0"/>
      <w:marRight w:val="0"/>
      <w:marTop w:val="0"/>
      <w:marBottom w:val="0"/>
      <w:divBdr>
        <w:top w:val="none" w:sz="0" w:space="0" w:color="auto"/>
        <w:left w:val="none" w:sz="0" w:space="0" w:color="auto"/>
        <w:bottom w:val="none" w:sz="0" w:space="0" w:color="auto"/>
        <w:right w:val="none" w:sz="0" w:space="0" w:color="auto"/>
      </w:divBdr>
    </w:div>
    <w:div w:id="1390610764">
      <w:bodyDiv w:val="1"/>
      <w:marLeft w:val="0"/>
      <w:marRight w:val="0"/>
      <w:marTop w:val="0"/>
      <w:marBottom w:val="0"/>
      <w:divBdr>
        <w:top w:val="none" w:sz="0" w:space="0" w:color="auto"/>
        <w:left w:val="none" w:sz="0" w:space="0" w:color="auto"/>
        <w:bottom w:val="none" w:sz="0" w:space="0" w:color="auto"/>
        <w:right w:val="none" w:sz="0" w:space="0" w:color="auto"/>
      </w:divBdr>
    </w:div>
    <w:div w:id="1408769941">
      <w:bodyDiv w:val="1"/>
      <w:marLeft w:val="0"/>
      <w:marRight w:val="0"/>
      <w:marTop w:val="0"/>
      <w:marBottom w:val="0"/>
      <w:divBdr>
        <w:top w:val="none" w:sz="0" w:space="0" w:color="auto"/>
        <w:left w:val="none" w:sz="0" w:space="0" w:color="auto"/>
        <w:bottom w:val="none" w:sz="0" w:space="0" w:color="auto"/>
        <w:right w:val="none" w:sz="0" w:space="0" w:color="auto"/>
      </w:divBdr>
    </w:div>
    <w:div w:id="1431127287">
      <w:bodyDiv w:val="1"/>
      <w:marLeft w:val="0"/>
      <w:marRight w:val="0"/>
      <w:marTop w:val="0"/>
      <w:marBottom w:val="0"/>
      <w:divBdr>
        <w:top w:val="none" w:sz="0" w:space="0" w:color="auto"/>
        <w:left w:val="none" w:sz="0" w:space="0" w:color="auto"/>
        <w:bottom w:val="none" w:sz="0" w:space="0" w:color="auto"/>
        <w:right w:val="none" w:sz="0" w:space="0" w:color="auto"/>
      </w:divBdr>
    </w:div>
    <w:div w:id="1528641181">
      <w:bodyDiv w:val="1"/>
      <w:marLeft w:val="0"/>
      <w:marRight w:val="0"/>
      <w:marTop w:val="0"/>
      <w:marBottom w:val="0"/>
      <w:divBdr>
        <w:top w:val="none" w:sz="0" w:space="0" w:color="auto"/>
        <w:left w:val="none" w:sz="0" w:space="0" w:color="auto"/>
        <w:bottom w:val="none" w:sz="0" w:space="0" w:color="auto"/>
        <w:right w:val="none" w:sz="0" w:space="0" w:color="auto"/>
      </w:divBdr>
    </w:div>
    <w:div w:id="1545754190">
      <w:bodyDiv w:val="1"/>
      <w:marLeft w:val="0"/>
      <w:marRight w:val="0"/>
      <w:marTop w:val="0"/>
      <w:marBottom w:val="0"/>
      <w:divBdr>
        <w:top w:val="none" w:sz="0" w:space="0" w:color="auto"/>
        <w:left w:val="none" w:sz="0" w:space="0" w:color="auto"/>
        <w:bottom w:val="none" w:sz="0" w:space="0" w:color="auto"/>
        <w:right w:val="none" w:sz="0" w:space="0" w:color="auto"/>
      </w:divBdr>
    </w:div>
    <w:div w:id="1611156651">
      <w:bodyDiv w:val="1"/>
      <w:marLeft w:val="0"/>
      <w:marRight w:val="0"/>
      <w:marTop w:val="0"/>
      <w:marBottom w:val="0"/>
      <w:divBdr>
        <w:top w:val="none" w:sz="0" w:space="0" w:color="auto"/>
        <w:left w:val="none" w:sz="0" w:space="0" w:color="auto"/>
        <w:bottom w:val="none" w:sz="0" w:space="0" w:color="auto"/>
        <w:right w:val="none" w:sz="0" w:space="0" w:color="auto"/>
      </w:divBdr>
      <w:divsChild>
        <w:div w:id="1926064872">
          <w:marLeft w:val="0"/>
          <w:marRight w:val="0"/>
          <w:marTop w:val="0"/>
          <w:marBottom w:val="0"/>
          <w:divBdr>
            <w:top w:val="none" w:sz="0" w:space="0" w:color="auto"/>
            <w:left w:val="none" w:sz="0" w:space="0" w:color="auto"/>
            <w:bottom w:val="none" w:sz="0" w:space="0" w:color="auto"/>
            <w:right w:val="none" w:sz="0" w:space="0" w:color="auto"/>
          </w:divBdr>
        </w:div>
      </w:divsChild>
    </w:div>
    <w:div w:id="1625773084">
      <w:bodyDiv w:val="1"/>
      <w:marLeft w:val="0"/>
      <w:marRight w:val="0"/>
      <w:marTop w:val="0"/>
      <w:marBottom w:val="0"/>
      <w:divBdr>
        <w:top w:val="none" w:sz="0" w:space="0" w:color="auto"/>
        <w:left w:val="none" w:sz="0" w:space="0" w:color="auto"/>
        <w:bottom w:val="none" w:sz="0" w:space="0" w:color="auto"/>
        <w:right w:val="none" w:sz="0" w:space="0" w:color="auto"/>
      </w:divBdr>
      <w:divsChild>
        <w:div w:id="2066828910">
          <w:marLeft w:val="0"/>
          <w:marRight w:val="0"/>
          <w:marTop w:val="0"/>
          <w:marBottom w:val="0"/>
          <w:divBdr>
            <w:top w:val="none" w:sz="0" w:space="0" w:color="auto"/>
            <w:left w:val="none" w:sz="0" w:space="0" w:color="auto"/>
            <w:bottom w:val="none" w:sz="0" w:space="0" w:color="auto"/>
            <w:right w:val="none" w:sz="0" w:space="0" w:color="auto"/>
          </w:divBdr>
        </w:div>
      </w:divsChild>
    </w:div>
    <w:div w:id="1644966905">
      <w:bodyDiv w:val="1"/>
      <w:marLeft w:val="0"/>
      <w:marRight w:val="0"/>
      <w:marTop w:val="0"/>
      <w:marBottom w:val="0"/>
      <w:divBdr>
        <w:top w:val="none" w:sz="0" w:space="0" w:color="auto"/>
        <w:left w:val="none" w:sz="0" w:space="0" w:color="auto"/>
        <w:bottom w:val="none" w:sz="0" w:space="0" w:color="auto"/>
        <w:right w:val="none" w:sz="0" w:space="0" w:color="auto"/>
      </w:divBdr>
    </w:div>
    <w:div w:id="1651447575">
      <w:bodyDiv w:val="1"/>
      <w:marLeft w:val="0"/>
      <w:marRight w:val="0"/>
      <w:marTop w:val="0"/>
      <w:marBottom w:val="0"/>
      <w:divBdr>
        <w:top w:val="none" w:sz="0" w:space="0" w:color="auto"/>
        <w:left w:val="none" w:sz="0" w:space="0" w:color="auto"/>
        <w:bottom w:val="none" w:sz="0" w:space="0" w:color="auto"/>
        <w:right w:val="none" w:sz="0" w:space="0" w:color="auto"/>
      </w:divBdr>
    </w:div>
    <w:div w:id="1660108542">
      <w:bodyDiv w:val="1"/>
      <w:marLeft w:val="0"/>
      <w:marRight w:val="0"/>
      <w:marTop w:val="0"/>
      <w:marBottom w:val="0"/>
      <w:divBdr>
        <w:top w:val="none" w:sz="0" w:space="0" w:color="auto"/>
        <w:left w:val="none" w:sz="0" w:space="0" w:color="auto"/>
        <w:bottom w:val="none" w:sz="0" w:space="0" w:color="auto"/>
        <w:right w:val="none" w:sz="0" w:space="0" w:color="auto"/>
      </w:divBdr>
    </w:div>
    <w:div w:id="1703289861">
      <w:bodyDiv w:val="1"/>
      <w:marLeft w:val="0"/>
      <w:marRight w:val="0"/>
      <w:marTop w:val="0"/>
      <w:marBottom w:val="0"/>
      <w:divBdr>
        <w:top w:val="none" w:sz="0" w:space="0" w:color="auto"/>
        <w:left w:val="none" w:sz="0" w:space="0" w:color="auto"/>
        <w:bottom w:val="none" w:sz="0" w:space="0" w:color="auto"/>
        <w:right w:val="none" w:sz="0" w:space="0" w:color="auto"/>
      </w:divBdr>
    </w:div>
    <w:div w:id="1728186290">
      <w:bodyDiv w:val="1"/>
      <w:marLeft w:val="0"/>
      <w:marRight w:val="0"/>
      <w:marTop w:val="0"/>
      <w:marBottom w:val="0"/>
      <w:divBdr>
        <w:top w:val="none" w:sz="0" w:space="0" w:color="auto"/>
        <w:left w:val="none" w:sz="0" w:space="0" w:color="auto"/>
        <w:bottom w:val="none" w:sz="0" w:space="0" w:color="auto"/>
        <w:right w:val="none" w:sz="0" w:space="0" w:color="auto"/>
      </w:divBdr>
    </w:div>
    <w:div w:id="1736006244">
      <w:bodyDiv w:val="1"/>
      <w:marLeft w:val="0"/>
      <w:marRight w:val="0"/>
      <w:marTop w:val="0"/>
      <w:marBottom w:val="0"/>
      <w:divBdr>
        <w:top w:val="none" w:sz="0" w:space="0" w:color="auto"/>
        <w:left w:val="none" w:sz="0" w:space="0" w:color="auto"/>
        <w:bottom w:val="none" w:sz="0" w:space="0" w:color="auto"/>
        <w:right w:val="none" w:sz="0" w:space="0" w:color="auto"/>
      </w:divBdr>
    </w:div>
    <w:div w:id="1768505798">
      <w:bodyDiv w:val="1"/>
      <w:marLeft w:val="0"/>
      <w:marRight w:val="0"/>
      <w:marTop w:val="0"/>
      <w:marBottom w:val="0"/>
      <w:divBdr>
        <w:top w:val="none" w:sz="0" w:space="0" w:color="auto"/>
        <w:left w:val="none" w:sz="0" w:space="0" w:color="auto"/>
        <w:bottom w:val="none" w:sz="0" w:space="0" w:color="auto"/>
        <w:right w:val="none" w:sz="0" w:space="0" w:color="auto"/>
      </w:divBdr>
      <w:divsChild>
        <w:div w:id="836193792">
          <w:marLeft w:val="0"/>
          <w:marRight w:val="0"/>
          <w:marTop w:val="0"/>
          <w:marBottom w:val="0"/>
          <w:divBdr>
            <w:top w:val="none" w:sz="0" w:space="0" w:color="auto"/>
            <w:left w:val="none" w:sz="0" w:space="0" w:color="auto"/>
            <w:bottom w:val="none" w:sz="0" w:space="0" w:color="auto"/>
            <w:right w:val="none" w:sz="0" w:space="0" w:color="auto"/>
          </w:divBdr>
        </w:div>
      </w:divsChild>
    </w:div>
    <w:div w:id="1770659381">
      <w:bodyDiv w:val="1"/>
      <w:marLeft w:val="0"/>
      <w:marRight w:val="0"/>
      <w:marTop w:val="0"/>
      <w:marBottom w:val="0"/>
      <w:divBdr>
        <w:top w:val="none" w:sz="0" w:space="0" w:color="auto"/>
        <w:left w:val="none" w:sz="0" w:space="0" w:color="auto"/>
        <w:bottom w:val="none" w:sz="0" w:space="0" w:color="auto"/>
        <w:right w:val="none" w:sz="0" w:space="0" w:color="auto"/>
      </w:divBdr>
    </w:div>
    <w:div w:id="1785494747">
      <w:bodyDiv w:val="1"/>
      <w:marLeft w:val="0"/>
      <w:marRight w:val="0"/>
      <w:marTop w:val="0"/>
      <w:marBottom w:val="0"/>
      <w:divBdr>
        <w:top w:val="none" w:sz="0" w:space="0" w:color="auto"/>
        <w:left w:val="none" w:sz="0" w:space="0" w:color="auto"/>
        <w:bottom w:val="none" w:sz="0" w:space="0" w:color="auto"/>
        <w:right w:val="none" w:sz="0" w:space="0" w:color="auto"/>
      </w:divBdr>
    </w:div>
    <w:div w:id="1801265595">
      <w:bodyDiv w:val="1"/>
      <w:marLeft w:val="0"/>
      <w:marRight w:val="0"/>
      <w:marTop w:val="0"/>
      <w:marBottom w:val="0"/>
      <w:divBdr>
        <w:top w:val="none" w:sz="0" w:space="0" w:color="auto"/>
        <w:left w:val="none" w:sz="0" w:space="0" w:color="auto"/>
        <w:bottom w:val="none" w:sz="0" w:space="0" w:color="auto"/>
        <w:right w:val="none" w:sz="0" w:space="0" w:color="auto"/>
      </w:divBdr>
    </w:div>
    <w:div w:id="1835871503">
      <w:bodyDiv w:val="1"/>
      <w:marLeft w:val="0"/>
      <w:marRight w:val="0"/>
      <w:marTop w:val="0"/>
      <w:marBottom w:val="0"/>
      <w:divBdr>
        <w:top w:val="none" w:sz="0" w:space="0" w:color="auto"/>
        <w:left w:val="none" w:sz="0" w:space="0" w:color="auto"/>
        <w:bottom w:val="none" w:sz="0" w:space="0" w:color="auto"/>
        <w:right w:val="none" w:sz="0" w:space="0" w:color="auto"/>
      </w:divBdr>
    </w:div>
    <w:div w:id="1843547411">
      <w:bodyDiv w:val="1"/>
      <w:marLeft w:val="0"/>
      <w:marRight w:val="0"/>
      <w:marTop w:val="0"/>
      <w:marBottom w:val="0"/>
      <w:divBdr>
        <w:top w:val="none" w:sz="0" w:space="0" w:color="auto"/>
        <w:left w:val="none" w:sz="0" w:space="0" w:color="auto"/>
        <w:bottom w:val="none" w:sz="0" w:space="0" w:color="auto"/>
        <w:right w:val="none" w:sz="0" w:space="0" w:color="auto"/>
      </w:divBdr>
    </w:div>
    <w:div w:id="1877572368">
      <w:bodyDiv w:val="1"/>
      <w:marLeft w:val="0"/>
      <w:marRight w:val="0"/>
      <w:marTop w:val="0"/>
      <w:marBottom w:val="0"/>
      <w:divBdr>
        <w:top w:val="none" w:sz="0" w:space="0" w:color="auto"/>
        <w:left w:val="none" w:sz="0" w:space="0" w:color="auto"/>
        <w:bottom w:val="none" w:sz="0" w:space="0" w:color="auto"/>
        <w:right w:val="none" w:sz="0" w:space="0" w:color="auto"/>
      </w:divBdr>
    </w:div>
    <w:div w:id="1890603610">
      <w:bodyDiv w:val="1"/>
      <w:marLeft w:val="0"/>
      <w:marRight w:val="0"/>
      <w:marTop w:val="0"/>
      <w:marBottom w:val="0"/>
      <w:divBdr>
        <w:top w:val="none" w:sz="0" w:space="0" w:color="auto"/>
        <w:left w:val="none" w:sz="0" w:space="0" w:color="auto"/>
        <w:bottom w:val="none" w:sz="0" w:space="0" w:color="auto"/>
        <w:right w:val="none" w:sz="0" w:space="0" w:color="auto"/>
      </w:divBdr>
    </w:div>
    <w:div w:id="1938250119">
      <w:bodyDiv w:val="1"/>
      <w:marLeft w:val="0"/>
      <w:marRight w:val="0"/>
      <w:marTop w:val="0"/>
      <w:marBottom w:val="0"/>
      <w:divBdr>
        <w:top w:val="none" w:sz="0" w:space="0" w:color="auto"/>
        <w:left w:val="none" w:sz="0" w:space="0" w:color="auto"/>
        <w:bottom w:val="none" w:sz="0" w:space="0" w:color="auto"/>
        <w:right w:val="none" w:sz="0" w:space="0" w:color="auto"/>
      </w:divBdr>
    </w:div>
    <w:div w:id="1996640357">
      <w:bodyDiv w:val="1"/>
      <w:marLeft w:val="0"/>
      <w:marRight w:val="0"/>
      <w:marTop w:val="0"/>
      <w:marBottom w:val="0"/>
      <w:divBdr>
        <w:top w:val="none" w:sz="0" w:space="0" w:color="auto"/>
        <w:left w:val="none" w:sz="0" w:space="0" w:color="auto"/>
        <w:bottom w:val="none" w:sz="0" w:space="0" w:color="auto"/>
        <w:right w:val="none" w:sz="0" w:space="0" w:color="auto"/>
      </w:divBdr>
    </w:div>
    <w:div w:id="1997419635">
      <w:bodyDiv w:val="1"/>
      <w:marLeft w:val="0"/>
      <w:marRight w:val="0"/>
      <w:marTop w:val="0"/>
      <w:marBottom w:val="0"/>
      <w:divBdr>
        <w:top w:val="none" w:sz="0" w:space="0" w:color="auto"/>
        <w:left w:val="none" w:sz="0" w:space="0" w:color="auto"/>
        <w:bottom w:val="none" w:sz="0" w:space="0" w:color="auto"/>
        <w:right w:val="none" w:sz="0" w:space="0" w:color="auto"/>
      </w:divBdr>
    </w:div>
    <w:div w:id="2014406842">
      <w:bodyDiv w:val="1"/>
      <w:marLeft w:val="0"/>
      <w:marRight w:val="0"/>
      <w:marTop w:val="0"/>
      <w:marBottom w:val="0"/>
      <w:divBdr>
        <w:top w:val="none" w:sz="0" w:space="0" w:color="auto"/>
        <w:left w:val="none" w:sz="0" w:space="0" w:color="auto"/>
        <w:bottom w:val="none" w:sz="0" w:space="0" w:color="auto"/>
        <w:right w:val="none" w:sz="0" w:space="0" w:color="auto"/>
      </w:divBdr>
    </w:div>
    <w:div w:id="2032804370">
      <w:bodyDiv w:val="1"/>
      <w:marLeft w:val="0"/>
      <w:marRight w:val="0"/>
      <w:marTop w:val="0"/>
      <w:marBottom w:val="0"/>
      <w:divBdr>
        <w:top w:val="none" w:sz="0" w:space="0" w:color="auto"/>
        <w:left w:val="none" w:sz="0" w:space="0" w:color="auto"/>
        <w:bottom w:val="none" w:sz="0" w:space="0" w:color="auto"/>
        <w:right w:val="none" w:sz="0" w:space="0" w:color="auto"/>
      </w:divBdr>
    </w:div>
    <w:div w:id="2099053963">
      <w:bodyDiv w:val="1"/>
      <w:marLeft w:val="0"/>
      <w:marRight w:val="0"/>
      <w:marTop w:val="0"/>
      <w:marBottom w:val="0"/>
      <w:divBdr>
        <w:top w:val="none" w:sz="0" w:space="0" w:color="auto"/>
        <w:left w:val="none" w:sz="0" w:space="0" w:color="auto"/>
        <w:bottom w:val="none" w:sz="0" w:space="0" w:color="auto"/>
        <w:right w:val="none" w:sz="0" w:space="0" w:color="auto"/>
      </w:divBdr>
    </w:div>
    <w:div w:id="2136673606">
      <w:bodyDiv w:val="1"/>
      <w:marLeft w:val="0"/>
      <w:marRight w:val="0"/>
      <w:marTop w:val="0"/>
      <w:marBottom w:val="0"/>
      <w:divBdr>
        <w:top w:val="none" w:sz="0" w:space="0" w:color="auto"/>
        <w:left w:val="none" w:sz="0" w:space="0" w:color="auto"/>
        <w:bottom w:val="none" w:sz="0" w:space="0" w:color="auto"/>
        <w:right w:val="none" w:sz="0" w:space="0" w:color="auto"/>
      </w:divBdr>
    </w:div>
    <w:div w:id="2138908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mailto:admin@engsolution.co.nz" TargetMode="External"/><Relationship Id="rId2" Type="http://schemas.openxmlformats.org/officeDocument/2006/relationships/hyperlink" Target="http://www.engsolution.co.nz/" TargetMode="External"/><Relationship Id="rId1" Type="http://schemas.openxmlformats.org/officeDocument/2006/relationships/hyperlink" Target="mailto:admin@engsolution.co.nz" TargetMode="External"/><Relationship Id="rId4" Type="http://schemas.openxmlformats.org/officeDocument/2006/relationships/hyperlink" Target="http://www.engsolution.co.nz/"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E59A6-67A4-4047-9BBB-91909CD64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40</Pages>
  <Words>9987</Words>
  <Characters>56931</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Your User Name</dc:creator>
  <cp:lastModifiedBy>Zhu Noah</cp:lastModifiedBy>
  <cp:revision>46</cp:revision>
  <cp:lastPrinted>2024-12-13T06:01:00Z</cp:lastPrinted>
  <dcterms:created xsi:type="dcterms:W3CDTF">2022-09-06T23:46:00Z</dcterms:created>
  <dcterms:modified xsi:type="dcterms:W3CDTF">2026-08-12T09:01:00Z</dcterms:modified>
</cp:coreProperties>
</file>