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6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pPr>
        <w:spacing w:after="100" w:line="600"/>
        <w:jc w:val="center"/>
      </w:pPr>
      <w:r>
        <w:rPr>
          <w:rFonts w:ascii="Times New Roman" w:eastAsia="黑体" w:hAnsi="Times New Roman"/>
          <w:b/>
          <w:bCs/>
          <w:sz w:val="48"/>
          <w:szCs w:val="48"/>
        </w:rPr>
        <w:t xml:space="preserve">学情预警系统 v2.0</w:t>
      </w:r>
    </w:p>
    <w:p>
      <w:pPr>
        <w:spacing w:after="140" w:line="520"/>
        <w:jc w:val="center"/>
      </w:pPr>
      <w:r>
        <w:rPr>
          <w:rFonts w:ascii="Times New Roman" w:eastAsia="黑体" w:hAnsi="Times New Roman"/>
          <w:b/>
          <w:bCs/>
          <w:sz w:val="40"/>
          <w:szCs w:val="40"/>
        </w:rPr>
        <w:t xml:space="preserve">第三阶段 AI 功能测试手册（当前阶段）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2"/>
          <w:szCs w:val="22"/>
        </w:rPr>
        <w:t xml:space="preserve">从 http://localhost:5173/ 开始 · 三条 AI 能力逐项点检 · 越权与降级验证</w:t>
      </w:r>
    </w:p>
    <w:p>
      <w:pPr>
        <w:spacing w:after="260" w:line="360"/>
        <w:jc w:val="center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配套《第三阶段 AI 能力范围确认书》；本手册只讲"怎么点、看到什么、出问题怎么办"</w:t>
      </w:r>
    </w:p>
    <w:p>
      <w:pPr>
        <w:spacing w:after="100" w:before="180"/>
        <w:jc w:val="center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文档信息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7256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项目信息</w:t>
            </w:r>
          </w:p>
        </w:tc>
        <w:tc>
          <w:tcPr>
            <w:tcW w:type="dxa" w:w="725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文件名称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学情预警系统 v2.0 · 第三阶段 AI 功能测试手册（当前阶段）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覆盖功能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① 学生端学习评价报告；② 学生端预警解释卡；③ 教师端班级报告 + 预警解释卡；④ 辅导员端行政班报告；⑤ 辅导员/教务端干预闭环看板；⑥ 学生端课程答疑（RAG · 带页码引用）+ 教师上传课件自动入库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前置服务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MySQL(3306)、Dify(8090)、后端(8080)、前端(5173)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测试账号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20250001 / 教师 1001 / 辅导员 C001 / 教务 admin001，密码均 000000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编写日期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2026-12</w:t>
            </w:r>
          </w:p>
        </w:tc>
      </w:tr>
    </w:tbl>
    <w:p>
      <w:pPr>
        <w:spacing w:after="0" w:line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r>
        <w:br w:type="page"/>
      </w:r>
    </w:p>
    <w:p>
      <w:pPr>
        <w:spacing w:after="160" w:before="20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 启动与准备（5 分钟）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三条 AI 能力都已接入业务页面，测试时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只需要浏览器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，从 http://localhost:5173/ 登录后按菜单点即可。先把四个服务按顺序起来：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表1-1 启动顺序与验证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1451"/>
        <w:gridCol w:w="3628"/>
        <w:gridCol w:w="3265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服务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怎么起</w:t>
            </w:r>
          </w:p>
        </w:tc>
        <w:tc>
          <w:tcPr>
            <w:tcW w:type="dxa" w:w="326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怎么验证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MySQL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系统服务（开机自启）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3306 端口在听；Navicat 能连 study_warning_system_v2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Dify（8090）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双击桌面「启动 Dify(8090)」，或 powershell -File v2.0/ai/start-dify.ps1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浏览器打开 http://localhost:8090 能进登录页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后端（8080）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IDEA 启动 AcademicRiskWarningApplication（或 java -jar）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浏览器打开 http://localhost:8080/api/ai/health 返回 code:0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前端（5173）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cd v2.0/frontend &amp;&amp; npm run dev（或 node node_modules/vite/bin/vite.js）</w:t>
            </w:r>
          </w:p>
        </w:tc>
        <w:tc>
          <w:tcPr>
            <w:tcW w:type="dxa" w:w="326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浏览器打开 http://localhost:5173/ 出现登录页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前端 5173 会把 /api 请求代理到 8080（见 vite.config.js），所以后端必须是 8080；后端换端口要同步改代理。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1.1 先做一次"AI 体检"（10 秒）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浏览器直接打开 http://localhost:8080/api/ai/health ，正常返回类似：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{"code":0,"data":{"enabled":true,"baseUrl":"http://localhost:8090","reportWorkflowReady":true,"reachable":true,"usage":{...}}}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看三个字段：enabled=true（AI 开着）、reachable=true（Dify 通）、reportWorkflowReady=true（报告工作流 Key 已配）。这三个都正常，后面三个功能就都能看到 AI 生成的结果。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1.2 账号与对应能看到的功能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表1-2 测试账号（密码统一 000000）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088"/>
        <w:gridCol w:w="1451"/>
        <w:gridCol w:w="3084"/>
        <w:gridCol w:w="3447"/>
      </w:tblGrid>
      <w:tr>
        <w:trPr>
          <w:tblHeader/>
        </w:trPr>
        <w:tc>
          <w:tcPr>
            <w:tcW w:type="dxa" w:w="108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账号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能测的 AI 功能</w:t>
            </w:r>
          </w:p>
        </w:tc>
        <w:tc>
          <w:tcPr>
            <w:tcW w:type="dxa" w:w="344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入口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20250001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学习评价报告、预警解释卡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左侧菜单「学习评价」「学情预警」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班级学情报告、预警解释卡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干预闭环看板、行政班报告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「首页看板」「班级管理」</w:t>
            </w:r>
          </w:p>
        </w:tc>
      </w:tr>
      <w:tr>
        <w:tc>
          <w:tcPr>
            <w:tcW w:type="dxa" w:w="10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admin001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干预闭环看板（全校口径）</w:t>
            </w:r>
          </w:p>
        </w:tc>
        <w:tc>
          <w:tcPr>
            <w:tcW w:type="dxa" w:w="344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「首页」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2 学生端：学习评价报告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2.1 打开路径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浏览器打开 http://localhost:5173/ ，用 20250001 / 000000 登录（验证码按提示输入）。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左侧菜单点「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学习评价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」（在「学情预警」下面，路由 /student/reports）。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页面顶部选择课程（下拉里是本学期 5 门课），点「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生成这份报告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等 3–15 秒，右侧出现报告正文。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2.2 该看到什么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表2-1 学习评价报告验收点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3991"/>
        <w:gridCol w:w="3628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来源标签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AI 生成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」（灰底「规则生成」说明本次走了兜底）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标签在课程名右侧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段落结构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 段：结论 / 你的强项 / 需要补的地方 / 下一步做什么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标题是【】包起来的中文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数字可信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总分、班级均分、班内排名、缺勤数、期末需考 都能在「我的成绩」「我的考勤」里对上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数字由后端计算，模型只写文字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动作按钮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下方 3 个：重做某分组的题 / 看本课程导学 / 找任课老师答疑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点「重做」会跳到「我的考试」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历史列表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左侧出现本次报告，可点开旧报告对比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报告可反复生成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反馈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点「有用」显示"已记录：有用"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写入 ai_report_feedback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2.3 常见情况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一直是「规则生成」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：说明 Dify 或直连模型不可用。先看 /api/ai/health 的 reachable 与 reportWorkflowReady，再到 Dify 控制台确认 DeepSeek 模型有 key；不影响功能，只是文案是模板。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下拉里没有课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：学期不对或没有选课记录；换学期/确认种子数据（enrollment 当前学期 540 条）。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点生成一直转圈超过 30 秒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：后端与 Dify 之间网络慢，可直接看后端日志；或先用模板应急（关掉 AI：AI_ENABLED=false 重启）。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3 学生端：预警解释卡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3.1 打开路径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20250001 登录，左侧点「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学情预警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」（/student/warnings）。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在课程卡片上点「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查看详情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」，右侧滑出详情抽屉。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抽屉中间有「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预警解释卡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」区块，点右上「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生成解释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」，等 3–10 秒。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3.2 该看到什么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表3-1 解释卡验收点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四段结构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【为什么会预警】【你现在差多少】【马上能做的三件事】【数据与口径说明】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触发类型标签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缺勤超限 / 作业欠交 / 项目掉队 / 分数临界 / 多门联动 / 数据不足 之一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三条动作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底部三个蓝色小标签，编号 1/2/3，内容与触发类型匹配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数字一致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缺勤次数、允许次数、总分、班级均分、期末需考 与抽屉上方「判定依据」一致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口径说明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最后一段写明判定口径（允许缺勤 = 有效课次 ÷ 3 向下取整等）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学生只能看自己的预警：换账号或用别人的 alertId 请求会返回「只能查看自己的预警解释」。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4 教师端：班级学情报告 + 预警解释卡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4.1 班级报告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1001 / 000000 登录，左侧点「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预警监控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」（/teacher/monitor）。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右上角下拉选一个教学班（例如 CS-01-A · 大学计算机基础（一））。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点旁边的「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班级报告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」，弹窗出现；点弹窗右上「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生成报告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」，等 3–15 秒。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表4-1 班级报告验收点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四段结构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【风险概览】【共性难点】【重点关注】【教学建议】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关键数字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人数、红/黄/绿灯人数、班级平均分、最低分、未关闭预警数 与下方名单对得上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共性难点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给出 1–3 个正确率最低的分组（如「简答题」）与最弱题型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重点关注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点名红黄灯学生，含分数与原因（缺勤超限 / 总分接近及格线）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来源标签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「AI 生成」；若显示「规则生成」说明本次模型不可用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实测参照（教学班 201）：45 人、红 1 / 黄 4 / 绿 40、平均 78.1、最低 57.5、未关闭预警 5 条。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4.2 教师端解释卡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仍在「预警监控」页，点名单右侧某条预警的「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详情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」，右侧滑出抽屉。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抽屉里「三通道证据」下面有「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预警解释卡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」，点「生成解释」。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对照「判定依据」原文，确认解释卡里的数字与之一致。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越权测试：用 1001 打开别的教学班（如 202 班）的班级报告，应提示「只能查看自己任教的教学班」。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5 辅导员端与教务端：干预闭环看板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5.1 辅导员看板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C001 / 000000 登录，进「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首页看板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」（/counselor/home）。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「汇总提醒」下面就是「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干预闭环（预警到底有没有用）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」卡片，默认已加载。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看 5 个指标块：干预覆盖率 / 回访有效率 / 平均响应 / 待回访 / 复发；下面一段自动结论 + 按等级明细表。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表5-1 看板验收点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3991"/>
        <w:gridCol w:w="3628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指标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定义</w:t>
            </w:r>
          </w:p>
        </w:tc>
        <w:tc>
          <w:tcPr>
            <w:tcW w:type="dxa" w:w="362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实测参照（C001）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干预覆盖率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有干预记录的预警 ÷ 预警总数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22 条预警 / 覆盖 5 条 = 22.7%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回访有效率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回访「有效」÷ 已完成回访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 4 条 / 有效 3 条 = 75%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平均响应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预警创建 → 首次干预（小时）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38.4 小时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待回访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干预记录里 PENDING 的条数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 条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复发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干预后同一门课又新增预警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 条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5.2 辅导员端班级报告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班级管理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」（/counselor/classes），点一个行政班卡片选中。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学生名单右上点「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班级报告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」，弹窗里点「生成报告」。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应看到四段：【班级画像】【集中风险课程】【多门预警学生】【干预建议】。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实测参照（行政班 1 · 计算机1班）：225 条选课 / 5 门课、红 6 黄 13、挂科风险率 2.7%、未关闭预警 19；多门预警：魏磊 3 门、学生1 与冯敏各 2 门。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5.3 教务端看板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admin001 登录 →「首页」→ 同样是「干预闭环」卡片，但口径是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全校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实测参照：36 条预警 / 覆盖 11 条（30.6%）/ 回访 8 条 / 有效 6 条（75%）/ 平均响应 43.6 小时 / 复发 0；红黄灯分级表里红灯 16 条、黄灯 20 条。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6 课程答疑与课件入库（RAG）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6.1 学生怎么问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20250001 登录，左侧点「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学情预警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」（/student/warnings）。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点任意一门课程的「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查看详情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」，右侧抽屉滑出后滚到最底部，找到「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课程答疑（带引用）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输入问题（例如「VLOOKUP 返回 #N/A 是什么原因」），按回车或点「提问」，等 1–6 秒。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表6-1 答疑验收点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先结论后要点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2–3 句结论 + 编号要点，不出现 Markdown 星号或表格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引用可核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底部灰色小标签「依据：文档名 第N段」，PPTX 还会带「（第N页）」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只答本课程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答案里的数字与规则都能在课件 / 导学 / 资料里找到原文，不出现资料以外的知识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会拒答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问与课程无关的问题（例如「帮我写一份入党申请书」），直接返回「没有检索到足够可靠的依据」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匹配度展示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底部一行「命中 N 段材料，依据匹配度 XX%」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实测参照（课程 1 · 大学计算机基础（一））：「VLOOKUP 返回 #N/A 是什么原因」命中课件第 4 页（依据匹配度 47%），给出 3 条要点；「实验二的评分标准是什么」命中评分标准表（50%）；「帮我写一份入党申请书」零命中直接拒答。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6.2 教师上传课件即入库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1001 登录，进「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课程内容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」→ 页签「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资料库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点右上「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上传文件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」，选一份 .pptx 或 .docx 课件（例如 v2.0/demo/courseware/第2讲_Excel函数与图表.pptx）。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上传成功后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不需要任何额外操作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：文件已自动进本课程知识库。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回到 6.1，用学生账号问课件里的内容，应能命中这份课件并给出页码。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表6-2 入库验收点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支持格式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txt / md / csv / docx / pptx；其它格式会跳过并提示「格式暂不支持入库」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页码可追溯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PPTX 的引用带「（第N页）」，页码等于课件实际页序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作废即下线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资料作废后教师端再触发一次入库，返回值 purged ≥ 1，检索不再召回该资料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幂等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内容没变时再次入库，返回「没有新的可入库内容（已是最新）」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命令行验收入库：教师令牌调用 POST /api/teacher/ai/kb/sync?courseId=1，GET /api/teacher/ai/kb/status?courseId=1 看文档数与分块数。演示课件由 v2.0/tool/courseware 生成、sql/32_seed_courseware.sql 挂到教学班 201。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7 AI 出题（按课程资料，M14）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7.1 打开路径与前置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用 1001 登录，左侧进「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测验与作业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」（/teacher/papers），先点一份&lt;b&gt;草稿&lt;/b&gt;试卷的「编辑题目」（没有就先「建立草稿」）。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在题目编辑区右上角点「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AI 出题（按课程资料）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」，弹窗打开。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第一屏勾选「出题范围」（知识库里的课件与资料，会显示各自的分段数），再设题量（1–10）、题型、难度、大题名称与补充要求，点「开始出题」。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等 10–30 秒，出现审题列表（每题带五道闸门结果）。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前置：本课程要已有入库资料。课件在「课程内容 → 资料库」上传后自动入库；演示数据用 v2.0/demo/courseware/ 的两份课件 + sql/32_seed_courseware.sql。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7.2 该看到什么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表7-1 AI 出题验收点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451"/>
        <w:gridCol w:w="7619"/>
      </w:tblGrid>
      <w:tr>
        <w:trPr>
          <w:tblHeader/>
        </w:trPr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761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期望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出题范围可勾选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资料列表来自本课程知识库，标注「课件/资料」或「导学」与分段数；不勾 = 用全部资料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每题可溯源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每题底部有「依据：文档名 第N段（第N页）」，页码等于课件实际页序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闸门结果可见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每题 5 个徽标：结构完整 / 答案自洽 / 出处可核 / 不照抄不重复 / 难度与分值，未通过的显示「未通过：闸门名」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可改可弃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题干、选项、答案、解析、分值都能就地改；点「弃用」该题置为 REJECTED 且不再参与采纳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默认勾选策略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通过闸门的题默认勾选，未通过的默认不勾（要采纳需自己勾）</w:t>
            </w:r>
          </w:p>
        </w:tc>
      </w:tr>
      <w:tr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采纳后入卷</w:t>
            </w:r>
          </w:p>
        </w:tc>
        <w:tc>
          <w:tcPr>
            <w:tcW w:type="dxa" w:w="761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勾选 → 「采纳选中」（草稿置 ADOPTED 留痕）→ 题目追加到试卷编辑区 → 点「保存题目」才真正写库</w:t>
            </w:r>
          </w:p>
        </w:tc>
      </w:tr>
    </w:tbl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7.3 五道闸门（为什么可以信 AI 出的题）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表7-2 闸门与判据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95"/>
        <w:gridCol w:w="4535"/>
        <w:gridCol w:w="2540"/>
      </w:tblGrid>
      <w:tr>
        <w:trPr>
          <w:tblHeader/>
        </w:trPr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闸门</w:t>
            </w:r>
          </w:p>
        </w:tc>
        <w:tc>
          <w:tcPr>
            <w:tcW w:type="dxa" w:w="453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判据</w:t>
            </w:r>
          </w:p>
        </w:tc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不过会怎样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STRUCT 结构完整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题干 ≥ 8 字；选择题至少 3 个选项；各题型必备字段齐全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标记未通过，默认不勾选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ANSWER 答案自洽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单选答案唯一且在选项里；多选 ≥ 2 项且在选项里；判断能解析成对/错；填空/简答有答案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标记未通过（答案矛盾的题不能进卷）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SOURCE 出处可核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依据必须对上本次素材的「文档名 + 第N段」，对不上视为编造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标记未通过，且不给页码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DUP 不照抄不重复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题干与原文 2 字片段重合 ≤ 75%；与历史草稿相似 ≤ 80%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标记未通过（照抄原文的题让学生无法思考）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SCORE 难度与分值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难度合法、分值按题型给默认值（单选/判断 2 分、多选 3 分、简答 5 分）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自动回退并留痕，提醒教师确认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这五道闸门有单测钉死：QuestionGenServiceGateTest（7 个用例：正常题全 PASS、结构/答案/出处/照抄各拦一次、难度回退、五种题型解析），跑 gradlew test --tests "*QuestionGenServiceGateTest*" 即可复现。</w:t>
      </w:r>
    </w:p>
    <w:p>
      <w:pPr>
        <w:pStyle w:val="Heading2"/>
        <w:spacing w:after="120" w:before="220" w:line="38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7.4 采纳与入卷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勾选要用的题（默认已勾通过闸门的），可先就地改题干与答案。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点「采纳选中（N 题）加入试卷」：草稿状态变 ADOPTED，题目出现在下面的试卷编辑区。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在试卷编辑区继续校对分值/大题名称，点右上「保存题目」——走的仍是原有保存接口，满分自动重算。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之后按常规流程「发布」，学生端就能作答。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实测参照（教学班 201 · 第2讲_Excel函数与图表.pptx，出 5 题）：3 单选 + 2 判断全部通过五道闸门，tokens 3119、约 0.0047 元；采纳前 2 题入卷后，草稿试卷题数 2、满分 4 分，与手工建卷一致；题目内容（$A$1 绝对引用、VLOOKUP 返回列号、图表选择、SUMIF 引号、RANK 绝对引用）都能在课件对应页找到原文。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8 测试记录表（打印出来打勾用）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表8-1 逐项打勾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544"/>
        <w:gridCol w:w="2358"/>
        <w:gridCol w:w="3084"/>
        <w:gridCol w:w="726"/>
        <w:gridCol w:w="2358"/>
      </w:tblGrid>
      <w:tr>
        <w:trPr>
          <w:tblHeader/>
        </w:trPr>
        <w:tc>
          <w:tcPr>
            <w:tcW w:type="dxa" w:w="54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功能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入口</w:t>
            </w:r>
          </w:p>
        </w:tc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通过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体检接口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浏览器开 /api/ai/health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enabled / reachable / reportWorkflowReady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· 学习评价报告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学生端「学习评价」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生成 / 四段 / 动作按钮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· 预警解释卡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「学情预警」→ 查看详情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 + 三条动作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· 班级报告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「预警监控」→ 选班 → 班级报告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与名单数字一致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· 预警解释卡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「预警监控」→ 详情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与判定依据一致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 · 干预闭环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「首页看板」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指标 + 结论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 · 班级报告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「班级管理」→ 选班 → 班级报告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集中风险课程 / 多门预警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 · 干预闭环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admin001「首页」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全校口径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越权：学生看他人解释卡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 alertId 请求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 400 拒绝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越权：教师看别班报告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 teachingClassId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 400 拒绝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· 课程答疑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「学情预警」→ 详情 → 课程答疑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结论 + 要点 + 依据（第N页）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答疑拒答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问「帮我写一份入党申请书」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返回「没有检索到足够可靠的依据」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· 课件上传即入库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「课程内容」→ 资料库 → 上传 pptx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学生端随即能问出该课件内容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 · 生成草稿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「测验与作业」→ 编辑草稿 → AI 出题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题 + 每题闸门结果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 · 五道闸门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看每题的 ✓/✗ 徽标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结构/答案/出处/照抄/分值都判定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 · 采纳入卷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勾 2 题采纳 → 保存题目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□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试卷题数与满分正确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9 常见问题排查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表9-1 现象与处理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2902"/>
        <w:gridCol w:w="3809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现象</w:t>
            </w:r>
          </w:p>
        </w:tc>
        <w:tc>
          <w:tcPr>
            <w:tcW w:type="dxa" w:w="290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最可能的原因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怎么处理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5173 打开白屏或 404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前端没起 / 起了别的端口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看终端输出端口；npm run dev 重新起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页面能开但接口 401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登录过期（令牌 12 小时）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退出重新登录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接口 502 / 代理错误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后端没起或不在 8080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确认后端 8080 在听；vite 代理指向 127.0.0.1:8080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报告标签一直是「规则生成」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不可用或 Key 未配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 /api/ai/health；重启 Dify（桌面快捷方式）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解释卡点生成没反应 / 报错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该预警不属于你（越权）或被作废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换自己名下的预警；作废预警不生成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看板指标全是 0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没跑过判定 / 干预数据没补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教务端跑一次「重新判定」；执行 29_seed_intervention_demo.sql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看板"有效率 0%"但回访有数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回访结论都记成了「无效」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在辅导员端「干预记录」里改判定，或重跑种子脚本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班级报告弹窗空白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该班还没生成过报告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点弹窗右上「生成报告」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答疑答得很空 / 一直说资料不足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该课程知识库还没入库，或问题确实不在资料里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教师端触发一次入库（或重新上传课件）；换课件里有的问法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答疑引用的段号对不上原文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命中的是另一次入库留下的旧分块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教师端再触发一次入库（会自动下线过期来源），然后重新提问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出题弹窗里没有资料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本课程知识库还没入库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「课程内容 → 资料库」上传课件（上传即入库），或教师端触发一次知识库同步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出题报「模型通道未配置」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AI_LLM_KEY 没配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按 v2.0/ai/README.md 配好 AI_LLM_* 再重启后端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出的题全被闸门拦下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资料太薄（一段几十字）或要求太偏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换更完整的课件；把题量降到 3、题型只留单选再试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10 每个功能答辩时说一句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表10-1 三分钟闭环演示顺序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7"/>
        <w:gridCol w:w="3991"/>
        <w:gridCol w:w="4172"/>
      </w:tblGrid>
      <w:tr>
        <w:trPr>
          <w:tblHeader/>
        </w:trPr>
        <w:tc>
          <w:tcPr>
            <w:tcW w:type="dxa" w:w="907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399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看什么</w:t>
            </w:r>
          </w:p>
        </w:tc>
        <w:tc>
          <w:tcPr>
            <w:tcW w:type="dxa" w:w="417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要讲的一句话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教务端干预闭环看板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预警系统有没有用，看这四个数：覆盖率、有效率、响应时长、复发率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教师端预警监控 → 某条预警详情 → 解释卡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每条预警都能说清为什么触发、差多少、怎么补，而且数字能指回判定依据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教师端预警监控 → 班级报告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从"一个学生"到"一个班"：共性难点在哪、谁需要谈话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学生端学习评价 → 生成报告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学生看到的不是分数，是"哪块弱、下一步做什么"，可点即做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学生端学情预警 → 解释卡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同一个结论，教师看到的是研判，学生看到的是行动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辅导员端班级报告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行政班视角：哪门课集中挂、哪个学生多门预警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学生端学情预警 → 详情 → 课程答疑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模型只依据本课程资料作答，引用到「第几段、课件第几页」，找不到依据就拒答——这就是 RAG 的价值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9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教师端测验与作业 → 编辑草稿 → AI 出题</w:t>
            </w:r>
          </w:p>
        </w:tc>
        <w:tc>
          <w:tcPr>
            <w:tcW w:type="dxa" w:w="417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只出草稿：五道闸门先筛一遍（结构/答案/出处/照抄/分值），教师改完采纳才进卷——减负，但不放权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演示顺序建议：先看板（结果）→ 再解释卡（为什么）→ 再报告（怎么补）。倒着讲更容易被记住：先说"有效率 75%"，再解释这个数是怎么来的。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>
      <w:pPr>
        <w:spacing w:after="8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2026-10-29T12:27:14.764Z</dcterms:created>
  <dcterms:modified xsi:type="dcterms:W3CDTF">2026-10-29T12:27:14.766Z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