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8127" w14:textId="77777777" w:rsidR="005E6E82" w:rsidRDefault="00000000">
      <w:pPr>
        <w:pStyle w:val="1"/>
        <w:spacing w:before="360" w:after="200" w:line="336" w:lineRule="auto"/>
        <w:jc w:val="center"/>
      </w:pPr>
      <w:r>
        <w:rPr>
          <w:rFonts w:ascii="黑体" w:eastAsia="黑体" w:hAnsi="黑体"/>
          <w:color w:val="1F3764"/>
          <w:sz w:val="36"/>
        </w:rPr>
        <w:t>学情预警系统 v2.0.0 改造内容汇报</w:t>
      </w:r>
    </w:p>
    <w:p w14:paraId="18477E27" w14:textId="77777777" w:rsidR="005E6E82" w:rsidRDefault="00000000">
      <w:pPr>
        <w:spacing w:after="320"/>
        <w:jc w:val="center"/>
        <w:rPr>
          <w:rFonts w:hint="eastAsia"/>
        </w:rPr>
      </w:pPr>
      <w:r>
        <w:rPr>
          <w:rFonts w:ascii="黑体" w:eastAsia="黑体" w:hAnsi="黑体"/>
          <w:color w:val="404040"/>
          <w:sz w:val="26"/>
        </w:rPr>
        <w:t>（供指导教师审阅）</w:t>
      </w:r>
    </w:p>
    <w:p w14:paraId="09BF4E80" w14:textId="77777777" w:rsidR="005E6E82" w:rsidRDefault="00000000">
      <w:pPr>
        <w:spacing w:after="40"/>
        <w:rPr>
          <w:rFonts w:hint="eastAsia"/>
        </w:rPr>
      </w:pPr>
      <w:r>
        <w:rPr>
          <w:sz w:val="22"/>
        </w:rPr>
        <w:t>汇报日期：2026 年 9 月 19 日</w:t>
      </w:r>
    </w:p>
    <w:p w14:paraId="0B333E0C" w14:textId="77777777" w:rsidR="005E6E82" w:rsidRDefault="00000000">
      <w:pPr>
        <w:spacing w:after="40"/>
        <w:rPr>
          <w:rFonts w:hint="eastAsia"/>
        </w:rPr>
      </w:pPr>
      <w:r>
        <w:rPr>
          <w:sz w:val="22"/>
        </w:rPr>
        <w:t>汇报范围：相对上一版本（v1.3.0）的全部修改与新增内容</w:t>
      </w:r>
    </w:p>
    <w:p w14:paraId="47E01904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一、本次改造的总体定位</w:t>
      </w:r>
    </w:p>
    <w:p w14:paraId="7B2C934E" w14:textId="77777777" w:rsidR="005E6E82" w:rsidRDefault="00000000">
      <w:pPr>
        <w:ind w:firstLine="480"/>
        <w:rPr>
          <w:rFonts w:hint="eastAsia"/>
        </w:rPr>
      </w:pPr>
      <w:r>
        <w:t>本次不是对原系统的功能增补，而是对系统的一次整体重建。经过前期多轮讨论，确定的基调是：原系统的设计思路参考价值有限，不做兼容、不沿用原有字段与统计口径，重新梳理数据库结构并重新设计预警算法。</w:t>
      </w:r>
    </w:p>
    <w:p w14:paraId="781C03E7" w14:textId="77777777" w:rsidR="005E6E82" w:rsidRDefault="00000000">
      <w:pPr>
        <w:ind w:firstLine="480"/>
        <w:rPr>
          <w:rFonts w:hint="eastAsia"/>
        </w:rPr>
      </w:pPr>
      <w:r>
        <w:t>做出这一判断的直接原因是：原系统的预警结果“不够立体、不够可信”。它拿不到学生日常的学习数据，只能依赖期末考试成绩等少量节点性数据，因此预警往往滞后，或者只能给出笼统的判断，无法在学期中途真正起到“提前提醒”的作用。</w:t>
      </w:r>
    </w:p>
    <w:p w14:paraId="65CEBCC3" w14:textId="77777777" w:rsidR="005E6E82" w:rsidRDefault="00000000">
      <w:pPr>
        <w:ind w:firstLine="480"/>
        <w:rPr>
          <w:rFonts w:hint="eastAsia"/>
        </w:rPr>
      </w:pPr>
      <w:r>
        <w:t>本次改造要解决的正是这个问题：把数据来源打通、把评价标准做实、把判定逻辑从模型推测收回到确定性规则引擎中。整个改造同时覆盖五条主线——评价标准、数据结构、角色体系、数据采集链路、预警算法。</w:t>
      </w:r>
    </w:p>
    <w:p w14:paraId="472C6AD1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二、改动一：评价标准由固定改为可配置</w:t>
      </w:r>
    </w:p>
    <w:p w14:paraId="0E0AB5EF" w14:textId="77777777" w:rsidR="005E6E82" w:rsidRDefault="00000000">
      <w:pPr>
        <w:ind w:firstLine="480"/>
        <w:rPr>
          <w:rFonts w:hint="eastAsia"/>
        </w:rPr>
      </w:pPr>
      <w:r>
        <w:t>这是本次改动中结构性最强、新增内容最多的一项。</w:t>
      </w:r>
    </w:p>
    <w:p w14:paraId="4BF25BC7" w14:textId="77777777" w:rsidR="005E6E82" w:rsidRDefault="00000000">
      <w:pPr>
        <w:ind w:firstLine="480"/>
        <w:rPr>
          <w:rFonts w:hint="eastAsia"/>
        </w:rPr>
      </w:pPr>
      <w:r>
        <w:t>原来的做法是：每门课的成绩构成固定为“平时、期中、期末”三部分，系统只保存这三个比例数字。这种方式无法表达真实教学中的评价差异——比如一门实验课有实验报告、一门项目课有项目文档和答辩，原系统都无处安放。</w:t>
      </w:r>
    </w:p>
    <w:p w14:paraId="2BB7C5D9" w14:textId="77777777" w:rsidR="005E6E82" w:rsidRDefault="00000000">
      <w:pPr>
        <w:ind w:firstLine="480"/>
        <w:rPr>
          <w:rFonts w:hint="eastAsia"/>
        </w:rPr>
      </w:pPr>
      <w:r>
        <w:t>现在改为：每门课的成绩构成由一组可配置的评分项目来描述，并且支持两个层级。</w:t>
      </w:r>
    </w:p>
    <w:p w14:paraId="442DE688" w14:textId="77777777" w:rsidR="005E6E82" w:rsidRDefault="00000000">
      <w:pPr>
        <w:ind w:firstLine="480"/>
        <w:rPr>
          <w:rFonts w:hint="eastAsia"/>
        </w:rPr>
      </w:pPr>
      <w:r>
        <w:t>为了兼顾灵活性与可操作性，我们设置了三档灵活度：</w:t>
      </w:r>
    </w:p>
    <w:p w14:paraId="2FF1BAEF" w14:textId="77777777" w:rsidR="005E6E82" w:rsidRDefault="00000000">
      <w:pPr>
        <w:ind w:firstLine="480"/>
        <w:rPr>
          <w:rFonts w:hint="eastAsia"/>
        </w:rPr>
      </w:pPr>
      <w:r>
        <w:lastRenderedPageBreak/>
        <w:t>第一档（L1）：只填写平时、期中、期末三个总分，适用于结构简单的课程；第二档（L2，默认）：把平时成绩进一步拆分为课后作业、课堂测试、课堂表现等具体项目；第三档（L3）：可自由定义任意评分项，例如实验报告、三级项目、项目答辩等。</w:t>
      </w:r>
    </w:p>
    <w:p w14:paraId="679D4042" w14:textId="77777777" w:rsidR="005E6E82" w:rsidRDefault="00000000">
      <w:pPr>
        <w:ind w:firstLine="480"/>
        <w:rPr>
          <w:rFonts w:hint="eastAsia"/>
        </w:rPr>
      </w:pPr>
      <w:r>
        <w:t>前两档由任课教师直接使用，第三档因为涉及非常规考核形式，需要教务审批后才能开启，避免随意使用导致口径混乱。</w:t>
      </w:r>
    </w:p>
    <w:p w14:paraId="16B7113A" w14:textId="77777777" w:rsidR="005E6E82" w:rsidRDefault="00000000">
      <w:pPr>
        <w:ind w:firstLine="480"/>
        <w:rPr>
          <w:rFonts w:hint="eastAsia"/>
        </w:rPr>
      </w:pPr>
      <w:r>
        <w:t>配套的几项设计：</w:t>
      </w:r>
    </w:p>
    <w:p w14:paraId="081C8B1B" w14:textId="77777777" w:rsidR="005E6E82" w:rsidRDefault="00000000">
      <w:pPr>
        <w:ind w:left="480" w:hanging="240"/>
        <w:rPr>
          <w:rFonts w:hint="eastAsia"/>
        </w:rPr>
      </w:pPr>
      <w:r>
        <w:t>一、每个层级内部的权重之和必须等于百分之百，系统在锁定前强制校验，避免开学时填错比例导致整学期成绩计算错误、且无法挽回。</w:t>
      </w:r>
    </w:p>
    <w:p w14:paraId="4A1144A7" w14:textId="77777777" w:rsidR="005E6E82" w:rsidRDefault="00000000">
      <w:pPr>
        <w:ind w:left="480" w:hanging="240"/>
        <w:rPr>
          <w:rFonts w:hint="eastAsia"/>
        </w:rPr>
      </w:pPr>
      <w:r>
        <w:t>二、提供按课程类型预置的构成模板（考试课、考查课、实验课、项目课），课程组选择模板后微调即可，减少每位老师从零填写的工作量。</w:t>
      </w:r>
    </w:p>
    <w:p w14:paraId="13839D34" w14:textId="77777777" w:rsidR="005E6E82" w:rsidRDefault="00000000">
      <w:pPr>
        <w:ind w:left="480" w:hanging="240"/>
        <w:rPr>
          <w:rFonts w:hint="eastAsia"/>
        </w:rPr>
      </w:pPr>
      <w:r>
        <w:t>三、评分项支持三种记分形态：数值记分、通过制、等级制（优、良、中、及格），并可为等级制配置折算分值。</w:t>
      </w:r>
    </w:p>
    <w:p w14:paraId="3B3281E6" w14:textId="77777777" w:rsidR="005E6E82" w:rsidRDefault="00000000">
      <w:pPr>
        <w:ind w:left="480" w:hanging="240"/>
        <w:rPr>
          <w:rFonts w:hint="eastAsia"/>
        </w:rPr>
      </w:pPr>
      <w:r>
        <w:t>四、每个评分项可以标注若干属性，用于后续算法识别：是否为统一命题的锚点项、是否为主观评分项、是否对应某个知识点、数据是由系统自动汇总还是由教师手工录入。</w:t>
      </w:r>
    </w:p>
    <w:p w14:paraId="1BAE1C43" w14:textId="77777777" w:rsidR="005E6E82" w:rsidRDefault="00000000">
      <w:pPr>
        <w:ind w:left="480" w:hanging="240"/>
        <w:rPr>
          <w:rFonts w:hint="eastAsia"/>
        </w:rPr>
      </w:pPr>
      <w:r>
        <w:t>五、评分项目可以标记为“多次记录”（例如九次作业），由系统按设定方式汇总。</w:t>
      </w:r>
    </w:p>
    <w:p w14:paraId="017F09AA" w14:textId="77777777" w:rsidR="005E6E82" w:rsidRDefault="00000000">
      <w:pPr>
        <w:ind w:left="480" w:hanging="240"/>
        <w:rPr>
          <w:rFonts w:hint="eastAsia"/>
        </w:rPr>
      </w:pPr>
      <w:r>
        <w:t>六、成绩构成采用“任一任课教师发起、全体任课教师确认”的方式才能锁定。由于课程组内教师是平级关系、不设组长，若在规定时间内未能达成一致，系统会转交教务处理，由教务裁定并锁定。</w:t>
      </w:r>
    </w:p>
    <w:p w14:paraId="01A271A3" w14:textId="77777777" w:rsidR="005E6E82" w:rsidRDefault="00000000">
      <w:pPr>
        <w:ind w:left="480" w:hanging="240"/>
        <w:rPr>
          <w:rFonts w:hint="eastAsia"/>
        </w:rPr>
      </w:pPr>
      <w:r>
        <w:t>七、教师端必须提供打分待办清单。这一点是配套的必要条件——如果没有待办提醒，自定义评分项最终会退化成教师只填一个总分，灵活配置也就形同虚设。</w:t>
      </w:r>
    </w:p>
    <w:p w14:paraId="4FEE3A81" w14:textId="77777777" w:rsidR="005E6E82" w:rsidRDefault="00000000">
      <w:pPr>
        <w:ind w:firstLine="480"/>
        <w:rPr>
          <w:rFonts w:hint="eastAsia"/>
        </w:rPr>
      </w:pPr>
      <w:r>
        <w:t>另外明确了一条重要原则：考勤不再作为成绩构成的评分项。原系统中出勤是平时分的一部分，容易出现“同一件事被扣两次分”的问题。现在考勤完全从加权评分中剥离，只通过违纪扣分和缺课硬门槛两条路径起作用。这样考勤的定位更清晰——它是绝对规则，不是评分维度。</w:t>
      </w:r>
    </w:p>
    <w:p w14:paraId="0147465C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lastRenderedPageBreak/>
        <w:t>三、改动二：考勤采集改为“双轨制”</w:t>
      </w:r>
    </w:p>
    <w:p w14:paraId="2662FA56" w14:textId="77777777" w:rsidR="005E6E82" w:rsidRDefault="00000000">
      <w:pPr>
        <w:ind w:firstLine="480"/>
        <w:rPr>
          <w:rFonts w:hint="eastAsia"/>
        </w:rPr>
      </w:pPr>
      <w:r>
        <w:t>考勤数据是整套预警体系的基础。原系统没有可用的考勤明细，这也是预警“不立体”的主要原因之一。</w:t>
      </w:r>
    </w:p>
    <w:p w14:paraId="3E2A7096" w14:textId="77777777" w:rsidR="005E6E82" w:rsidRDefault="00000000">
      <w:pPr>
        <w:ind w:firstLine="480"/>
        <w:rPr>
          <w:rFonts w:hint="eastAsia"/>
        </w:rPr>
      </w:pPr>
      <w:r>
        <w:t>在设计过程中发现一个现实矛盾：不同教师上传考勤的时间差异很大，任何要求全体教师同步实时录入的设计在真实教学中都难以执行。因此最终确定采用双轨方案：</w:t>
      </w:r>
    </w:p>
    <w:p w14:paraId="7D2E0A6F" w14:textId="77777777" w:rsidR="005E6E82" w:rsidRDefault="00000000">
      <w:pPr>
        <w:ind w:firstLine="480"/>
        <w:rPr>
          <w:rFonts w:hint="eastAsia"/>
        </w:rPr>
      </w:pPr>
      <w:r>
        <w:t>平时轨道：教师在任意时间录入考勤，学生端立即可以看到自己的出勤明细，不必经过教务。这条轨道追求“快”，用于学生自查和实时预警。</w:t>
      </w:r>
    </w:p>
    <w:p w14:paraId="6A53480C" w14:textId="77777777" w:rsidR="005E6E82" w:rsidRDefault="00000000">
      <w:pPr>
        <w:ind w:firstLine="480"/>
        <w:rPr>
          <w:rFonts w:hint="eastAsia"/>
        </w:rPr>
      </w:pPr>
      <w:r>
        <w:t>归档轨道：期中、期末两个固定节点，教师必须把该阶段考勤提交给教务，由教务统一收集录入，形成归档考勤。这条轨道追求“准”，作为成绩计算和缺课判定的最终依据。</w:t>
      </w:r>
    </w:p>
    <w:p w14:paraId="17FFDACA" w14:textId="77777777" w:rsidR="005E6E82" w:rsidRDefault="00000000">
      <w:pPr>
        <w:ind w:firstLine="480"/>
        <w:rPr>
          <w:rFonts w:hint="eastAsia"/>
        </w:rPr>
      </w:pPr>
      <w:r>
        <w:t>这个分工的道理是：预警要的是及时，判定要的是准确，这两件事本来就不应该由同一份数据承担。平时数据快但可能不全，归档数据全但来得晚，分开之后两头都能满足。</w:t>
      </w:r>
    </w:p>
    <w:p w14:paraId="4D793679" w14:textId="77777777" w:rsidR="005E6E82" w:rsidRDefault="00000000">
      <w:pPr>
        <w:ind w:firstLine="480"/>
        <w:rPr>
          <w:rFonts w:hint="eastAsia"/>
        </w:rPr>
      </w:pPr>
      <w:r>
        <w:t>为降低教师负担，录入方式设计为“默认全勤、只点例外”：教师打开课程后，系统按课表自动定位到第几周第几次课，全班默认出勤，教师只需勾选异常学生的状态（缺课、迟到、请假），一节大约三十秒即可完成。同时支持表格批量导入，用于补录或整学期一次性录入。</w:t>
      </w:r>
    </w:p>
    <w:p w14:paraId="3E2B978C" w14:textId="77777777" w:rsidR="005E6E82" w:rsidRDefault="00000000">
      <w:pPr>
        <w:ind w:firstLine="480"/>
        <w:rPr>
          <w:rFonts w:hint="eastAsia"/>
        </w:rPr>
      </w:pPr>
      <w:r>
        <w:t>其他配套设计：</w:t>
      </w:r>
    </w:p>
    <w:p w14:paraId="2961BCAA" w14:textId="77777777" w:rsidR="005E6E82" w:rsidRDefault="00000000">
      <w:pPr>
        <w:ind w:left="480" w:hanging="240"/>
        <w:rPr>
          <w:rFonts w:hint="eastAsia"/>
        </w:rPr>
      </w:pPr>
      <w:r>
        <w:t>一、整节课未点名时，标记为“未点名”，不产生任何出勤记录。既不默认成全勤（会虚高），也不默认成缺课（会冤枉学生）。</w:t>
      </w:r>
    </w:p>
    <w:p w14:paraId="258F8154" w14:textId="77777777" w:rsidR="005E6E82" w:rsidRDefault="00000000">
      <w:pPr>
        <w:ind w:left="480" w:hanging="240"/>
        <w:rPr>
          <w:rFonts w:hint="eastAsia"/>
        </w:rPr>
      </w:pPr>
      <w:r>
        <w:t>二、平时记录允许教师修改但保留修改痕迹；归档后的记录如需修改必须由教务操作，同样留痕。出勤是用于直接判定挂科的数据，必须有审计痕迹。</w:t>
      </w:r>
    </w:p>
    <w:p w14:paraId="0D613681" w14:textId="77777777" w:rsidR="005E6E82" w:rsidRDefault="00000000">
      <w:pPr>
        <w:ind w:left="480" w:hanging="240"/>
        <w:rPr>
          <w:rFonts w:hint="eastAsia"/>
        </w:rPr>
      </w:pPr>
      <w:r>
        <w:t>三、参照最低考勤标准，设置了数据完备度检查：已经录入考勤的课次数占应完成课次数的比例低于二分之一时，系统提醒任课教师补录、同时提醒教务督办，并且该课程的预警结果置信度直接判低，只输出行为层面的提示，不给出不可信的分数结论。</w:t>
      </w:r>
    </w:p>
    <w:p w14:paraId="6574B52C" w14:textId="77777777" w:rsidR="005E6E82" w:rsidRDefault="00000000">
      <w:pPr>
        <w:ind w:left="480" w:hanging="240"/>
        <w:rPr>
          <w:rFonts w:hint="eastAsia"/>
        </w:rPr>
      </w:pPr>
      <w:r>
        <w:lastRenderedPageBreak/>
        <w:t>四、需要特别说明，这条“二分之一”的标准是针对教师点名覆盖率的数据质量线，与学生“缺课超过三分之一即挂科”的硬门槛是两条完全不同的线，两者方向相反、互不干涉。</w:t>
      </w:r>
    </w:p>
    <w:p w14:paraId="49574FAC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四、改动三：新增导员端，角色由三端扩展为四端</w:t>
      </w:r>
    </w:p>
    <w:p w14:paraId="35984889" w14:textId="77777777" w:rsidR="005E6E82" w:rsidRDefault="00000000">
      <w:pPr>
        <w:ind w:firstLine="480"/>
        <w:rPr>
          <w:rFonts w:hint="eastAsia"/>
        </w:rPr>
      </w:pPr>
      <w:r>
        <w:t>原系统只有管理员、教师、学生三种角色。但在实际高校管理中，真正日常管理学生的是辅导员（导员）。学生可能在多门课程上同时出现挂科风险，任课教师只能看到自己这门课，需要一个跨课程的角色来统筹关注。</w:t>
      </w:r>
    </w:p>
    <w:p w14:paraId="2E237B73" w14:textId="77777777" w:rsidR="005E6E82" w:rsidRDefault="00000000">
      <w:pPr>
        <w:ind w:firstLine="480"/>
        <w:rPr>
          <w:rFonts w:hint="eastAsia"/>
        </w:rPr>
      </w:pPr>
      <w:r>
        <w:t>因此本次新增导员端，系统扩展为四个角色。导员端的核心功能设计如下：</w:t>
      </w:r>
    </w:p>
    <w:p w14:paraId="2243AFCA" w14:textId="77777777" w:rsidR="005E6E82" w:rsidRDefault="00000000">
      <w:pPr>
        <w:ind w:left="480" w:hanging="240"/>
        <w:rPr>
          <w:rFonts w:hint="eastAsia"/>
        </w:rPr>
      </w:pPr>
      <w:r>
        <w:t>一、重点关注名单：当某位学生有三门及以上课程同时处于预警状态时，导员会收到该生的重点关注提醒。这个“三门”的门槛是经过讨论确定的。</w:t>
      </w:r>
    </w:p>
    <w:p w14:paraId="19BB9707" w14:textId="77777777" w:rsidR="005E6E82" w:rsidRDefault="00000000">
      <w:pPr>
        <w:ind w:left="480" w:hanging="240"/>
        <w:rPr>
          <w:rFonts w:hint="eastAsia"/>
        </w:rPr>
      </w:pPr>
      <w:r>
        <w:t>二、班集体提醒：当导员名下的某个行政班中，处于预警状态的学生占比达到百分之三十且不少于五人时，系统建议导员召开班会或集体谈话；当占比达到百分之五十且不少于十人时，升级为重点关注班级，并同步抄送教务。开学前四周不触发班集体提醒，只做学生个体提醒——因为前期数据少、误报率天然偏高，过早提醒会让导员失去对系统的信任。</w:t>
      </w:r>
    </w:p>
    <w:p w14:paraId="4C9D9553" w14:textId="77777777" w:rsidR="005E6E82" w:rsidRDefault="00000000">
      <w:pPr>
        <w:ind w:left="480" w:hanging="240"/>
        <w:rPr>
          <w:rFonts w:hint="eastAsia"/>
        </w:rPr>
      </w:pPr>
      <w:r>
        <w:t>三、防打扰机制：导员每次只收到一条汇总提醒，覆盖他名下的全部行政班，而不是一个班一条、一门课一条。</w:t>
      </w:r>
    </w:p>
    <w:p w14:paraId="54766A51" w14:textId="77777777" w:rsidR="005E6E82" w:rsidRDefault="00000000">
      <w:pPr>
        <w:ind w:left="480" w:hanging="240"/>
        <w:rPr>
          <w:rFonts w:hint="eastAsia"/>
        </w:rPr>
      </w:pPr>
      <w:r>
        <w:t>四、处理与升级链条：导员收到提醒后可进行谈话处理，处理后若情况没有改善，可进行第二次处理；仍无改善时，由导员判断材料收集齐全后手动上报教务。上报后由教务进行面谈或提供具体帮助，这属于终局处理。整个链条的每一次处理动作和结果都会记录在案，形成干预记录，预警处理流程由此闭环，也便于后续判断处理是否有效。</w:t>
      </w:r>
    </w:p>
    <w:p w14:paraId="5DD9851C" w14:textId="77777777" w:rsidR="005E6E82" w:rsidRDefault="00000000">
      <w:pPr>
        <w:ind w:left="480" w:hanging="240"/>
        <w:rPr>
          <w:rFonts w:hint="eastAsia"/>
        </w:rPr>
      </w:pPr>
      <w:r>
        <w:t>五、导员端只展示中高风险学生，低风险学生不进入导员视图，避免信息过载。</w:t>
      </w:r>
    </w:p>
    <w:p w14:paraId="7CD45B49" w14:textId="77777777" w:rsidR="005E6E82" w:rsidRDefault="00000000">
      <w:pPr>
        <w:ind w:left="480" w:hanging="240"/>
        <w:rPr>
          <w:rFonts w:hint="eastAsia"/>
        </w:rPr>
      </w:pPr>
      <w:r>
        <w:t>六、导员身份对应的是行政班，而学生分散在多个教学班中，因此导员端需要跨教学班、跨课程进行聚合统计，这也是本次数据库结构需要重点支持的部分。</w:t>
      </w:r>
    </w:p>
    <w:p w14:paraId="79BEF0BC" w14:textId="77777777" w:rsidR="005E6E82" w:rsidRDefault="00000000">
      <w:pPr>
        <w:ind w:firstLine="480"/>
        <w:rPr>
          <w:rFonts w:hint="eastAsia"/>
        </w:rPr>
      </w:pPr>
      <w:r>
        <w:lastRenderedPageBreak/>
        <w:t>需要说明的是，“多科目”的口径确定为三门及以上，“处理无效”的判定窗口确定为“下一次评估即可判断、最长观察两周，期末做一次最终判定”。</w:t>
      </w:r>
    </w:p>
    <w:p w14:paraId="2D2647D2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五、改动四：数据库结构整体重建</w:t>
      </w:r>
    </w:p>
    <w:p w14:paraId="309E0FF1" w14:textId="77777777" w:rsidR="005E6E82" w:rsidRDefault="00000000">
      <w:pPr>
        <w:ind w:firstLine="480"/>
        <w:rPr>
          <w:rFonts w:hint="eastAsia"/>
        </w:rPr>
      </w:pPr>
      <w:r>
        <w:t>数据库重构是本次改造的重点，也是讨论中反复强调的部分。原系统共有三十八张表，存在的问题包括：全库没有学期维度、缺少行政班与导员相关结构、存在名存实亡的表、部分表用学号区间来划分班级归属等。</w:t>
      </w:r>
    </w:p>
    <w:p w14:paraId="3AD6636C" w14:textId="77777777" w:rsidR="005E6E82" w:rsidRDefault="00000000">
      <w:pPr>
        <w:ind w:firstLine="480"/>
        <w:rPr>
          <w:rFonts w:hint="eastAsia"/>
        </w:rPr>
      </w:pPr>
      <w:r>
        <w:t>本次重建的思路是先分层，再确定表清单和建表顺序：</w:t>
      </w:r>
    </w:p>
    <w:p w14:paraId="4DB0FC07" w14:textId="77777777" w:rsidR="005E6E82" w:rsidRDefault="00000000">
      <w:pPr>
        <w:ind w:firstLine="480"/>
        <w:rPr>
          <w:rFonts w:hint="eastAsia"/>
        </w:rPr>
      </w:pPr>
      <w:r>
        <w:t>基础层：跨学期稳定、不随业务过程变化、并且是其他表关联目标的数据。包括学生、教师、管理员、导员、课程科目、知识点、专业学院、行政班、学期、账号等，共十一张表。这一层在原有基础上做保留和整理。</w:t>
      </w:r>
    </w:p>
    <w:p w14:paraId="19C1718F" w14:textId="77777777" w:rsidR="005E6E82" w:rsidRDefault="00000000">
      <w:pPr>
        <w:ind w:firstLine="480"/>
        <w:rPr>
          <w:rFonts w:hint="eastAsia"/>
        </w:rPr>
      </w:pPr>
      <w:r>
        <w:t>业务层：按学期滚动的数据，包括开课、教学班、选课、课次、考勤、成绩、作业、预警、干预、问卷、各类统计等，全部重新建立，不沿用原有表结构。</w:t>
      </w:r>
    </w:p>
    <w:p w14:paraId="2D2E4CB3" w14:textId="77777777" w:rsidR="005E6E82" w:rsidRDefault="00000000">
      <w:pPr>
        <w:ind w:firstLine="480"/>
        <w:rPr>
          <w:rFonts w:hint="eastAsia"/>
        </w:rPr>
      </w:pPr>
      <w:r>
        <w:t>旧业务数据：原有业务数据整体保留为只读档案，不迁入新库。需要说明的是，这样做不销毁任何数据，只是在新库中不再出现这些表。</w:t>
      </w:r>
    </w:p>
    <w:p w14:paraId="64412905" w14:textId="77777777" w:rsidR="005E6E82" w:rsidRDefault="00000000">
      <w:pPr>
        <w:ind w:firstLine="480"/>
        <w:rPr>
          <w:rFonts w:hint="eastAsia"/>
        </w:rPr>
      </w:pPr>
      <w:r>
        <w:t>新建内容主要包括：</w:t>
      </w:r>
    </w:p>
    <w:p w14:paraId="32CF9549" w14:textId="77777777" w:rsidR="005E6E82" w:rsidRDefault="00000000">
      <w:pPr>
        <w:ind w:left="480" w:hanging="240"/>
        <w:rPr>
          <w:rFonts w:hint="eastAsia"/>
        </w:rPr>
      </w:pPr>
      <w:r>
        <w:t>一、学期表。这是一项基础性补充，原数据库完全没有学期概念，导致教师的评分风格、课程的挂科率历史等都无法按学期沉淀，跨学期比较也就无从谈起。新库中所有业务表都会带上学期标识。</w:t>
      </w:r>
    </w:p>
    <w:p w14:paraId="609EDDA5" w14:textId="77777777" w:rsidR="005E6E82" w:rsidRDefault="00000000">
      <w:pPr>
        <w:ind w:left="480" w:hanging="240"/>
        <w:rPr>
          <w:rFonts w:hint="eastAsia"/>
        </w:rPr>
      </w:pPr>
      <w:r>
        <w:t>二、教学周历表。用于确定“当前是第几周、应该完成多少次课”，这是计算点名覆盖率和判断教学进度的唯一依据。</w:t>
      </w:r>
    </w:p>
    <w:p w14:paraId="49A9F1C3" w14:textId="77777777" w:rsidR="005E6E82" w:rsidRDefault="00000000">
      <w:pPr>
        <w:ind w:left="480" w:hanging="240"/>
        <w:rPr>
          <w:rFonts w:hint="eastAsia"/>
        </w:rPr>
      </w:pPr>
      <w:r>
        <w:t>三、成绩构成相关的四张表，用于支持第二部分所述的可配置评分体系。</w:t>
      </w:r>
    </w:p>
    <w:p w14:paraId="17AC921F" w14:textId="77777777" w:rsidR="005E6E82" w:rsidRDefault="00000000">
      <w:pPr>
        <w:ind w:left="480" w:hanging="240"/>
        <w:rPr>
          <w:rFonts w:hint="eastAsia"/>
        </w:rPr>
      </w:pPr>
      <w:r>
        <w:t>四、学生跨学期成绩与挂科历史表。大一新生上学期没有这项数据，因此算法需要支持“没有历史数据”的情况，不能因为缺数据而无法出预警。</w:t>
      </w:r>
    </w:p>
    <w:p w14:paraId="526E5F4A" w14:textId="77777777" w:rsidR="005E6E82" w:rsidRDefault="00000000">
      <w:pPr>
        <w:ind w:left="480" w:hanging="240"/>
        <w:rPr>
          <w:rFonts w:hint="eastAsia"/>
        </w:rPr>
      </w:pPr>
      <w:r>
        <w:t>五、风险状态表，用于承载学生当前的风险状态（替代原有的每日快照）。</w:t>
      </w:r>
    </w:p>
    <w:p w14:paraId="6F4A8447" w14:textId="77777777" w:rsidR="005E6E82" w:rsidRDefault="00000000">
      <w:pPr>
        <w:ind w:left="480" w:hanging="240"/>
        <w:rPr>
          <w:rFonts w:hint="eastAsia"/>
        </w:rPr>
      </w:pPr>
      <w:r>
        <w:t>六、考试人数确认、导入批次、系统配置、操作审计、预警流转日志、问卷内容、班集体提醒去重、覆盖率体检去重等配套表。这部分合计新增十一张。</w:t>
      </w:r>
    </w:p>
    <w:p w14:paraId="18C1954D" w14:textId="77777777" w:rsidR="005E6E82" w:rsidRDefault="00000000">
      <w:pPr>
        <w:ind w:firstLine="480"/>
        <w:rPr>
          <w:rFonts w:hint="eastAsia"/>
        </w:rPr>
      </w:pPr>
      <w:r>
        <w:lastRenderedPageBreak/>
        <w:t>同时明确了几项清理原则：</w:t>
      </w:r>
    </w:p>
    <w:p w14:paraId="5589680A" w14:textId="77777777" w:rsidR="005E6E82" w:rsidRDefault="00000000">
      <w:pPr>
        <w:ind w:left="480" w:hanging="240"/>
        <w:rPr>
          <w:rFonts w:hint="eastAsia"/>
        </w:rPr>
      </w:pPr>
      <w:r>
        <w:t>一、凡是能够由明细数据实时计算出来的汇总数据，一律不再单独建表。包括扣分明细、挂科率汇总、点名任务、重修记录、教师风格分等，全部改为实时计算。</w:t>
      </w:r>
    </w:p>
    <w:p w14:paraId="136922E6" w14:textId="77777777" w:rsidR="005E6E82" w:rsidRDefault="00000000">
      <w:pPr>
        <w:ind w:left="480" w:hanging="240"/>
        <w:rPr>
          <w:rFonts w:hint="eastAsia"/>
        </w:rPr>
      </w:pPr>
      <w:r>
        <w:t>二、原系统中的每日全量快照被取消。原先每天为所有学生生成一条快照，数据量大且绝大多数没有变化，现改为在评估时或数据发生变化时写入。</w:t>
      </w:r>
    </w:p>
    <w:p w14:paraId="436C8E2C" w14:textId="77777777" w:rsidR="005E6E82" w:rsidRDefault="00000000">
      <w:pPr>
        <w:ind w:left="480" w:hanging="240"/>
        <w:rPr>
          <w:rFonts w:hint="eastAsia"/>
        </w:rPr>
      </w:pPr>
      <w:r>
        <w:t>三、用学号区间来划分班级归属的原始做法彻底废弃，改为教学班与行政班的多对多关联结构，能够正确表达“一门课有多个教学班、一个教学班包含多个行政班、同一行政班在不同课程下归属不同教学班”的真实关系。</w:t>
      </w:r>
    </w:p>
    <w:p w14:paraId="369705CD" w14:textId="77777777" w:rsidR="005E6E82" w:rsidRDefault="00000000">
      <w:pPr>
        <w:ind w:left="480" w:hanging="240"/>
        <w:rPr>
          <w:rFonts w:hint="eastAsia"/>
        </w:rPr>
      </w:pPr>
      <w:r>
        <w:t>四、原有分散在三张表中的登录密码字段统一收归账号表管理，并采用加密存储。</w:t>
      </w:r>
    </w:p>
    <w:p w14:paraId="5AC65ED1" w14:textId="77777777" w:rsidR="005E6E82" w:rsidRDefault="00000000">
      <w:pPr>
        <w:ind w:firstLine="480"/>
        <w:rPr>
          <w:rFonts w:hint="eastAsia"/>
        </w:rPr>
      </w:pPr>
      <w:r>
        <w:t>改造后的表规模约为五十五张。</w:t>
      </w:r>
    </w:p>
    <w:p w14:paraId="07304D7F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六、改动五：预警算法重新设计</w:t>
      </w:r>
    </w:p>
    <w:p w14:paraId="6319C53F" w14:textId="77777777" w:rsidR="005E6E82" w:rsidRDefault="00000000">
      <w:pPr>
        <w:ind w:firstLine="480"/>
        <w:rPr>
          <w:rFonts w:hint="eastAsia"/>
        </w:rPr>
      </w:pPr>
      <w:r>
        <w:t>原算法采用五维加权的方式计算风险分。讨论中确认，这种方式存在一个明显问题：</w:t>
      </w:r>
    </w:p>
    <w:p w14:paraId="6EB0DFFE" w14:textId="77777777" w:rsidR="005E6E82" w:rsidRDefault="00000000">
      <w:pPr>
        <w:ind w:firstLine="480"/>
        <w:rPr>
          <w:rFonts w:hint="eastAsia"/>
        </w:rPr>
      </w:pPr>
      <w:r>
        <w:t>“课程本身难、老师要求严、历史挂科率高”这三件事本质上是同一现象的三个侧面，直接加权会造成重复计分，一个学生被同一个原因扣三次分。</w:t>
      </w:r>
    </w:p>
    <w:p w14:paraId="128E18E0" w14:textId="77777777" w:rsidR="005E6E82" w:rsidRDefault="00000000">
      <w:pPr>
        <w:ind w:firstLine="480"/>
        <w:rPr>
          <w:rFonts w:hint="eastAsia"/>
        </w:rPr>
      </w:pPr>
      <w:r>
        <w:t>本次改为按三条相对独立的通道输出结果，各通道用途不同、可分期落地：</w:t>
      </w:r>
    </w:p>
    <w:p w14:paraId="705CF7C1" w14:textId="77777777" w:rsidR="005E6E82" w:rsidRDefault="00000000">
      <w:pPr>
        <w:ind w:firstLine="480"/>
        <w:rPr>
          <w:rFonts w:hint="eastAsia"/>
        </w:rPr>
      </w:pPr>
      <w:r>
        <w:t>通道一（确定性风险）：完全由规则判定，不涉及任何模型推测，结论百分之百可信。判断依据包括：已缺课次数是否超过允许上限、剩余可缺课次数是否只剩一次、以及“按当前扣分情况，期末需要考到多少分才能及格”是否已经超过满分一百分。这条通道在开学第二周有了点名数据就可以运行。它输出的不是“风险高低”，而是“是否已经确定挂科”，因此单独展示，不与风险分混合计算。</w:t>
      </w:r>
    </w:p>
    <w:p w14:paraId="399991A9" w14:textId="77777777" w:rsidR="005E6E82" w:rsidRDefault="00000000">
      <w:pPr>
        <w:ind w:firstLine="480"/>
        <w:rPr>
          <w:rFonts w:hint="eastAsia"/>
        </w:rPr>
      </w:pPr>
      <w:r>
        <w:t>通道二（班内相对风险）：不需要任何历史数据，通过出勤扣分、作业提交情况、主观评分的班内排序来判断，同一个班内尺度一致，不需要做折算。约在第二至第三周起可用，服务于任课教师和导员。</w:t>
      </w:r>
    </w:p>
    <w:p w14:paraId="5375E59F" w14:textId="77777777" w:rsidR="005E6E82" w:rsidRDefault="00000000">
      <w:pPr>
        <w:ind w:firstLine="480"/>
        <w:rPr>
          <w:rFonts w:hint="eastAsia"/>
        </w:rPr>
      </w:pPr>
      <w:r>
        <w:lastRenderedPageBreak/>
        <w:t>通道三（跨班跨课程可比风险）：需要引入教师评分尺度差异的估计和课程难度因子，约在第六至第九周起可用，输出全校可比的结论，服务于教务。</w:t>
      </w:r>
    </w:p>
    <w:p w14:paraId="6CF6EDCF" w14:textId="77777777" w:rsidR="005E6E82" w:rsidRDefault="00000000">
      <w:pPr>
        <w:ind w:firstLine="480"/>
        <w:rPr>
          <w:rFonts w:hint="eastAsia"/>
        </w:rPr>
      </w:pPr>
      <w:r>
        <w:t>其他配套调整：</w:t>
      </w:r>
    </w:p>
    <w:p w14:paraId="580E115D" w14:textId="77777777" w:rsidR="005E6E82" w:rsidRDefault="00000000">
      <w:pPr>
        <w:ind w:left="480" w:hanging="240"/>
        <w:rPr>
          <w:rFonts w:hint="eastAsia"/>
        </w:rPr>
      </w:pPr>
      <w:r>
        <w:t>一、教师评分尺度的估计方法，从原先较粗糙的做法改为基于学生跨课程表现的双向固定效应估计，并配合样本量收缩处理——样本不足时估计值自动减弱影响，不需要针对新教师单独写判断逻辑。</w:t>
      </w:r>
    </w:p>
    <w:p w14:paraId="2EBCFDAB" w14:textId="77777777" w:rsidR="005E6E82" w:rsidRDefault="00000000">
      <w:pPr>
        <w:ind w:left="480" w:hanging="240"/>
        <w:rPr>
          <w:rFonts w:hint="eastAsia"/>
        </w:rPr>
      </w:pPr>
      <w:r>
        <w:t>二、锚点（用于校准的可靠考试数据）做了分层，并对不同课程类型做分类处理：</w:t>
      </w:r>
    </w:p>
    <w:p w14:paraId="235C5DA4" w14:textId="77777777" w:rsidR="005E6E82" w:rsidRDefault="00000000">
      <w:pPr>
        <w:ind w:firstLine="480"/>
        <w:rPr>
          <w:rFonts w:hint="eastAsia"/>
        </w:rPr>
      </w:pPr>
      <w:r>
        <w:t>统一命题统一阅卷的闭卷考试可信度最高；纯主观考核的课程不做分数折算，改为输出“几次作业未提交、出勤率多少、进度如何”的行为预警。</w:t>
      </w:r>
    </w:p>
    <w:p w14:paraId="29813239" w14:textId="77777777" w:rsidR="005E6E82" w:rsidRDefault="00000000">
      <w:pPr>
        <w:ind w:left="480" w:hanging="240"/>
        <w:rPr>
          <w:rFonts w:hint="eastAsia"/>
        </w:rPr>
      </w:pPr>
      <w:r>
        <w:t>三、整套结论配套置信度评估。当数据不足时，系统明确说明“数据不足、无法评估”或只输出行为预警，而不是强行给出一个不可信的分数。</w:t>
      </w:r>
    </w:p>
    <w:p w14:paraId="5C707FC9" w14:textId="77777777" w:rsidR="005E6E82" w:rsidRDefault="00000000">
      <w:pPr>
        <w:ind w:left="480" w:hanging="240"/>
        <w:rPr>
          <w:rFonts w:hint="eastAsia"/>
        </w:rPr>
      </w:pPr>
      <w:r>
        <w:t>四、对新生设置了入学成绩的参考机制，并且该参考会随着学期推进逐步退出，由当学期的真实数据接管，不长期依赖入学成绩。</w:t>
      </w:r>
    </w:p>
    <w:p w14:paraId="62E31C02" w14:textId="77777777" w:rsidR="005E6E82" w:rsidRDefault="00000000">
      <w:pPr>
        <w:ind w:left="480" w:hanging="240"/>
        <w:rPr>
          <w:rFonts w:hint="eastAsia"/>
        </w:rPr>
      </w:pPr>
      <w:r>
        <w:t>五、本次还明确了一项重要的算法细节修正：计算“期末需要考多少分”时，原公式错误地把期末成绩也计入了已有加权分，会算出负数这类明显不合理的结果，现已修正为只计入除期末以外的其他评分项。</w:t>
      </w:r>
    </w:p>
    <w:p w14:paraId="3DB65856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七、旧功能与旧代码的处置</w:t>
      </w:r>
    </w:p>
    <w:p w14:paraId="1767AC64" w14:textId="77777777" w:rsidR="005E6E82" w:rsidRDefault="00000000">
      <w:pPr>
        <w:ind w:left="480" w:hanging="240"/>
        <w:rPr>
          <w:rFonts w:hint="eastAsia"/>
        </w:rPr>
      </w:pPr>
      <w:r>
        <w:t>一、智能体（AI）相关功能暂时停用。停用范围包括各类智能体、知识库问答、画像生成、分析报告、学习计划推荐等。停用原因是这些模型解读会掩盖数据层面的真实问题——页面上“看起来有内容”，实际是模型临时生成的解读。在重构期间停用，能够更快暴露哪里缺数据、哪里口径不对。</w:t>
      </w:r>
    </w:p>
    <w:p w14:paraId="7F4D474D" w14:textId="77777777" w:rsidR="005E6E82" w:rsidRDefault="00000000">
      <w:pPr>
        <w:ind w:left="480" w:hanging="240"/>
        <w:rPr>
          <w:rFonts w:hint="eastAsia"/>
        </w:rPr>
      </w:pPr>
      <w:r>
        <w:t>二、停用方式采用可回滚的方式，通过配置开关统一控制，而不是把代码注释掉。这样既保留了已有的智能体成果（可作为项目亮点），也保证随时可以恢复。待数据库与规则引擎稳定后，再把智能体接回来。</w:t>
      </w:r>
    </w:p>
    <w:p w14:paraId="52B5400B" w14:textId="77777777" w:rsidR="005E6E82" w:rsidRDefault="00000000">
      <w:pPr>
        <w:ind w:left="480" w:hanging="240"/>
        <w:rPr>
          <w:rFonts w:hint="eastAsia"/>
        </w:rPr>
      </w:pPr>
      <w:r>
        <w:t>三、旧系统的业务数据全部保留为只读档案，不做删除。</w:t>
      </w:r>
    </w:p>
    <w:p w14:paraId="0E66D591" w14:textId="77777777" w:rsidR="005E6E82" w:rsidRDefault="00000000">
      <w:pPr>
        <w:ind w:left="480" w:hanging="240"/>
        <w:rPr>
          <w:rFonts w:hint="eastAsia"/>
        </w:rPr>
      </w:pPr>
      <w:r>
        <w:lastRenderedPageBreak/>
        <w:t>四、前端页面按新数据模型重新实现，不再在旧页面基础上改造。原系统的统计口径、角色结构和考勤录入方式都已变化，继续在旧页面上修改反而更容易出错。</w:t>
      </w:r>
    </w:p>
    <w:p w14:paraId="1A1BE0EA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八、验证方式</w:t>
      </w:r>
    </w:p>
    <w:p w14:paraId="3A901E31" w14:textId="77777777" w:rsidR="005E6E82" w:rsidRDefault="00000000">
      <w:pPr>
        <w:ind w:firstLine="480"/>
        <w:rPr>
          <w:rFonts w:hint="eastAsia"/>
        </w:rPr>
      </w:pPr>
      <w:r>
        <w:t>由于真实数据积累需要时间，本次引入了合成数据生成的方式：按照真实教学结构生成一批模拟数据（包含学生能力差异、教师评分风格差异、课程难度差异，并模拟部分教师录入考勤不积极的情况），用于验证算法效果。</w:t>
      </w:r>
    </w:p>
    <w:p w14:paraId="45E30595" w14:textId="77777777" w:rsidR="005E6E82" w:rsidRDefault="00000000">
      <w:pPr>
        <w:ind w:firstLine="480"/>
        <w:rPr>
          <w:rFonts w:hint="eastAsia"/>
        </w:rPr>
      </w:pPr>
      <w:r>
        <w:t>计划产出四组验证结果：教师评分尺度的估计误差、点名覆盖率与预警精度的关系（用于验证二分之一这个阈值是否合理）、分层预警的准确度对比、以及确定性风险通道的漏报情况验证。</w:t>
      </w:r>
    </w:p>
    <w:p w14:paraId="3159FF6B" w14:textId="77777777" w:rsidR="005E6E82" w:rsidRDefault="00000000">
      <w:pPr>
        <w:pStyle w:val="21"/>
        <w:spacing w:before="360" w:after="200" w:line="336" w:lineRule="auto"/>
      </w:pPr>
      <w:r>
        <w:rPr>
          <w:rFonts w:ascii="黑体" w:eastAsia="黑体" w:hAnsi="黑体"/>
          <w:color w:val="1F3764"/>
          <w:sz w:val="30"/>
        </w:rPr>
        <w:t>九、目前尚未确定、需要进一步讨论的事项</w:t>
      </w:r>
    </w:p>
    <w:p w14:paraId="64A880FD" w14:textId="77777777" w:rsidR="005E6E82" w:rsidRDefault="00000000">
      <w:pPr>
        <w:ind w:left="480" w:hanging="240"/>
        <w:rPr>
          <w:rFonts w:hint="eastAsia"/>
        </w:rPr>
      </w:pPr>
      <w:r>
        <w:t>一、学生端是否展示“剩余可缺课次数”这类确定性提示。存在一种顾虑：学生可能据此计算自己还能缺多少课，反而产生消极影响。</w:t>
      </w:r>
    </w:p>
    <w:p w14:paraId="2F6950F0" w14:textId="77777777" w:rsidR="005E6E82" w:rsidRDefault="00000000">
      <w:pPr>
        <w:ind w:left="480" w:hanging="240"/>
        <w:rPr>
          <w:rFonts w:hint="eastAsia"/>
        </w:rPr>
      </w:pPr>
      <w:r>
        <w:t>二、历年挂科情况的展示形式，是给出具体百分比还是只给档次，涉及是否需要脱敏。</w:t>
      </w:r>
    </w:p>
    <w:p w14:paraId="7652D7A8" w14:textId="77777777" w:rsidR="005E6E82" w:rsidRDefault="00000000">
      <w:pPr>
        <w:ind w:left="480" w:hanging="240"/>
        <w:rPr>
          <w:rFonts w:hint="eastAsia"/>
        </w:rPr>
      </w:pPr>
      <w:r>
        <w:t>三、预警的推送方式，站内信、邮件还是暂不推送。</w:t>
      </w:r>
    </w:p>
    <w:p w14:paraId="63284B61" w14:textId="77777777" w:rsidR="005E6E82" w:rsidRDefault="00000000">
      <w:pPr>
        <w:ind w:left="480" w:hanging="240"/>
        <w:rPr>
          <w:rFonts w:hint="eastAsia"/>
        </w:rPr>
      </w:pPr>
      <w:r>
        <w:t>四、教师是否可以看到自己的评分风格评价结果。</w:t>
      </w:r>
    </w:p>
    <w:p w14:paraId="1BE0B21D" w14:textId="77777777" w:rsidR="005E6E82" w:rsidRDefault="00000000">
      <w:pPr>
        <w:ind w:left="480" w:hanging="240"/>
        <w:rPr>
          <w:rFonts w:hint="eastAsia"/>
        </w:rPr>
      </w:pPr>
      <w:r>
        <w:t>五、课程组内部对成绩构成未能达成一致时的裁决流程细节。</w:t>
      </w:r>
    </w:p>
    <w:p w14:paraId="161DCF44" w14:textId="77777777" w:rsidR="005E6E82" w:rsidRDefault="00000000">
      <w:pPr>
        <w:ind w:left="480" w:hanging="240"/>
        <w:rPr>
          <w:rFonts w:hint="eastAsia"/>
        </w:rPr>
      </w:pPr>
      <w:r>
        <w:t>六、归档窗口具体安排在第几周，以及归档后是否还允许修改。</w:t>
      </w:r>
    </w:p>
    <w:p w14:paraId="10A5172F" w14:textId="77777777" w:rsidR="005E6E82" w:rsidRDefault="00000000">
      <w:pPr>
        <w:ind w:left="480" w:hanging="240"/>
        <w:rPr>
          <w:rFonts w:hint="eastAsia"/>
        </w:rPr>
      </w:pPr>
      <w:r>
        <w:t>七、风险分档的具体阈值目前给出的是建议值，需要在真实数据积累后做一次回测校正。</w:t>
      </w:r>
    </w:p>
    <w:p w14:paraId="666C9F7F" w14:textId="51F0E10C" w:rsidR="005E6E82" w:rsidRDefault="005E6E82">
      <w:pPr>
        <w:ind w:firstLine="480"/>
        <w:rPr>
          <w:rFonts w:hint="eastAsia"/>
        </w:rPr>
      </w:pPr>
    </w:p>
    <w:sectPr w:rsidR="005E6E82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872507">
    <w:abstractNumId w:val="8"/>
  </w:num>
  <w:num w:numId="2" w16cid:durableId="1336881699">
    <w:abstractNumId w:val="6"/>
  </w:num>
  <w:num w:numId="3" w16cid:durableId="1910923259">
    <w:abstractNumId w:val="5"/>
  </w:num>
  <w:num w:numId="4" w16cid:durableId="1485274023">
    <w:abstractNumId w:val="4"/>
  </w:num>
  <w:num w:numId="5" w16cid:durableId="145903634">
    <w:abstractNumId w:val="7"/>
  </w:num>
  <w:num w:numId="6" w16cid:durableId="879242450">
    <w:abstractNumId w:val="3"/>
  </w:num>
  <w:num w:numId="7" w16cid:durableId="2123720249">
    <w:abstractNumId w:val="2"/>
  </w:num>
  <w:num w:numId="8" w16cid:durableId="1370764510">
    <w:abstractNumId w:val="1"/>
  </w:num>
  <w:num w:numId="9" w16cid:durableId="190598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5B2"/>
    <w:rsid w:val="0015074B"/>
    <w:rsid w:val="0029639D"/>
    <w:rsid w:val="00326F90"/>
    <w:rsid w:val="005E6E82"/>
    <w:rsid w:val="006169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D7006E"/>
  <w14:defaultImageDpi w14:val="300"/>
  <w15:docId w15:val="{44038C46-DE30-40BE-957C-F058DF04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2</cp:revision>
  <dcterms:created xsi:type="dcterms:W3CDTF">2013-12-23T23:15:00Z</dcterms:created>
  <dcterms:modified xsi:type="dcterms:W3CDTF">2026-09-27T11:47:00Z</dcterms:modified>
  <cp:category/>
</cp:coreProperties>
</file>