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6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/>
      </w:r>
    </w:p>
    <w:p>
      <w:pPr>
        <w:spacing w:after="100" w:line="600"/>
        <w:jc w:val="center"/>
      </w:pPr>
      <w:r>
        <w:rPr>
          <w:rFonts w:ascii="Times New Roman" w:eastAsia="黑体" w:hAnsi="Times New Roman"/>
          <w:b/>
          <w:bCs/>
          <w:sz w:val="48"/>
          <w:szCs w:val="48"/>
        </w:rPr>
        <w:t xml:space="preserve">学情预警系统 v2.0</w:t>
      </w:r>
    </w:p>
    <w:p>
      <w:pPr>
        <w:spacing w:after="140" w:line="520"/>
        <w:jc w:val="center"/>
      </w:pPr>
      <w:r>
        <w:rPr>
          <w:rFonts w:ascii="Times New Roman" w:eastAsia="黑体" w:hAnsi="Times New Roman"/>
          <w:b/>
          <w:bCs/>
          <w:sz w:val="40"/>
          <w:szCs w:val="40"/>
        </w:rPr>
        <w:t xml:space="preserve">Dify 补齐指南 &amp; AI 新功能测试手册</w:t>
      </w:r>
    </w:p>
    <w:p>
      <w:pPr>
        <w:spacing w:after="60" w:line="400"/>
        <w:jc w:val="center"/>
      </w:pP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三步补完 Dify · 8 条冒烟 + 15 条边界用例 · 降级验证 · 答辩演示脚本</w:t>
      </w:r>
    </w:p>
    <w:p>
      <w:pPr>
        <w:spacing w:after="260" w:line="360"/>
        <w:jc w:val="center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本手册只讲操作与验证，不含代码改动；命令、app_id、端口均来自本机实测</w:t>
      </w:r>
    </w:p>
    <w:p>
      <w:pPr>
        <w:spacing w:after="100" w:before="180"/>
        <w:jc w:val="center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文档信息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814"/>
        <w:gridCol w:w="7256"/>
      </w:tblGrid>
      <w:tr>
        <w:trPr>
          <w:tblHeader/>
        </w:trPr>
        <w:tc>
          <w:tcPr>
            <w:tcW w:type="dxa" w:w="181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项目信息</w:t>
            </w:r>
          </w:p>
        </w:tc>
        <w:tc>
          <w:tcPr>
            <w:tcW w:type="dxa" w:w="725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文档名称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学情预警系统 v2.0 · Dify 补齐指南 &amp; AI 新功能测试手册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适用对象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你自己（补 Dify 配置 + 自测）与答辩前的验收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当前状态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Dify 1.18.0 已起（8090）、报告工作流已导入并发布、后端三层降级已验证；仅剩"模型供应商激活"一步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不含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不改业务代码；不改第二阶段判定口径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编写日期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2026-12</w:t>
            </w:r>
          </w:p>
        </w:tc>
      </w:tr>
    </w:tbl>
    <w:p>
      <w:pPr>
        <w:spacing w:after="0" w:line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/>
      </w:r>
    </w:p>
    <w:p>
      <w:r>
        <w:br w:type="page"/>
      </w:r>
    </w:p>
    <w:p>
      <w:pPr>
        <w:spacing w:after="160" w:before="200"/>
        <w:jc w:val="center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1 现在的状态：哪些已经好了、哪一步卡住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1.1 已经就绪的部分（我这边实测通过）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表1-1 已完成清单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995"/>
        <w:gridCol w:w="1633"/>
        <w:gridCol w:w="5442"/>
      </w:tblGrid>
      <w:tr>
        <w:trPr>
          <w:tblHeader/>
        </w:trPr>
        <w:tc>
          <w:tcPr>
            <w:tcW w:type="dxa" w:w="199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项</w:t>
            </w:r>
          </w:p>
        </w:tc>
        <w:tc>
          <w:tcPr>
            <w:tcW w:type="dxa" w:w="1633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状态</w:t>
            </w:r>
          </w:p>
        </w:tc>
        <w:tc>
          <w:tcPr>
            <w:tcW w:type="dxa" w:w="5442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证据 / 位置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Dify 1.18.0 自托管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已跑起来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docker compose ps 13 个容器 Up；控制台 http://localhost:8090 可打开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端口与冲突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不冲突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宿主只占 8090 / 8443 / 5003；db / redis / weaviate / sandbox 全在容器内网，没抢 8080、3306、5173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管理员账号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已创建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admin@campus.local / Dify@2026demo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报告工作流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已导入并发布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应用「学习评价报告（学生端）」，app_id 0922a164-d2f9-4c82-b485-97eabcd60891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工作流 DSL 源文件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已入库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v2.0/ai/dify-workflows/report-student.yml（0.3.1 格式，导入时自动升到 0.7.0）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应用 API Key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已创建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app-QuSV6iZg2lpkuPj3JCiQspEw（可在 Dify 应用「访问 API」页随时重建）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后端 M1 底座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已完成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ai_* 7 张表、/api/ai/health、ai_run/ai_run_step/ai_usage、日限额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学生端报告功能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已跑通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 门课生成 5 份，其中 4 份 AI 撰写（source=LLM）、1 份按设计退模板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三层降级链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已验证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Dify 失败 → DashScope 直连 → 规则模板；实测 Dify 报错时自动落到直连，页面无感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模型供应商插件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装了一半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plugin/list 里能看到记录（0.0.73，source=marketplace），但 model-providers 仍返回 0 → 见第 2 章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1.2 唯一卡住的一步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模型供应商没注册成功。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 Dify 1.x 的模型供应商是插件，我通过控制台 API 走完了"取 checksum → 安装 marketplace 包 → 插件预加载"三步，插件记录也落库了，但 GET /console/api/workspaces/current/model-providers 仍然返回 0 个供应商，导致工作流跑到 LLM 节点时直接失败（Workflow not published 之外的下一层错误就是"模型未配置"）。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这不影响你现在演示：后端的三层链会自动退到 DashScope 直连，报告照常生成、数字照样回验，只是 source 显示 LLM 而不是 DIFY。补齐第 2 章三小步后就会变成 DIFY。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1.3 记牢这几个值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表1-2 账号 / 地址 / 密钥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633"/>
        <w:gridCol w:w="3991"/>
        <w:gridCol w:w="3447"/>
      </w:tblGrid>
      <w:tr>
        <w:trPr>
          <w:tblHeader/>
        </w:trPr>
        <w:tc>
          <w:tcPr>
            <w:tcW w:type="dxa" w:w="1633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项</w:t>
            </w:r>
          </w:p>
        </w:tc>
        <w:tc>
          <w:tcPr>
            <w:tcW w:type="dxa" w:w="399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值</w:t>
            </w:r>
          </w:p>
        </w:tc>
        <w:tc>
          <w:tcPr>
            <w:tcW w:type="dxa" w:w="344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在哪改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Dify 控制台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http://localhost:8090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Dify 管理账号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admin@campus.local / Dify@2026demo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Dify → 个人设置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报告应用 app_id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0922a164-d2f9-4c82-b485-97eabcd60891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Dify → 工作室 → 学习评价报告（学生端）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报告应用 API Key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app-QuSV6iZg2lpkuPj3JCiQspEw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Dify → 该应用 → 访问 API → 重新生成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后端 AI 地址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AI_DIFY_BASE_URL=http://localhost:8090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v2.0/backend/src/main/resources/application.yml 或环境变量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报告工作流 Key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AI_REPORT_APP_KEY=&lt;上表 Key&gt;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同上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直连兜底 Key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AI_DASHSCOPE_KEY=&lt;DashScope Key&gt;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同上（v1.0 那把仍有效）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业务后端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http://localhost:8080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你自己的 IDEA 实例；我验证用的是 18080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2 补齐 Dify：三步，约 40 分钟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顺序不能换：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先装模型供应商 → 再配凭据 → 最后验证工作流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。任何一步没通，后端都会自动降级，所以可以放心一步一步来。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2.1 第一步：装模型供应商（OpenAI-API-compatible）</w:t>
      </w:r>
    </w:p>
    <w:p>
      <w:pPr>
        <w:pStyle w:val="Heading3"/>
        <w:spacing w:after="100" w:before="180" w:line="3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路线 A（推荐，浏览器点两下）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打开 http://localhost:8090 ，用 admin@campus.local 登录。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右上角头像 →「设置」→「模型供应商」→ 右上「安装模型供应商」。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搜索 OpenAI-API-compatible（作者 langgenius），点「安装」。等 1–3 分钟（插件会装 Python 依赖）。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4．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刷新页面，左侧出现「OpenAI-API-compatible」即成功。</w:t>
      </w:r>
    </w:p>
    <w:p>
      <w:pPr>
        <w:pStyle w:val="Heading3"/>
        <w:spacing w:after="100" w:before="180" w:line="3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路线 B（命令行，我已经走到最后一步）</w:t>
      </w:r>
    </w:p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下面命令在 PowerShell 里执行；密码必须 base64，console API 必须带 Cookie + X-CSRF-Token。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① 取插件最新版与 checksum：GET https://marketplace.dify.ai/api/v1/plugins/langgenius/openai_api_compatible/0.0.73 → 记下 checksum；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② 登录拿会话：POST /console/api/login，body 里 password 传 base64；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③ 安装：POST /console/api/workspaces/current/plugin/install/marketplace，body {"plugin_unique_identifiers":["langgenius/openai_api_compatible:0.0.73@&lt;checksum&gt;"]}；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④ 等插件预加载完成（docker logs docker-plugin_daemon-1 | Select-String "pre-loaded"）；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⑤ 重启 api 与 worker：docker compose restart api worker；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⑥ 验证：GET /console/api/workspaces/current/model-providers 应能看到 langgenius/openai_api_compatible/openai_api_compatible。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如果第 ⑥ 步仍是 0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（我现在就是这种情况）：说明插件安装任务在"预加载成功"之后没有走到"激活"，最省事的办法是在 UI 里把该插件「卸载 → 重新安装」一次，UI 会补齐 API 没做的激活步骤。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2.2 第二步：给模型供应商填 Key（DashScope 或 DeepSeek 二选一）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两家都能用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。Dify 里已装好三个插件（openai / openai_api_compatible / deepseek），填哪家就用哪家；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没 Key 的供应商保持未配置即可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，工作流只会用它节点里指定的那个模型。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表2-1 路线一：DeepSeek（国内直连、便宜，推荐）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270"/>
        <w:gridCol w:w="4535"/>
        <w:gridCol w:w="3265"/>
      </w:tblGrid>
      <w:tr>
        <w:trPr>
          <w:tblHeader/>
        </w:trPr>
        <w:tc>
          <w:tcPr>
            <w:tcW w:type="dxa" w:w="1270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453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值</w:t>
            </w:r>
          </w:p>
        </w:tc>
        <w:tc>
          <w:tcPr>
            <w:tcW w:type="dxa" w:w="326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供应商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DeepSeek（插件已装：langgenius/deepseek:0.0.26）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设置 → 模型供应商 → DeepSeek → 设置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API Key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platform.deepseek.com → API keys 新建的 sk-...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只存在 Dify 里，不进代码库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Base URL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不用填（插件内置 https://api.deepseek.com）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只有走 OpenAI-API-compatible 路线才要手填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模型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deepseek-chat（V3，报告够用）；需要推理再加 deepseek-reasoner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勾选即可，上下文长度用默认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价格量级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单份报告仍在一分钱以内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以官方控制台为准</w:t>
            </w:r>
          </w:p>
        </w:tc>
      </w:tr>
    </w:tbl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表2-2 路线二：DashScope（阿里云百炼，v1.0 那把 Key 仍有效）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270"/>
        <w:gridCol w:w="4535"/>
        <w:gridCol w:w="3265"/>
      </w:tblGrid>
      <w:tr>
        <w:trPr>
          <w:tblHeader/>
        </w:trPr>
        <w:tc>
          <w:tcPr>
            <w:tcW w:type="dxa" w:w="1270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453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值</w:t>
            </w:r>
          </w:p>
        </w:tc>
        <w:tc>
          <w:tcPr>
            <w:tcW w:type="dxa" w:w="326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供应商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OpenAI-API-compatible（langgenius/openai_api_compatible:0.0.73）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设置 → 模型供应商 → 安装后配置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API Key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DashScope 的 sk-...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只存在 Dify 里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Base URL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https://dashscope.aliyuncs.com/compatible-mode/v1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必须带 /v1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模型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qwen-plus（报告）、qwen-max（出题）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分别加一条</w:t>
            </w:r>
          </w:p>
        </w:tc>
      </w:tr>
    </w:tbl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保存后点该供应商的「配置」→ 每个模型后面点「测试」→ 出现绿色「可用」即通过。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OpenAI 官方供应商没有 Key 就放着别动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，不影响任何功能。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2.3 第三步：验证工作流本身</w:t>
      </w:r>
    </w:p>
    <w:p>
      <w:pPr>
        <w:pStyle w:val="Heading3"/>
        <w:spacing w:after="100" w:before="180" w:line="3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先做一步：把工作流里的 LLM 节点指到你要用的模型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导入的 DSL 里模型写的是占位值（OpenAI-API-compatible / qwen-plus）。配了 DeepSeek 就要改过来，否则运行时仍报"模型未配置"。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工作室 → 打开「学习评价报告（学生端）」→ 点中间的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LLM 节点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右上「模型」下拉 → 供应商选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DeepSeek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，模型选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deepseek-chat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（要推理能力就选 deepseek-reasoner，但报告场景没必要）；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温度保持 0.5，最大 token 保持 1600；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4．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右上「发布」→ 填版本说明（如 v1-deepseek）→ 确认。</w:t>
      </w:r>
    </w:p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以后换模型只改这一个节点并重新发布，后端代码与接口都不用动。</w:t>
      </w:r>
    </w:p>
    <w:p>
      <w:pPr>
        <w:pStyle w:val="Heading3"/>
        <w:spacing w:after="100" w:before="180" w:line="3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方式一：在 Dify 里点"运行"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工作室 → 打开「学习评价报告（学生端）」→ 右上「运行」。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在 facts 里粘一段测试事实，例如：课程：大学计算机基础（一）；总分 61；班级均分 78.1；班内 43/45；缺勤 4，允许 4；预警：黄灯；分组正确率：简答题 64%/80%；题型：单选题 83%/85%。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点运行，右侧应返回四段：【结论】【你的强项】【需要补的地方】【下一步做什么】。</w:t>
      </w:r>
    </w:p>
    <w:p>
      <w:pPr>
        <w:pStyle w:val="Heading3"/>
        <w:spacing w:after="100" w:before="180" w:line="3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方式二：命令行直接打 Service API</w:t>
      </w:r>
    </w:p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POST http://localhost:8090/v1/workflows/run ，Header: Authorization: Bearer app-QuSV6iZg2lpkuPj3JCiQspEw ，body: {"inputs":{"facts":"……"},"response_mode":"blocking","user":"probe"}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成功返回里 data.status 为 succeeded，data.outputs.text 就是正文，data.total_tokens 是本次用量。失败时 data.error 会写"模型未配置""provider not found"之类，按 2.6 排查。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2.4 第四步：把 Key 交给后端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后端只认环境变量，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不要写进代码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。两种方式选一种：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IDEA 里跑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：Run Configuration → Environment variables 加 AI_DASHSCOPE_KEY=sk-xxx;AI_REPORT_APP_KEY=app-QuSV6iZg2lpkuPj3JCiQspEw;AI_DIFY_BASE_URL=http://localhost:8090（注意 IDEA 里多项用分号分隔）；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命令行跑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：PowerShell 里先 $env:AI_REPORT_APP_KEY="app-QuSV..." 再 java -jar ...。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AI_REPORT_APP_KEY 一配上，后端就会优先走 Dify；Dify 挂了会自动退直连，不会白屏。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2.5 第五步：确认后端真的走了 Dify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表2-3 三处对齐才算通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814"/>
        <w:gridCol w:w="3809"/>
        <w:gridCol w:w="3447"/>
      </w:tblGrid>
      <w:tr>
        <w:trPr>
          <w:tblHeader/>
        </w:trPr>
        <w:tc>
          <w:tcPr>
            <w:tcW w:type="dxa" w:w="181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看哪里</w:t>
            </w:r>
          </w:p>
        </w:tc>
        <w:tc>
          <w:tcPr>
            <w:tcW w:type="dxa" w:w="380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命令 / 位置</w:t>
            </w:r>
          </w:p>
        </w:tc>
        <w:tc>
          <w:tcPr>
            <w:tcW w:type="dxa" w:w="344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期望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体检接口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GET http://localhost:8080/api/ai/health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reportWorkflowReady: true 且 reachable: true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生成一次报告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学生端「学习评价」→ 选课 → 生成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source 字段变成 DIFY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数据库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select source,status,total_tokens from ai_run order by id desc limit 3;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最新一条 source=DIFY, status=SUCCESS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步级明细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select name,validation_status from ai_run_step order by id desc limit 3;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出现 dify-workflow 且 PASS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2.6 常见报错对照表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表2-4 Dify 侧排错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540"/>
        <w:gridCol w:w="2358"/>
        <w:gridCol w:w="4172"/>
      </w:tblGrid>
      <w:tr>
        <w:trPr>
          <w:tblHeader/>
        </w:trPr>
        <w:tc>
          <w:tcPr>
            <w:tcW w:type="dxa" w:w="2540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现象</w:t>
            </w:r>
          </w:p>
        </w:tc>
        <w:tc>
          <w:tcPr>
            <w:tcW w:type="dxa" w:w="235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原因</w:t>
            </w:r>
          </w:p>
        </w:tc>
        <w:tc>
          <w:tcPr>
            <w:tcW w:type="dxa" w:w="4172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怎么修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登录返回 Invalid encrypted data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密码没 base64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password 用 base64 编码后再传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console API 返回 CSRF token is missing or invalid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只用了 Cookie 或只用了 Bearer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Cookie + X-CSRF-Token（值取 csrf_token cookie）一起带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model-providers 返回 0，但 plugin/list 有记录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插件装到"预加载"没激活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UI 里卸载重装；或重启 api + worker 后再看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工作流报 Workflow not published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只导入了草稿没发布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应用右上「发布」；或调 POST /console/api/apps/{id}/workflows/publish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工作流报"模型未配置 / provider not found"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2.2 的凭据没配，或配了但模型名错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在供应商页「测试」模型；确认模型名是 qwen-plus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/v1/workflows/run 返回 401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Key 用错应用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到该应用「访问 API」页重新复制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后端一直 source=LLM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AI_REPORT_APP_KEY 没生效 / 没重启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重启后端；看 /api/ai/health 的 reportWorkflowReady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返回内容四段缺失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模型的指令跟随弱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把 qwen-plus 换成 qwen-max，或在工作流里加一条"只输出四个标题"的兜底提示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报错 Invalid Authorization token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token 过期（1 小时）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重新登录拿新的 Cookie/Bearer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中文乱码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PowerShell 控制台编码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chcp 65001，或用文件方式读取响应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3 新功能测试手册（照着做，20 分钟跑完）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3.1 环境准备（5 分钟）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数据库执行迁移：mysql -uroot -p study_warning_system_v2 --execute="source v2.0/sql/26_ai_stage3.sql"（幂等，可重复跑）；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后端重新打包并启动：带 AI_DASHSCOPE_KEY（和可选的 AI_REPORT_APP_KEY），端口用你自己的 8080；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前端：cd v2.0/frontend &amp;&amp; node node_modules/vite/bin/vite.js dev（或在 IDEA 里起 Vite）。路由新增了 学生端 → 学习评价；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4．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Dify：cd v2.0/ai/dify/docker &amp;&amp; docker compose up -d，确认 8090 能打开。</w:t>
      </w:r>
    </w:p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三条都在时最好；只起后端也能测——AI 会自动退模板，正好用来验证降级。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3.2 冒烟测试（8 条，命令可复制）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下面用 PowerShell，先登录拿 token（学生 20250001 / 000000）。验证码调试接口需要后端带 --app.auth.captcha-debug=true。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表3-1 冒烟用例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544"/>
        <w:gridCol w:w="1995"/>
        <w:gridCol w:w="4172"/>
        <w:gridCol w:w="2358"/>
      </w:tblGrid>
      <w:tr>
        <w:trPr>
          <w:tblHeader/>
        </w:trPr>
        <w:tc>
          <w:tcPr>
            <w:tcW w:type="dxa" w:w="54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99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用例</w:t>
            </w:r>
          </w:p>
        </w:tc>
        <w:tc>
          <w:tcPr>
            <w:tcW w:type="dxa" w:w="4172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怎么做</w:t>
            </w:r>
          </w:p>
        </w:tc>
        <w:tc>
          <w:tcPr>
            <w:tcW w:type="dxa" w:w="235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期望结果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S1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体检（免登录）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curl http://localhost:8080/api/ai/health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code=0，含 enabled/baseUrl/reportWorkflowReady/reachable/usage 五项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S2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学生登录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POST /api/auth/login（loginNo/密码/验证码）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code=0，返回 role=STUDENT、refId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S3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生成报告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POST /api/student/reports/generate body {"enrollmentId":20001}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code=0，sections 4–5 段，actions ≥ 2 个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S4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按教学班生成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同上 body {"teachingClassId":201}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code=0，课程名与教学班一致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S5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报告列表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GET /api/student/reports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code=0，数组，按时间倒序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S6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报告详情（记已读）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GET /api/student/reports/{id}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code=0，read=true；DB 里 read_time 有值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S7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反馈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POST /api/student/reports/{id}/feedback body {"useful":true}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code=0；再查详情 useful=true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S8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权限（越权）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用教师账号 token 打 /api/student/reports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code=403（未登录则 401）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3.3 功能与边界用例（15 条）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表3-2 功能测试矩阵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358"/>
        <w:gridCol w:w="2358"/>
        <w:gridCol w:w="4354"/>
      </w:tblGrid>
      <w:tr>
        <w:trPr>
          <w:tblHeader/>
        </w:trPr>
        <w:tc>
          <w:tcPr>
            <w:tcW w:type="dxa" w:w="235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用例</w:t>
            </w:r>
          </w:p>
        </w:tc>
        <w:tc>
          <w:tcPr>
            <w:tcW w:type="dxa" w:w="235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435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期望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正常生成（计基，黄灯）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有成绩、有作答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结论提到总分/班级均分/排名，指出最低分组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红牌学生的报告（四史）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缺勤超限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结论第一句说明"缺勤已达上限，会被取消考试资格"，不给"挂科"字样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绿灯学生（数据结构）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状态良好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以"维持节奏"为主，不制造焦虑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没有定稿成绩的学生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score_result 无记录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用 risk_state 的考勤兜底，不报错、不出现空洞数字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评分项未登全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存在 missing 分项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"需要补的地方"里提示"老师还没登分，结论待补"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同一门课重复生成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已有旧报告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新报告独立成条，旧报告保留（可对比）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数字回验生效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模型偶发编数字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ai_run_step 出现 WARN/FAIL，自动重写一次，仍不合规退模板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关闭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AI_ENABLED=false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生成成功但 source=TEMPLATE，页面提示"规则生成"，不报错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没有配任何 Key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两个 Key 都空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同上，走模板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超出日限额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同账号当天 30 次以上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生成成功但 source=TEMPLATE，ai_run.error_message 写"已达当日调用上限"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Dify 停了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docker compose stop nginx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自动退 DashScope；source=LLM，接口仍 code=0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dashscope 不可达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断网或改错 base-url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自动退模板；ai_run.status=FALLBACK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查看他人报告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 A 用学生 B 的 reportId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code=0? 不，应为 400/403，提示"报告不存在或无权查看"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不在该教学班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teachingClassId 非本人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code=400"你不在该教学班，或选课已失效"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反馈重复提交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同一份报告点两次"有用"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允许，取最新一条（前端会禁用按钮）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3.4 数据库核对（5 段 SQL）</w:t>
      </w:r>
    </w:p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都能直接跑；把 student_id=1 换成你要查的学生。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运行记录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：select id,scene,status,source,total_tokens,total_cost,error_message,create_time from ai_run order by id desc limit 5;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步级明细（含数字回验结论）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：select run_id,step_no,name,validation_status,validation_detail,duration_ms from ai_run_step order by id desc limit 8;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报告内容与事实快照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：select id,enrollment_id,source,risk_level,total_score,json_length(fact_json),json_length(content_json) from ai_report order by id desc limit 5;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反馈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：select report_id,useful,reason,create_time from ai_report_feedback order by id desc limit 5;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成本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：select scene,count(*) 次数,sum(total_tokens) tokens,round(sum(cost),4) 元 from ai_usage where create_time&gt;=curdate() group by scene;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3.5 页面点检（学生端 6 项）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菜单出现「学习评价」（在「学情预警」下面），点进去不白屏；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左上角课程下拉能列出本学期课程（应含 5 门）；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选课 → 点「生成这份报告」，按钮变「生成中…（约 10 秒）」，约 5–15 秒后右侧出现正文；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4．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正文分 4–5 段，标题是「结论 / 你的强项 / 需要补的地方 / 学习投入 / 下一步做什么」；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5．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底部动作按钮可点：重做→跳「我的考试」、看导学→跳课程详情、找老师→提示语；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6．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点「有用」出现"已记录：有用"；左侧列表里该报告带「AI」或「规则」标签。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3.6 验收指标（答辩/验收时用这张表）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表3-3 AI 报告验收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814"/>
        <w:gridCol w:w="2358"/>
        <w:gridCol w:w="4898"/>
      </w:tblGrid>
      <w:tr>
        <w:trPr>
          <w:tblHeader/>
        </w:trPr>
        <w:tc>
          <w:tcPr>
            <w:tcW w:type="dxa" w:w="181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指标</w:t>
            </w:r>
          </w:p>
        </w:tc>
        <w:tc>
          <w:tcPr>
            <w:tcW w:type="dxa" w:w="235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目标</w:t>
            </w:r>
          </w:p>
        </w:tc>
        <w:tc>
          <w:tcPr>
            <w:tcW w:type="dxa" w:w="489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怎么算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数字一致率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48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人工抽查 10 份，逐个数字对 fact_json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来源分布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≥ 70%</w:t>
            </w:r>
          </w:p>
        </w:tc>
        <w:tc>
          <w:tcPr>
            <w:tcW w:type="dxa" w:w="48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select source,count(*) from ai_report group by source;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模板兜底占比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≤ 30%</w:t>
            </w:r>
          </w:p>
        </w:tc>
        <w:tc>
          <w:tcPr>
            <w:tcW w:type="dxa" w:w="48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同上；过高说明 Key 或网络有问题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生成耗时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单份 ≤ 20 秒</w:t>
            </w:r>
          </w:p>
        </w:tc>
        <w:tc>
          <w:tcPr>
            <w:tcW w:type="dxa" w:w="48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ai_report.create_time 与 ai_run.create_time 差值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单份成本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≤ 0.01 元</w:t>
            </w:r>
          </w:p>
        </w:tc>
        <w:tc>
          <w:tcPr>
            <w:tcW w:type="dxa" w:w="48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ai_usage.cost / 份数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覆盖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本学期 5 门课都能生成</w:t>
            </w:r>
          </w:p>
        </w:tc>
        <w:tc>
          <w:tcPr>
            <w:tcW w:type="dxa" w:w="48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逐课点一遍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降级可用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断 Key / 停 Dify 仍能出报告</w:t>
            </w:r>
          </w:p>
        </w:tc>
        <w:tc>
          <w:tcPr>
            <w:tcW w:type="dxa" w:w="48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见 3.3 后三条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3.7 三种降级怎么验（各 1 分钟）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表3-4 降级验证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451"/>
        <w:gridCol w:w="4172"/>
        <w:gridCol w:w="3447"/>
      </w:tblGrid>
      <w:tr>
        <w:trPr>
          <w:tblHeader/>
        </w:trPr>
        <w:tc>
          <w:tcPr>
            <w:tcW w:type="dxa" w:w="145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场景</w:t>
            </w:r>
          </w:p>
        </w:tc>
        <w:tc>
          <w:tcPr>
            <w:tcW w:type="dxa" w:w="4172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344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期望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关掉 AI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AI_ENABLED=false 重启后端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/api/ai/health 里 enabled=false；生成仍成功，source=TEMPLATE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只留直连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清空 AI_REPORT_APP_KEY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reportWorkflowReady=false；source=LLM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全断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两个 Key 都清空（或停 Dify + 断网）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source=TEMPLATE，ai_run.status=FALLBACK，页面无异常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3.8 答辩用的 3 分钟演示脚本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表3-5 演示路线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270"/>
        <w:gridCol w:w="4716"/>
        <w:gridCol w:w="3084"/>
      </w:tblGrid>
      <w:tr>
        <w:trPr>
          <w:tblHeader/>
        </w:trPr>
        <w:tc>
          <w:tcPr>
            <w:tcW w:type="dxa" w:w="1270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时间</w:t>
            </w:r>
          </w:p>
        </w:tc>
        <w:tc>
          <w:tcPr>
            <w:tcW w:type="dxa" w:w="471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308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要讲的一句话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0:00–0:30</w:t>
            </w:r>
          </w:p>
        </w:tc>
        <w:tc>
          <w:tcPr>
            <w:tcW w:type="dxa" w:w="47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学生端 → 学习评价 → 选「大学计算机基础」→ 生成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报告里的每个数字都由系统算，AI 只负责说人话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0:30–1:20</w:t>
            </w:r>
          </w:p>
        </w:tc>
        <w:tc>
          <w:tcPr>
            <w:tcW w:type="dxa" w:w="47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读「结论」与「需要补的地方」，指一下 61 / 78.1 / 43·45 / 简答题 64% vs 80%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这些数字都能在系统里点回去，不是我编的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1:20–1:50</w:t>
            </w:r>
          </w:p>
        </w:tc>
        <w:tc>
          <w:tcPr>
            <w:tcW w:type="dxa" w:w="47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点动作「重做简答题」→ 跳考试列表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报告的价值是动作，不是文字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1:50–2:30</w:t>
            </w:r>
          </w:p>
        </w:tc>
        <w:tc>
          <w:tcPr>
            <w:tcW w:type="dxa" w:w="47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打开 /api/ai/health，再打开 Dify 控制台（8090）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两套系统各司其职：Dify 生成，业务库存权威数据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2:30–3:00</w:t>
            </w:r>
          </w:p>
        </w:tc>
        <w:tc>
          <w:tcPr>
            <w:tcW w:type="dxa" w:w="47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把 AI_ENABLED=false 重启（或直接清 Key）再生成一次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是可插拔能力，关掉不影响业务，只是文字退回模板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4 附录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4.1 新增接口清单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表4-1 学生端报告接口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3447"/>
        <w:gridCol w:w="3991"/>
        <w:gridCol w:w="1633"/>
      </w:tblGrid>
      <w:tr>
        <w:trPr>
          <w:tblHeader/>
        </w:trPr>
        <w:tc>
          <w:tcPr>
            <w:tcW w:type="dxa" w:w="344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方法与路径</w:t>
            </w:r>
          </w:p>
        </w:tc>
        <w:tc>
          <w:tcPr>
            <w:tcW w:type="dxa" w:w="399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说明</w:t>
            </w:r>
          </w:p>
        </w:tc>
        <w:tc>
          <w:tcPr>
            <w:tcW w:type="dxa" w:w="1633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权限</w:t>
            </w:r>
          </w:p>
        </w:tc>
      </w:tr>
      <w:tr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GET /api/student/reports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报告列表（倒序，最多 50 条）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学生本人</w:t>
            </w:r>
          </w:p>
        </w:tc>
      </w:tr>
      <w:tr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GET /api/student/reports/{id}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详情；首次查看写 read_time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学生本人</w:t>
            </w:r>
          </w:p>
        </w:tc>
      </w:tr>
      <w:tr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POST /api/student/reports/generate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body 支持 enrollmentId 或 teachingClassId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学生本人</w:t>
            </w:r>
          </w:p>
        </w:tc>
      </w:tr>
      <w:tr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POST /api/student/reports/{id}/feedback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{useful:true/false, reason}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学生本人</w:t>
            </w:r>
          </w:p>
        </w:tc>
      </w:tr>
      <w:tr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GET /api/ai/health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Dify 可达性 + 工作流就绪 + 今日用量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免登录</w:t>
            </w:r>
          </w:p>
        </w:tc>
      </w:tr>
      <w:tr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POST /api/ai/ping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手动探活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登录即可</w:t>
            </w:r>
          </w:p>
        </w:tc>
      </w:tr>
      <w:tr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GET /api/ai/usage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成本与调用统计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4.2 环境变量一览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表4-2 后端 AI 配置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3084"/>
        <w:gridCol w:w="2358"/>
        <w:gridCol w:w="3628"/>
      </w:tblGrid>
      <w:tr>
        <w:trPr>
          <w:tblHeader/>
        </w:trPr>
        <w:tc>
          <w:tcPr>
            <w:tcW w:type="dxa" w:w="308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变量</w:t>
            </w:r>
          </w:p>
        </w:tc>
        <w:tc>
          <w:tcPr>
            <w:tcW w:type="dxa" w:w="235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默认</w:t>
            </w:r>
          </w:p>
        </w:tc>
        <w:tc>
          <w:tcPr>
            <w:tcW w:type="dxa" w:w="362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作用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AI_ENABLED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false 时全站不调外部模型，全部走模板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AI_DIFY_BASE_URL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http://localhost:8090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Dify 地址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AI_REPORT_APP_KEY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空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报告工作流 Key；配了优先走 Dify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AI_QUESTION_APP_KEY / AI_CHAT_APP_KEY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空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出题 / 问答（M2、M4）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AI_LLM_BASE_URL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空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通用直连地址：DeepSeek https://api.deepseek.com/v1，DashScope .../compatible-mode/v1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AI_LLM_KEY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空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通用直连 Key（DeepSeek 或 DashScope 都行）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AI_LLM_MODEL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空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通用直连模型：deepseek-chat 或 qwen-plus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AI_DASHSCOPE_KEY / _BASE_URL / _MODEL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空 / DashScope / qwen-plus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旧配置：上面三项留空时才用它们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AI_DAILY_LIMIT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每用户每日调用上限（超额退模板）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4.3 工作流契约（DSL 与后端对齐的地方）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表4-3 输入输出约定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721"/>
        <w:gridCol w:w="3628"/>
        <w:gridCol w:w="2721"/>
      </w:tblGrid>
      <w:tr>
        <w:trPr>
          <w:tblHeader/>
        </w:trPr>
        <w:tc>
          <w:tcPr>
            <w:tcW w:type="dxa" w:w="272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项</w:t>
            </w:r>
          </w:p>
        </w:tc>
        <w:tc>
          <w:tcPr>
            <w:tcW w:type="dxa" w:w="362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约定</w:t>
            </w:r>
          </w:p>
        </w:tc>
        <w:tc>
          <w:tcPr>
            <w:tcW w:type="dxa" w:w="272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不满足会怎样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输入 facts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段落文本，≤ 4000 字，由 FactPackBuilder 生成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模型只能凭空编，数字回验会把它挡掉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输入 course / student / risk_level / total_score / class_avg / absents / allowed_absents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均为字符串，可空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工作流里没声明会被忽略，不影响运行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输出 text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必须叫 text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，四段正文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后端会依次找 text / result / output，都找不到则判失败并降级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分隔标题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必须是【结论】【你的强项】【需要补的地方】【下一步做什么】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后端按标题切段，标题不对会整段塞进"结论"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数字口径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只能引用 facts 里的数字；"下一步"里的训练量可用文字表述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白名单外数字 → 重写一次 → 仍失败退模板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4.4 一键自检脚本（PowerShell）</w:t>
      </w:r>
    </w:p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保存为 check-ai.ps1，在仓库根目录执行：先看 Dify 是否可达，再看后端体检，最后生成一份报告并打印来源。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$h = Invoke-RestMethod http://localhost:8090/console/api/setup -ErrorAction SilentlyContinue; if ($h) { "Dify 在线" } else { "Dify 不可达" }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Invoke-RestMethod http://localhost:8080/api/ai/health | ConvertTo-Json -Depth 5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登录三连：/api/auth/captcha → /api/auth/captcha/debug?captchaId= → /api/auth/login（字段 loginNo、captchaCode）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$r = Invoke-RestMethod -Method Post -Uri http://localhost:8080/api/student/reports/generate -Headers @{Authorization="Bearer $tok"} -ContentType application/json -Body (@{teachingClassId=201} | ConvertTo-Json); $r.data.source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4.5 补完 Dify 之后要做的两件事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把 source=DIFY 的那份报告截图，补进演示 PPT（对比 source=LLM 的版本，讲"同一套事实、不同通道"）；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在 v2.0/ai/dify-workflows/ 里把最终版工作流再导出一遍（Dify 应用 → 编排 → 右上「导出 DSL」），覆盖 report-student.yml，保证"代码里的 DSL = 实际跑的工作流"。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>
      <w:pPr>
        <w:spacing w:after="8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2026-10-28T11:58:36.031Z</dcterms:created>
  <dcterms:modified xsi:type="dcterms:W3CDTF">2026-10-28T11:58:36.034Z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