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65E" w:rsidRPr="0058765E" w:rsidRDefault="0058765E" w:rsidP="0058765E">
      <w:pPr>
        <w:widowControl/>
        <w:shd w:val="clear" w:color="auto" w:fill="FFFFFF"/>
        <w:spacing w:before="300" w:after="150"/>
        <w:jc w:val="left"/>
        <w:outlineLvl w:val="0"/>
        <w:rPr>
          <w:rFonts w:ascii="微软雅黑" w:eastAsia="微软雅黑" w:hAnsi="微软雅黑" w:cs="宋体"/>
          <w:color w:val="38485A"/>
          <w:kern w:val="36"/>
          <w:sz w:val="54"/>
          <w:szCs w:val="54"/>
        </w:rPr>
      </w:pPr>
      <w:r w:rsidRPr="0058765E">
        <w:rPr>
          <w:rFonts w:ascii="微软雅黑" w:eastAsia="微软雅黑" w:hAnsi="微软雅黑" w:cs="宋体" w:hint="eastAsia"/>
          <w:color w:val="38485A"/>
          <w:kern w:val="36"/>
          <w:sz w:val="54"/>
          <w:szCs w:val="54"/>
        </w:rPr>
        <w:t>手把手</w:t>
      </w:r>
      <w:proofErr w:type="gramStart"/>
      <w:r w:rsidRPr="0058765E">
        <w:rPr>
          <w:rFonts w:ascii="微软雅黑" w:eastAsia="微软雅黑" w:hAnsi="微软雅黑" w:cs="宋体" w:hint="eastAsia"/>
          <w:color w:val="38485A"/>
          <w:kern w:val="36"/>
          <w:sz w:val="54"/>
          <w:szCs w:val="54"/>
        </w:rPr>
        <w:t>教你玩区块链</w:t>
      </w:r>
      <w:proofErr w:type="gramEnd"/>
      <w:r w:rsidRPr="0058765E">
        <w:rPr>
          <w:rFonts w:ascii="微软雅黑" w:eastAsia="微软雅黑" w:hAnsi="微软雅黑" w:cs="宋体" w:hint="eastAsia"/>
          <w:color w:val="38485A"/>
          <w:kern w:val="36"/>
          <w:sz w:val="54"/>
          <w:szCs w:val="54"/>
        </w:rPr>
        <w:t>云存储Storj</w:t>
      </w:r>
    </w:p>
    <w:p w:rsidR="0058765E" w:rsidRPr="0058765E" w:rsidRDefault="0058765E" w:rsidP="0058765E">
      <w:pPr>
        <w:widowControl/>
        <w:shd w:val="clear" w:color="auto" w:fill="E2E5E9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</w:pPr>
      <w:r w:rsidRPr="0058765E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hyperlink r:id="rId5" w:tooltip="由 franklili 发布" w:history="1">
        <w:r w:rsidRPr="0058765E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franklili</w:t>
        </w:r>
      </w:hyperlink>
      <w:r w:rsidRPr="0058765E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2016-06-09 10:48 发布在 </w:t>
      </w:r>
      <w:hyperlink r:id="rId6" w:tooltip="查看 竞争币 中的全部文章" w:history="1">
        <w:r w:rsidRPr="0058765E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竞争币</w:t>
        </w:r>
      </w:hyperlink>
      <w:r w:rsidRPr="0058765E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hyperlink r:id="rId7" w:anchor="comment" w:history="1">
        <w:r w:rsidRPr="0058765E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2</w:t>
        </w:r>
      </w:hyperlink>
      <w:r w:rsidRPr="0058765E">
        <w:rPr>
          <w:rFonts w:ascii="微软雅黑" w:eastAsia="微软雅黑" w:hAnsi="微软雅黑" w:cs="宋体" w:hint="eastAsia"/>
          <w:b/>
          <w:bCs/>
          <w:color w:val="3F484F"/>
          <w:kern w:val="0"/>
          <w:szCs w:val="21"/>
        </w:rPr>
        <w:t> 2096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1. 登录</w:t>
      </w:r>
      <w:hyperlink r:id="rId8" w:tgtFrame="_blank" w:tooltip="www.storj.io " w:history="1">
        <w:r w:rsidRPr="0058765E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主页</w:t>
        </w:r>
      </w:hyperlink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：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 </w:t>
      </w:r>
      <w:r w:rsidRPr="0058765E">
        <w:rPr>
          <w:rFonts w:ascii="微软雅黑" w:eastAsia="微软雅黑" w:hAnsi="微软雅黑" w:cs="宋体"/>
          <w:b/>
          <w:bCs/>
          <w:noProof/>
          <w:color w:val="555555"/>
          <w:kern w:val="0"/>
          <w:sz w:val="27"/>
          <w:szCs w:val="27"/>
        </w:rPr>
        <w:drawing>
          <wp:inline distT="0" distB="0" distL="0" distR="0">
            <wp:extent cx="3619500" cy="1771650"/>
            <wp:effectExtent l="0" t="0" r="0" b="0"/>
            <wp:docPr id="9" name="图片 9" descr="Snip2016060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ip20160607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2. </w:t>
      </w:r>
      <w:r w:rsidRPr="0058765E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创建账户 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1962150" cy="2171700"/>
            <wp:effectExtent l="0" t="0" r="0" b="0"/>
            <wp:docPr id="8" name="图片 8" descr="Snip20160607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ip20160607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5E" w:rsidRPr="0058765E" w:rsidRDefault="0058765E" w:rsidP="005876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点击</w:t>
      </w:r>
      <w:hyperlink r:id="rId11" w:anchor="/signup?_k=iegv1g" w:tgtFrame="_blank" w:tooltip="https://app.storj.io/#/signup?_k=iegv1g" w:history="1">
        <w:r w:rsidRPr="0058765E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Sign Up</w:t>
        </w:r>
      </w:hyperlink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创建一个Storj 账户.</w:t>
      </w:r>
    </w:p>
    <w:p w:rsidR="0058765E" w:rsidRPr="0058765E" w:rsidRDefault="0058765E" w:rsidP="005876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在注册邮箱中的激活邮件中点击链接激活账户。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3.登录账户。在主页点击</w:t>
      </w:r>
      <w:hyperlink r:id="rId12" w:anchor="/?_k=g8j3ms" w:tgtFrame="_blank" w:tooltip="https://app.storj.io/#/?_k=g8j3ms" w:history="1">
        <w:r w:rsidRPr="0058765E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login</w:t>
        </w:r>
      </w:hyperlink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>
            <wp:extent cx="3619500" cy="304800"/>
            <wp:effectExtent l="0" t="0" r="0" b="0"/>
            <wp:docPr id="7" name="图片 7" descr="Snip20160607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ip20160607_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4. 创建文件桶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我们有许多文件要存储在云端，所以我们应该创建一个文件桶，它是文件的逻辑分组，我们能对此分配许可和限制。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1)点击绿色的创建文件桶</w:t>
      </w:r>
      <w:r w:rsidRPr="0058765E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Create Bucket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按钮。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</w:r>
      <w:r w:rsidRPr="0058765E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4762500" cy="1238250"/>
            <wp:effectExtent l="0" t="0" r="0" b="0"/>
            <wp:docPr id="6" name="图片 6" descr="Snip20160607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ip20160607_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填写文件桶名，如 “blockchain”，以后还可以重命名，点击save bucket保存。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3619500" cy="2028825"/>
            <wp:effectExtent l="0" t="0" r="0" b="9525"/>
            <wp:docPr id="5" name="图片 5" descr="Snip20160607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ip20160607_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3619500" cy="1171575"/>
            <wp:effectExtent l="0" t="0" r="0" b="9525"/>
            <wp:docPr id="4" name="图片 4" descr="Snip20160607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nip20160607_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文件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桶空间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有10G，还有2个备份，共计30G。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5. 安装一些工具软件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我们现在有一个 Javascript 和Node.js 客户端与网络和API接口对接.你必须安装 </w:t>
      </w:r>
      <w:hyperlink r:id="rId17" w:tgtFrame="_blank" w:tooltip="https://nodejs.org" w:history="1">
        <w:r w:rsidRPr="0058765E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Node.js</w:t>
        </w:r>
      </w:hyperlink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 </w:t>
      </w:r>
      <w:hyperlink r:id="rId18" w:tgtFrame="_blank" w:tooltip="https://www.npmjs.com" w:history="1">
        <w:r w:rsidRPr="0058765E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npm</w:t>
        </w:r>
      </w:hyperlink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。我们高度推荐为此安装 </w:t>
      </w:r>
      <w:hyperlink r:id="rId19" w:tgtFrame="_blank" w:tooltip="https://github.com/creationix/nvm" w:history="1">
        <w:r w:rsidRPr="0058765E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nvm</w:t>
        </w:r>
      </w:hyperlink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(包含了node和npm)。这个教程使用了OS X EI capitan x64 电脑。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1)安装nvm.打开终端。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2143125" cy="2171700"/>
            <wp:effectExtent l="0" t="0" r="9525" b="0"/>
            <wp:docPr id="3" name="图片 3" descr="Snip20160607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nip20160607_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center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  <w:r w:rsidRPr="0058765E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1857375" cy="2171700"/>
            <wp:effectExtent l="0" t="0" r="9525" b="0"/>
            <wp:docPr id="2" name="图片 2" descr="Snip20160607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nip20160607_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复制下面这句，到终端粘贴，运行。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touch ~/.bash_profile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再复制下面这句，到终端粘贴，运行。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curl -o- https://raw.githubusercontent.com/creationix/nvm/v0.31.1/install.sh | bash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为了检验安装是否成功，复制下面这句，到终端粘贴，运行。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command -v nvm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如果显示nvm就安装成功了。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2)安装node v4.4.3和npm v2.15.1。复制下面这句，到终端粘贴，运行。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nvm install 4.4.3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复制下面这句，到终端粘贴，运行。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npm install -g storj-bridge-client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复制下面这句storjcli 程序，到终端粘贴，运行，检查能否使用。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storjcli –help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6. 生成</w:t>
      </w:r>
      <w:r w:rsidRPr="0058765E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椭圆曲线数字签名算法密钥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我们能够避免密码闹心，在这个软件背后我们使用超级安全的椭圆曲线数字签名算法（ECDSA）,它将使你的密钥更安全。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你能仅使用用户名和密码访问Storj网络，但是这是不安全的。如果你每次登录到Storj网络用明文传输你的密码，在你的传输通道上偷听的任何人能够拦截你的密码。这种偷听已经很普遍很容易做。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Storj提供了用椭圆曲线数字签名算法密钥替代的选项。用椭圆曲线数字签名算法密钥，你能够为向Storj发送的每个命令生成一个唯一的签名。它验证你的身份，但不能被用于其它操作。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这个教程将展示如何生成椭圆曲线数字签名算法私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和公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，并把它们注册到你的Storj账户。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1)生成密钥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为了生成密钥，打开终端，按照顺序运行下面2个命令：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openssl ecparam -genkey -name secp256k1 -noout -outform DER -out private.key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openssl ec -inform DER -in private.key -noout -text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你将看到像这样的输出：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read EC key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Private-Key: (256 bit)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priv: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8f:42:d3:b4:8b:9c:41:5c:de:fc:c3:cf:07:90:18: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8e:7b:25:bd:b9:52:d6:93:db:59:30:76:6d:g0:9a: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fe:0b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pub: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04:e5:d5:b8:33:da:56:dd:54:ba:c7:46:fc:1f:35: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6f:9c:f5:8f:dc:74:a0:11:2d:e7:c7:49:19:eb:d1: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69:a4:55:9d:fd:ee:ea:62:j2:27:ef:31:f1:0b:d1: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22:1b:46:62:n4:6b:ad:df:96:69:cf:36:38:4x:60: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e3:85:10:8c:23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ASN1 OID: secp256k1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删除公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的冒号和回车符，它看起来像这样：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04e5d5b833da56dd54bac746fc1f356f9cf58fdc74a0112de7c74919ebd169a4559dfdeeea62j227ef31f10bd1221b4662n46baddf9669cf36384x60e385108c23</w:t>
      </w: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2）生成你的密码的SHA-256哈希值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你需要关联公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和你的Storj账户。但是第一步，你需要生成你的密码的SHA-256哈希值。DuckDuckGo网站将给你的密码的SHA-256哈希值。例如，如果你的密码是shhdonttell，我能在DuckDuckGo网站查询shhdonttell的</w:t>
      </w:r>
      <w:hyperlink r:id="rId22" w:tgtFrame="_blank" w:tooltip="https://duckduckgo.com/?q=sha-256+shhdonttell" w:history="1">
        <w:r w:rsidRPr="0058765E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SHA-256</w:t>
        </w:r>
        <w:proofErr w:type="gramStart"/>
        <w:r w:rsidRPr="0058765E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哈希值</w:t>
        </w:r>
        <w:proofErr w:type="gramEnd"/>
      </w:hyperlink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（点击此链接，把地址栏的shhdonttell替换成你的密码，回车）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3) 注册公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到Storj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你现在有了需要的三样数据：一个在Storj注册的电子邮箱、你的密码的SHA-256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哈希值和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椭圆曲线数字签名算法公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。输入这些值到以下的命令中注册到Storj。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curl -u 电子邮箱:你的密码的SHA-256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哈希值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-X POST –header ‘Content-Type: application/json’ –header ‘Accept: application/json’ -d ‘{“key”:”公钥”}’ ‘https://api.storj.io/keys’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7.配对账号和设备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为了使未来用密钥登录的过程简单，我们创建了一个配对过程。它将创建一个配对密钥在你的电脑中，并发送公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给我们。它将用于未来代替用户名和密码的验证。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复制下面这句到终端，粘贴并运行。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storjcli login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系统提示你输入电子邮件和密码。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[...]  &gt; Enter your email address  &gt;  </w:t>
      </w:r>
      <w:hyperlink r:id="rId23" w:history="1">
        <w:r w:rsidRPr="0058765E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cats@storj.io</w:t>
        </w:r>
      </w:hyperlink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[...]  &gt;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Enter your password  &gt;  ******************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如果输入正确，系统提示该账户已与本电脑配对。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This device has been successfully paired.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hyperlink r:id="rId24" w:tgtFrame="_blank" w:tooltip="https://storj.readme.io/" w:history="1">
        <w:r w:rsidRPr="0058765E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原文地址</w:t>
        </w:r>
      </w:hyperlink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8.上传和下载文件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现在我们有了一个与服务配对的客户端，我们能用这个工具做些有趣的事情。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1)获得一个猫的图片集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我们喜欢使用自由软件获得免费的猫图片。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2333625" cy="1962150"/>
            <wp:effectExtent l="0" t="0" r="9525" b="0"/>
            <wp:docPr id="1" name="图片 1" descr="c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t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2)查询我们的文件桶编号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为了上传我们的猫图片，我们第一步必须获得一个文件桶编号。我们以前创建了一个文件桶，这样让我们查询它的文件桶编号并使用它。请在你的终端输入以下命令：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storjcli listbuckets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系统显示：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ID: 573b4ce25da55fc8715b4c5a, Name: Test Bucket, Storage: 10, Transfer: 30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为了下一步操作，复制文件桶编号ID。在我这个案例中它是573b4ce25da55fc8715b4c5a。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3)上传一个猫图片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密钥环的密码短语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在第一次你想上传一个文件，系统将提示你输入一个密码短语。它将被用于你本地的文件，并且不会被传送给任何第三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方服务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或服务器。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为了上传一个猫图片，我们使用命令storjcli uploadfile 文件桶编号 文件路径。本案例使用以下命令（cat.jpg在目前的文件夹下）：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storjcli uploadfile 573b4ce25da55fc8715b4c5a cat.jpg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系统提示输入密码短语解锁你的密钥环：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[...]  &gt;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Enter your passphrase to unlock your keyring  &gt;  ******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系统提示正在生成加密密钥：[info]   Generating encryption key…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系统提示正在加密文件cat.jpg： [info]   Encrypting file “cat.jpg”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系统提示加密完成：[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Encryption complete!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系统提示正在创建存储令牌： [info]   Creating storage token…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系统提示正在存储文件，挂紧： 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Storing file, hang tight!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系统提示加密密钥已保存到密钥环：[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Encryption key saved to keyring.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系统提示文件已成功保存到文件桶中： 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File successfully stored in bucket.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系统提示文件名、类型、大小、文件编号： 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Name: cat.jpg, Type: image/jpeg, Size: 8388624 bytes, ID: 574733fb705cbc353c48eef7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4)下载一个猫图片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为了下载一个猫图片，我们使用命令storjcli downloadfile 文件桶编号 文件编号 文件路径。注意下载文件需要的文件编号列在上传的输出中。本案例使用以下命令：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storjcli downloadfile 573b4ce25da55fc8715b4c5a 574733fb705cbc353c48eef7 cat2.jpg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系统提示输入你的密码短语解锁你的密钥环：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[...]  &gt;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Enter your passphrase to unlock your keyring  &gt;  ******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系统提示正在创建收回令牌：[info]   Creating retrieval token…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系统提示重新定位文件指针：[info]   Resolving file pointer…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系统提示从2个通道正在下载文件：[info]   Downloading file from 2 channels…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系统提示收到数据（每个文件片段为64K大小）： 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Received 65536 bytes of data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系统提示收到数据：[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Received 65536 bytes of data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系统提示收到数据：[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Received 65536 bytes of data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系统提示收到数据： 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Received 65536 bytes of data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…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系统提示收到数据： 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Received 65536 bytes of data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系统提示收到数据：[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Received 65536 bytes of data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系统提示收到数据：[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Received 65536 bytes of data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系统提示收到数据： 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Received 65536 bytes of data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系统提示收到数据： 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Received 16 bytes of data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系统提示文件已下载并写到目前文件夹的cat2.jpg：[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File downloaded and written to cat2.jpg.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我们已经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上传并下载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了我们的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猫图片到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云端！现在如果你以前已经上传了猫图片，并且不知道文件编号，我们能用这个命令查询storjcli listfiles 文件桶编号，以下是本案例的命令：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storjcli listfiles 573b4ce25da55fc8715b4c5a</w:t>
      </w:r>
    </w:p>
    <w:p w:rsidR="0058765E" w:rsidRPr="0058765E" w:rsidRDefault="0058765E" w:rsidP="0058765E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系统提示文件名、类型、大小、文件编号：[</w:t>
      </w:r>
      <w:proofErr w:type="gramStart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info]   </w:t>
      </w:r>
      <w:proofErr w:type="gramEnd"/>
      <w:r w:rsidRPr="0058765E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Name: cat.jpg, Type: image/jpeg, Size: 8388624 bytes, ID: 574733fb705cbc353c48eef7</w:t>
      </w:r>
    </w:p>
    <w:p w:rsidR="00391E00" w:rsidRPr="0058765E" w:rsidRDefault="00391E00">
      <w:bookmarkStart w:id="0" w:name="_GoBack"/>
      <w:bookmarkEnd w:id="0"/>
    </w:p>
    <w:sectPr w:rsidR="00391E00" w:rsidRPr="00587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12FA"/>
    <w:multiLevelType w:val="multilevel"/>
    <w:tmpl w:val="592A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26"/>
    <w:rsid w:val="00391E00"/>
    <w:rsid w:val="00487626"/>
    <w:rsid w:val="0058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A0979-0C28-47AD-B013-C20B63A0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76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76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8765E"/>
  </w:style>
  <w:style w:type="character" w:styleId="a3">
    <w:name w:val="Hyperlink"/>
    <w:basedOn w:val="a0"/>
    <w:uiPriority w:val="99"/>
    <w:semiHidden/>
    <w:unhideWhenUsed/>
    <w:rsid w:val="0058765E"/>
    <w:rPr>
      <w:color w:val="0000FF"/>
      <w:u w:val="single"/>
    </w:rPr>
  </w:style>
  <w:style w:type="character" w:customStyle="1" w:styleId="pull-right">
    <w:name w:val="pull-right"/>
    <w:basedOn w:val="a0"/>
    <w:rsid w:val="0058765E"/>
  </w:style>
  <w:style w:type="paragraph" w:styleId="a4">
    <w:name w:val="Normal (Web)"/>
    <w:basedOn w:val="a"/>
    <w:uiPriority w:val="99"/>
    <w:semiHidden/>
    <w:unhideWhenUsed/>
    <w:rsid w:val="005876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-caption">
    <w:name w:val="wp-caption"/>
    <w:basedOn w:val="a0"/>
    <w:rsid w:val="0058765E"/>
  </w:style>
  <w:style w:type="paragraph" w:customStyle="1" w:styleId="wp-caption1">
    <w:name w:val="wp-caption1"/>
    <w:basedOn w:val="a"/>
    <w:rsid w:val="005876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8283288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8btc.com/www.storj.io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npmjs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www.8btc.com/blockchain-cloud-storj" TargetMode="External"/><Relationship Id="rId12" Type="http://schemas.openxmlformats.org/officeDocument/2006/relationships/hyperlink" Target="https://app.storj.io/" TargetMode="External"/><Relationship Id="rId17" Type="http://schemas.openxmlformats.org/officeDocument/2006/relationships/hyperlink" Target="https://nodejs.org/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8btc.com/digital-currency" TargetMode="External"/><Relationship Id="rId11" Type="http://schemas.openxmlformats.org/officeDocument/2006/relationships/hyperlink" Target="https://app.storj.io/" TargetMode="External"/><Relationship Id="rId24" Type="http://schemas.openxmlformats.org/officeDocument/2006/relationships/hyperlink" Target="https://storj.readme.io/" TargetMode="External"/><Relationship Id="rId5" Type="http://schemas.openxmlformats.org/officeDocument/2006/relationships/hyperlink" Target="http://www.8btc.com/author/14954" TargetMode="External"/><Relationship Id="rId15" Type="http://schemas.openxmlformats.org/officeDocument/2006/relationships/image" Target="media/image5.png"/><Relationship Id="rId23" Type="http://schemas.openxmlformats.org/officeDocument/2006/relationships/hyperlink" Target="mailto:cats@storj.io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creationix/nv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duckduckgo.com/?q=sha-256+shhdonttel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3001</dc:creator>
  <cp:keywords/>
  <dc:description/>
  <cp:lastModifiedBy>3001</cp:lastModifiedBy>
  <cp:revision>2</cp:revision>
  <dcterms:created xsi:type="dcterms:W3CDTF">2016-07-07T13:13:00Z</dcterms:created>
  <dcterms:modified xsi:type="dcterms:W3CDTF">2016-07-07T13:13:00Z</dcterms:modified>
</cp:coreProperties>
</file>