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D1C" w:rsidRPr="00D64D1C" w:rsidRDefault="00D64D1C" w:rsidP="00D64D1C">
      <w:pPr>
        <w:widowControl/>
        <w:shd w:val="clear" w:color="auto" w:fill="FFFFFF"/>
        <w:spacing w:before="300" w:after="150"/>
        <w:jc w:val="left"/>
        <w:outlineLvl w:val="0"/>
        <w:rPr>
          <w:rFonts w:ascii="微软雅黑" w:eastAsia="微软雅黑" w:hAnsi="微软雅黑" w:cs="宋体"/>
          <w:color w:val="38485A"/>
          <w:kern w:val="36"/>
          <w:sz w:val="54"/>
          <w:szCs w:val="54"/>
        </w:rPr>
      </w:pPr>
      <w:r w:rsidRPr="00D64D1C">
        <w:rPr>
          <w:rFonts w:ascii="微软雅黑" w:eastAsia="微软雅黑" w:hAnsi="微软雅黑" w:cs="宋体" w:hint="eastAsia"/>
          <w:color w:val="38485A"/>
          <w:kern w:val="36"/>
          <w:sz w:val="54"/>
          <w:szCs w:val="54"/>
        </w:rPr>
        <w:t>连载｜侧链白皮书：用楔入式侧链实现区块链的创新—2 设计原理、3 双向楔入</w:t>
      </w:r>
    </w:p>
    <w:p w:rsidR="00D64D1C" w:rsidRPr="00D64D1C" w:rsidRDefault="00D64D1C" w:rsidP="00D64D1C">
      <w:pPr>
        <w:widowControl/>
        <w:shd w:val="clear" w:color="auto" w:fill="E2E5E9"/>
        <w:spacing w:line="300" w:lineRule="atLeast"/>
        <w:jc w:val="left"/>
        <w:rPr>
          <w:rFonts w:ascii="微软雅黑" w:eastAsia="微软雅黑" w:hAnsi="微软雅黑" w:cs="宋体" w:hint="eastAsia"/>
          <w:b/>
          <w:bCs/>
          <w:color w:val="9FA3A7"/>
          <w:kern w:val="0"/>
          <w:szCs w:val="21"/>
        </w:rPr>
      </w:pPr>
      <w:r w:rsidRPr="00D64D1C">
        <w:rPr>
          <w:rFonts w:ascii="微软雅黑" w:eastAsia="微软雅黑" w:hAnsi="微软雅黑" w:cs="宋体" w:hint="eastAsia"/>
          <w:b/>
          <w:bCs/>
          <w:color w:val="9FA3A7"/>
          <w:kern w:val="0"/>
          <w:szCs w:val="21"/>
        </w:rPr>
        <w:t> </w:t>
      </w:r>
      <w:proofErr w:type="spellStart"/>
      <w:r w:rsidRPr="00D64D1C">
        <w:rPr>
          <w:rFonts w:ascii="微软雅黑" w:eastAsia="微软雅黑" w:hAnsi="微软雅黑" w:cs="宋体"/>
          <w:b/>
          <w:bCs/>
          <w:color w:val="9FA3A7"/>
          <w:kern w:val="0"/>
          <w:szCs w:val="21"/>
        </w:rPr>
        <w:fldChar w:fldCharType="begin"/>
      </w:r>
      <w:r w:rsidRPr="00D64D1C">
        <w:rPr>
          <w:rFonts w:ascii="微软雅黑" w:eastAsia="微软雅黑" w:hAnsi="微软雅黑" w:cs="宋体"/>
          <w:b/>
          <w:bCs/>
          <w:color w:val="9FA3A7"/>
          <w:kern w:val="0"/>
          <w:szCs w:val="21"/>
        </w:rPr>
        <w:instrText xml:space="preserve"> HYPERLINK "http://www.8btc.com/author/326" \o "由 chehw 发布" </w:instrText>
      </w:r>
      <w:r w:rsidRPr="00D64D1C">
        <w:rPr>
          <w:rFonts w:ascii="微软雅黑" w:eastAsia="微软雅黑" w:hAnsi="微软雅黑" w:cs="宋体"/>
          <w:b/>
          <w:bCs/>
          <w:color w:val="9FA3A7"/>
          <w:kern w:val="0"/>
          <w:szCs w:val="21"/>
        </w:rPr>
        <w:fldChar w:fldCharType="separate"/>
      </w:r>
      <w:r w:rsidRPr="00D64D1C">
        <w:rPr>
          <w:rFonts w:ascii="微软雅黑" w:eastAsia="微软雅黑" w:hAnsi="微软雅黑" w:cs="宋体" w:hint="eastAsia"/>
          <w:b/>
          <w:bCs/>
          <w:color w:val="3F484F"/>
          <w:kern w:val="0"/>
          <w:szCs w:val="21"/>
          <w:u w:val="single"/>
        </w:rPr>
        <w:t>chehw</w:t>
      </w:r>
      <w:proofErr w:type="spellEnd"/>
      <w:r w:rsidRPr="00D64D1C">
        <w:rPr>
          <w:rFonts w:ascii="微软雅黑" w:eastAsia="微软雅黑" w:hAnsi="微软雅黑" w:cs="宋体"/>
          <w:b/>
          <w:bCs/>
          <w:color w:val="9FA3A7"/>
          <w:kern w:val="0"/>
          <w:szCs w:val="21"/>
        </w:rPr>
        <w:fldChar w:fldCharType="end"/>
      </w:r>
      <w:r w:rsidRPr="00D64D1C">
        <w:rPr>
          <w:rFonts w:ascii="微软雅黑" w:eastAsia="微软雅黑" w:hAnsi="微软雅黑" w:cs="宋体" w:hint="eastAsia"/>
          <w:b/>
          <w:bCs/>
          <w:color w:val="9FA3A7"/>
          <w:kern w:val="0"/>
          <w:szCs w:val="21"/>
        </w:rPr>
        <w:t> 2014-10-30 09:30 发布在 </w:t>
      </w:r>
      <w:hyperlink r:id="rId4" w:tooltip="查看 比特币 中的全部文章" w:history="1">
        <w:r w:rsidRPr="00D64D1C">
          <w:rPr>
            <w:rFonts w:ascii="微软雅黑" w:eastAsia="微软雅黑" w:hAnsi="微软雅黑" w:cs="宋体" w:hint="eastAsia"/>
            <w:b/>
            <w:bCs/>
            <w:color w:val="3F484F"/>
            <w:kern w:val="0"/>
            <w:szCs w:val="21"/>
            <w:u w:val="single"/>
          </w:rPr>
          <w:t>比特币</w:t>
        </w:r>
      </w:hyperlink>
      <w:r w:rsidRPr="00D64D1C">
        <w:rPr>
          <w:rFonts w:ascii="微软雅黑" w:eastAsia="微软雅黑" w:hAnsi="微软雅黑" w:cs="宋体" w:hint="eastAsia"/>
          <w:b/>
          <w:bCs/>
          <w:color w:val="9FA3A7"/>
          <w:kern w:val="0"/>
          <w:szCs w:val="21"/>
        </w:rPr>
        <w:t> </w:t>
      </w:r>
      <w:hyperlink r:id="rId5" w:anchor="comment" w:history="1">
        <w:r w:rsidRPr="00D64D1C">
          <w:rPr>
            <w:rFonts w:ascii="微软雅黑" w:eastAsia="微软雅黑" w:hAnsi="微软雅黑" w:cs="宋体" w:hint="eastAsia"/>
            <w:b/>
            <w:bCs/>
            <w:color w:val="3F484F"/>
            <w:kern w:val="0"/>
            <w:szCs w:val="21"/>
            <w:u w:val="single"/>
          </w:rPr>
          <w:t>12</w:t>
        </w:r>
      </w:hyperlink>
      <w:r w:rsidRPr="00D64D1C">
        <w:rPr>
          <w:rFonts w:ascii="微软雅黑" w:eastAsia="微软雅黑" w:hAnsi="微软雅黑" w:cs="宋体" w:hint="eastAsia"/>
          <w:b/>
          <w:bCs/>
          <w:color w:val="3F484F"/>
          <w:kern w:val="0"/>
          <w:szCs w:val="21"/>
        </w:rPr>
        <w:t> 4654</w:t>
      </w:r>
    </w:p>
    <w:p w:rsidR="00D64D1C" w:rsidRPr="00D64D1C" w:rsidRDefault="00D64D1C" w:rsidP="00D64D1C">
      <w:pPr>
        <w:widowControl/>
        <w:shd w:val="clear" w:color="auto" w:fill="F3F5F9"/>
        <w:spacing w:before="75"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 前文为摘要与前言，本文为侧链白皮书连载三，介绍 “楔入式侧链”的设计原理及其技术基础 “双向楔入”（相关定义，对称式双向楔入及整个转移过程，非对称式双向楔入）。</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0"/>
          <w:szCs w:val="20"/>
        </w:rPr>
        <w:t>－－－－</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noProof/>
          <w:color w:val="EE4A45"/>
          <w:kern w:val="0"/>
          <w:sz w:val="27"/>
          <w:szCs w:val="27"/>
        </w:rPr>
        <w:drawing>
          <wp:inline distT="0" distB="0" distL="0" distR="0">
            <wp:extent cx="6667500" cy="4000500"/>
            <wp:effectExtent l="0" t="0" r="0" b="0"/>
            <wp:docPr id="1" name="图片 1" descr="sidechai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dechai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4000500"/>
                    </a:xfrm>
                    <a:prstGeom prst="rect">
                      <a:avLst/>
                    </a:prstGeom>
                    <a:noFill/>
                    <a:ln>
                      <a:noFill/>
                    </a:ln>
                  </pic:spPr>
                </pic:pic>
              </a:graphicData>
            </a:graphic>
          </wp:inline>
        </w:drawing>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lastRenderedPageBreak/>
        <w:t> </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b/>
          <w:bCs/>
          <w:color w:val="555555"/>
          <w:kern w:val="0"/>
          <w:sz w:val="48"/>
          <w:szCs w:val="48"/>
        </w:rPr>
        <w:t>2 设计原理</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 </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w:t>
      </w:r>
      <w:r w:rsidRPr="00D64D1C">
        <w:rPr>
          <w:rFonts w:ascii="Consolas" w:eastAsia="宋体" w:hAnsi="Consolas" w:cs="宋体"/>
          <w:color w:val="C7254E"/>
          <w:kern w:val="0"/>
          <w:sz w:val="24"/>
          <w:szCs w:val="24"/>
          <w:shd w:val="clear" w:color="auto" w:fill="F9F2F4"/>
        </w:rPr>
        <w:t>无需信任</w:t>
      </w:r>
      <w:r w:rsidRPr="00D64D1C">
        <w:rPr>
          <w:rFonts w:ascii="微软雅黑" w:eastAsia="微软雅黑" w:hAnsi="微软雅黑" w:cs="宋体" w:hint="eastAsia"/>
          <w:color w:val="555555"/>
          <w:kern w:val="0"/>
          <w:sz w:val="27"/>
          <w:szCs w:val="27"/>
        </w:rPr>
        <w:t>”指的不依赖外部的可信方也可完成正确的操作的特性，一般是能够让所有参与方自己验证信息是否正确。例如，密码学签名系统中，“无需信任”是一个隐式的必要条件（如果攻击者能伪造签名，那么这个签名系统将被视为被完全破解）。虽然分布式系统中一般不需如此，但比特币在系统的大部分中提供了“无信任”操作。</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“楔入式侧链”的一个主要目标是在比特币系统模型之上最小化附加的信任。</w:t>
      </w:r>
      <w:r w:rsidRPr="00D64D1C">
        <w:rPr>
          <w:rFonts w:ascii="Consolas" w:eastAsia="宋体" w:hAnsi="Consolas" w:cs="宋体"/>
          <w:color w:val="C7254E"/>
          <w:kern w:val="0"/>
          <w:sz w:val="24"/>
          <w:szCs w:val="24"/>
          <w:shd w:val="clear" w:color="auto" w:fill="F9F2F4"/>
        </w:rPr>
        <w:t>难点</w:t>
      </w:r>
      <w:r w:rsidRPr="00D64D1C">
        <w:rPr>
          <w:rFonts w:ascii="微软雅黑" w:eastAsia="微软雅黑" w:hAnsi="微软雅黑" w:cs="宋体" w:hint="eastAsia"/>
          <w:color w:val="555555"/>
          <w:kern w:val="0"/>
          <w:sz w:val="27"/>
          <w:szCs w:val="27"/>
        </w:rPr>
        <w:t>是币在侧链间的安全转移：接收</w:t>
      </w:r>
      <w:proofErr w:type="gramStart"/>
      <w:r w:rsidRPr="00D64D1C">
        <w:rPr>
          <w:rFonts w:ascii="微软雅黑" w:eastAsia="微软雅黑" w:hAnsi="微软雅黑" w:cs="宋体" w:hint="eastAsia"/>
          <w:color w:val="555555"/>
          <w:kern w:val="0"/>
          <w:sz w:val="27"/>
          <w:szCs w:val="27"/>
        </w:rPr>
        <w:t>链必须</w:t>
      </w:r>
      <w:proofErr w:type="gramEnd"/>
      <w:r w:rsidRPr="00D64D1C">
        <w:rPr>
          <w:rFonts w:ascii="微软雅黑" w:eastAsia="微软雅黑" w:hAnsi="微软雅黑" w:cs="宋体" w:hint="eastAsia"/>
          <w:color w:val="555555"/>
          <w:kern w:val="0"/>
          <w:sz w:val="27"/>
          <w:szCs w:val="27"/>
        </w:rPr>
        <w:t>能得知发送链的币已被正确锁定。在比特币的领导下，我们提议用</w:t>
      </w:r>
      <w:r w:rsidRPr="00D64D1C">
        <w:rPr>
          <w:rFonts w:ascii="Consolas" w:eastAsia="宋体" w:hAnsi="Consolas" w:cs="宋体"/>
          <w:color w:val="C7254E"/>
          <w:kern w:val="0"/>
          <w:sz w:val="24"/>
          <w:szCs w:val="24"/>
          <w:shd w:val="clear" w:color="auto" w:fill="F9F2F4"/>
        </w:rPr>
        <w:t>DMMS</w:t>
      </w:r>
      <w:r w:rsidRPr="00D64D1C">
        <w:rPr>
          <w:rFonts w:ascii="微软雅黑" w:eastAsia="微软雅黑" w:hAnsi="微软雅黑" w:cs="宋体" w:hint="eastAsia"/>
          <w:color w:val="555555"/>
          <w:kern w:val="0"/>
          <w:sz w:val="27"/>
          <w:szCs w:val="27"/>
        </w:rPr>
        <w:t>来解决这一问题。尽管有可能利用一个简单基于信任的方案，引入固定数量签名者来验证币的锁定（参见附录A），但有很多重要理由让我们避免这种单点故障的引入：</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l信任个人签名者，并不仅仅意味期待他们做事诚实，他们还必须永远不出漏洞、永远不会泄露关键的秘密、永远不会被挟持、永远不会停止参与网络。</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lastRenderedPageBreak/>
        <w:t>l由于数字签名是长期存在的，对任何信任的要求也必须如此。经验告诉我们，即使时间跨度只有几个月，信任需求也是一种危险的期待，更何况我们所期望的金融系统所能持续的时间长达几个世代。</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l在比特</w:t>
      </w:r>
      <w:proofErr w:type="gramStart"/>
      <w:r w:rsidRPr="00D64D1C">
        <w:rPr>
          <w:rFonts w:ascii="微软雅黑" w:eastAsia="微软雅黑" w:hAnsi="微软雅黑" w:cs="宋体" w:hint="eastAsia"/>
          <w:color w:val="555555"/>
          <w:kern w:val="0"/>
          <w:sz w:val="27"/>
          <w:szCs w:val="27"/>
        </w:rPr>
        <w:t>币系统</w:t>
      </w:r>
      <w:proofErr w:type="gramEnd"/>
      <w:r w:rsidRPr="00D64D1C">
        <w:rPr>
          <w:rFonts w:ascii="微软雅黑" w:eastAsia="微软雅黑" w:hAnsi="微软雅黑" w:cs="宋体" w:hint="eastAsia"/>
          <w:color w:val="555555"/>
          <w:kern w:val="0"/>
          <w:sz w:val="27"/>
          <w:szCs w:val="27"/>
        </w:rPr>
        <w:t>消除了单点故障前，数字货币一直没有什么吸引力，社区强烈反对引入这种弱点。2007年以来的金融事件更加强了社区的不信任；对金融系统和其他公共机构的公共信任也同样处于历史的低点。</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 </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b/>
          <w:bCs/>
          <w:color w:val="555555"/>
          <w:kern w:val="0"/>
          <w:sz w:val="48"/>
          <w:szCs w:val="48"/>
        </w:rPr>
        <w:t>3 双向楔入</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 </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楔入式侧链的技术基础称作双向楔入。本节我们将解释它是如何工作的，先给出一些定义。</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b/>
          <w:bCs/>
          <w:color w:val="555555"/>
          <w:kern w:val="0"/>
          <w:sz w:val="36"/>
          <w:szCs w:val="36"/>
        </w:rPr>
        <w:t>3.1 定义</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l币(</w:t>
      </w:r>
      <w:r w:rsidRPr="00D64D1C">
        <w:rPr>
          <w:rFonts w:ascii="Consolas" w:eastAsia="宋体" w:hAnsi="Consolas" w:cs="宋体"/>
          <w:color w:val="C7254E"/>
          <w:kern w:val="0"/>
          <w:sz w:val="24"/>
          <w:szCs w:val="24"/>
          <w:shd w:val="clear" w:color="auto" w:fill="F9F2F4"/>
        </w:rPr>
        <w:t>coin</w:t>
      </w:r>
      <w:r w:rsidRPr="00D64D1C">
        <w:rPr>
          <w:rFonts w:ascii="微软雅黑" w:eastAsia="微软雅黑" w:hAnsi="微软雅黑" w:cs="宋体" w:hint="eastAsia"/>
          <w:color w:val="555555"/>
          <w:kern w:val="0"/>
          <w:sz w:val="27"/>
          <w:szCs w:val="27"/>
        </w:rPr>
        <w:t>)，或资产，是一种可以用密码学方法辨识控制者的数字财产。</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l区块，是一个描述资产控制发生变化的交易的集合。</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lastRenderedPageBreak/>
        <w:t>l区块链，是一个</w:t>
      </w:r>
      <w:proofErr w:type="gramStart"/>
      <w:r w:rsidRPr="00D64D1C">
        <w:rPr>
          <w:rFonts w:ascii="微软雅黑" w:eastAsia="微软雅黑" w:hAnsi="微软雅黑" w:cs="宋体" w:hint="eastAsia"/>
          <w:color w:val="555555"/>
          <w:kern w:val="0"/>
          <w:sz w:val="27"/>
          <w:szCs w:val="27"/>
        </w:rPr>
        <w:t>有序次</w:t>
      </w:r>
      <w:proofErr w:type="gramEnd"/>
      <w:r w:rsidRPr="00D64D1C">
        <w:rPr>
          <w:rFonts w:ascii="微软雅黑" w:eastAsia="微软雅黑" w:hAnsi="微软雅黑" w:cs="宋体" w:hint="eastAsia"/>
          <w:color w:val="555555"/>
          <w:kern w:val="0"/>
          <w:sz w:val="27"/>
          <w:szCs w:val="27"/>
        </w:rPr>
        <w:t>的区块的集合，所有用户必须（或最终）对该集合达成共识。这确定了资产控制的历史，提供了一个计算上无法伪造的</w:t>
      </w:r>
      <w:r w:rsidRPr="00D64D1C">
        <w:rPr>
          <w:rFonts w:ascii="Consolas" w:eastAsia="宋体" w:hAnsi="Consolas" w:cs="宋体"/>
          <w:color w:val="C7254E"/>
          <w:kern w:val="0"/>
          <w:sz w:val="24"/>
          <w:szCs w:val="24"/>
          <w:shd w:val="clear" w:color="auto" w:fill="F9F2F4"/>
        </w:rPr>
        <w:t>交易时序</w:t>
      </w:r>
      <w:r w:rsidRPr="00D64D1C">
        <w:rPr>
          <w:rFonts w:ascii="微软雅黑" w:eastAsia="微软雅黑" w:hAnsi="微软雅黑" w:cs="宋体" w:hint="eastAsia"/>
          <w:color w:val="555555"/>
          <w:kern w:val="0"/>
          <w:sz w:val="27"/>
          <w:szCs w:val="27"/>
        </w:rPr>
        <w:t>。</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l重组，或称</w:t>
      </w:r>
      <w:r w:rsidRPr="00D64D1C">
        <w:rPr>
          <w:rFonts w:ascii="Consolas" w:eastAsia="宋体" w:hAnsi="Consolas" w:cs="宋体"/>
          <w:color w:val="C7254E"/>
          <w:kern w:val="0"/>
          <w:sz w:val="24"/>
          <w:szCs w:val="24"/>
          <w:shd w:val="clear" w:color="auto" w:fill="F9F2F4"/>
        </w:rPr>
        <w:t>reorg</w:t>
      </w:r>
      <w:r w:rsidRPr="00D64D1C">
        <w:rPr>
          <w:rFonts w:ascii="微软雅黑" w:eastAsia="微软雅黑" w:hAnsi="微软雅黑" w:cs="宋体" w:hint="eastAsia"/>
          <w:color w:val="555555"/>
          <w:kern w:val="0"/>
          <w:sz w:val="27"/>
          <w:szCs w:val="27"/>
        </w:rPr>
        <w:t>，发生在客户端本地，当先前已接受的链被一个有更多工作量证明的竞争链取代时，分叉上失败一方的区块要从共识历史中移除。</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l侧链，是验证来自其他区块链数据的区块链。</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l双向楔入，指的是</w:t>
      </w:r>
      <w:proofErr w:type="gramStart"/>
      <w:r w:rsidRPr="00D64D1C">
        <w:rPr>
          <w:rFonts w:ascii="微软雅黑" w:eastAsia="微软雅黑" w:hAnsi="微软雅黑" w:cs="宋体" w:hint="eastAsia"/>
          <w:color w:val="555555"/>
          <w:kern w:val="0"/>
          <w:sz w:val="27"/>
          <w:szCs w:val="27"/>
        </w:rPr>
        <w:t>让币以</w:t>
      </w:r>
      <w:proofErr w:type="gramEnd"/>
      <w:r w:rsidRPr="00D64D1C">
        <w:rPr>
          <w:rFonts w:ascii="微软雅黑" w:eastAsia="微软雅黑" w:hAnsi="微软雅黑" w:cs="宋体" w:hint="eastAsia"/>
          <w:color w:val="555555"/>
          <w:kern w:val="0"/>
          <w:sz w:val="27"/>
          <w:szCs w:val="27"/>
        </w:rPr>
        <w:t>一个固定或确定性的汇率在侧链间转出和转入的机制。</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l楔入式侧链，是一条资产可以从其他链导入并返还的侧链；即，一条支持双向楔入资产的侧链。</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l简单支付验证证明（或称</w:t>
      </w:r>
      <w:r w:rsidRPr="00D64D1C">
        <w:rPr>
          <w:rFonts w:ascii="Consolas" w:eastAsia="宋体" w:hAnsi="Consolas" w:cs="宋体"/>
          <w:color w:val="C7254E"/>
          <w:kern w:val="0"/>
          <w:sz w:val="24"/>
          <w:szCs w:val="24"/>
          <w:shd w:val="clear" w:color="auto" w:fill="F9F2F4"/>
        </w:rPr>
        <w:t>SPV</w:t>
      </w:r>
      <w:r w:rsidRPr="00D64D1C">
        <w:rPr>
          <w:rFonts w:ascii="Consolas" w:eastAsia="宋体" w:hAnsi="Consolas" w:cs="宋体"/>
          <w:color w:val="C7254E"/>
          <w:kern w:val="0"/>
          <w:sz w:val="24"/>
          <w:szCs w:val="24"/>
          <w:shd w:val="clear" w:color="auto" w:fill="F9F2F4"/>
        </w:rPr>
        <w:t>证明</w:t>
      </w:r>
      <w:r w:rsidRPr="00D64D1C">
        <w:rPr>
          <w:rFonts w:ascii="微软雅黑" w:eastAsia="微软雅黑" w:hAnsi="微软雅黑" w:cs="宋体" w:hint="eastAsia"/>
          <w:color w:val="555555"/>
          <w:kern w:val="0"/>
          <w:sz w:val="27"/>
          <w:szCs w:val="27"/>
        </w:rPr>
        <w:t>），是一种动态成员多方签名（DMMS），发生于一条类比特</w:t>
      </w:r>
      <w:proofErr w:type="gramStart"/>
      <w:r w:rsidRPr="00D64D1C">
        <w:rPr>
          <w:rFonts w:ascii="微软雅黑" w:eastAsia="微软雅黑" w:hAnsi="微软雅黑" w:cs="宋体" w:hint="eastAsia"/>
          <w:color w:val="555555"/>
          <w:kern w:val="0"/>
          <w:sz w:val="27"/>
          <w:szCs w:val="27"/>
        </w:rPr>
        <w:t>币系统</w:t>
      </w:r>
      <w:proofErr w:type="gramEnd"/>
      <w:r w:rsidRPr="00D64D1C">
        <w:rPr>
          <w:rFonts w:ascii="微软雅黑" w:eastAsia="微软雅黑" w:hAnsi="微软雅黑" w:cs="宋体" w:hint="eastAsia"/>
          <w:color w:val="555555"/>
          <w:kern w:val="0"/>
          <w:sz w:val="27"/>
          <w:szCs w:val="27"/>
        </w:rPr>
        <w:t>工作量证明(proof-of-work)区块链上。</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本质上，SPV证明是由一个展示工作量证明的（a）区块</w:t>
      </w:r>
      <w:proofErr w:type="gramStart"/>
      <w:r w:rsidRPr="00D64D1C">
        <w:rPr>
          <w:rFonts w:ascii="微软雅黑" w:eastAsia="微软雅黑" w:hAnsi="微软雅黑" w:cs="宋体" w:hint="eastAsia"/>
          <w:color w:val="555555"/>
          <w:kern w:val="0"/>
          <w:sz w:val="27"/>
          <w:szCs w:val="27"/>
        </w:rPr>
        <w:t>眉</w:t>
      </w:r>
      <w:proofErr w:type="gramEnd"/>
      <w:r w:rsidRPr="00D64D1C">
        <w:rPr>
          <w:rFonts w:ascii="微软雅黑" w:eastAsia="微软雅黑" w:hAnsi="微软雅黑" w:cs="宋体" w:hint="eastAsia"/>
          <w:color w:val="555555"/>
          <w:kern w:val="0"/>
          <w:sz w:val="27"/>
          <w:szCs w:val="27"/>
        </w:rPr>
        <w:t>列表，和一个（b）表明某一输出发生在列表中的某一个区块的密码学证明所组成。</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lastRenderedPageBreak/>
        <w:t>这使验证者可以检查是否有一定数量的工作已经认可了某个输出的存在。当有其他证明(proof)展示了一条工作量更多的链，且生成该输出</w:t>
      </w:r>
      <w:proofErr w:type="gramStart"/>
      <w:r w:rsidRPr="00D64D1C">
        <w:rPr>
          <w:rFonts w:ascii="微软雅黑" w:eastAsia="微软雅黑" w:hAnsi="微软雅黑" w:cs="宋体" w:hint="eastAsia"/>
          <w:color w:val="555555"/>
          <w:kern w:val="0"/>
          <w:sz w:val="27"/>
          <w:szCs w:val="27"/>
        </w:rPr>
        <w:t>区块未</w:t>
      </w:r>
      <w:proofErr w:type="gramEnd"/>
      <w:r w:rsidRPr="00D64D1C">
        <w:rPr>
          <w:rFonts w:ascii="微软雅黑" w:eastAsia="微软雅黑" w:hAnsi="微软雅黑" w:cs="宋体" w:hint="eastAsia"/>
          <w:color w:val="555555"/>
          <w:kern w:val="0"/>
          <w:sz w:val="27"/>
          <w:szCs w:val="27"/>
        </w:rPr>
        <w:t>包含于其中时，其他证明会使这一证明失效。</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使用SPV证明来确定交易历史，隐含着要信任最长的区块链也是最长的正确区块链，在比特</w:t>
      </w:r>
      <w:proofErr w:type="gramStart"/>
      <w:r w:rsidRPr="00D64D1C">
        <w:rPr>
          <w:rFonts w:ascii="微软雅黑" w:eastAsia="微软雅黑" w:hAnsi="微软雅黑" w:cs="宋体" w:hint="eastAsia"/>
          <w:color w:val="555555"/>
          <w:kern w:val="0"/>
          <w:sz w:val="27"/>
          <w:szCs w:val="27"/>
        </w:rPr>
        <w:t>币系统</w:t>
      </w:r>
      <w:proofErr w:type="gramEnd"/>
      <w:r w:rsidRPr="00D64D1C">
        <w:rPr>
          <w:rFonts w:ascii="微软雅黑" w:eastAsia="微软雅黑" w:hAnsi="微软雅黑" w:cs="宋体" w:hint="eastAsia"/>
          <w:color w:val="555555"/>
          <w:kern w:val="0"/>
          <w:sz w:val="27"/>
          <w:szCs w:val="27"/>
        </w:rPr>
        <w:t>中，这是由一个被称为SPV的客户端实现的。由于诚实的</w:t>
      </w:r>
      <w:proofErr w:type="gramStart"/>
      <w:r w:rsidRPr="00D64D1C">
        <w:rPr>
          <w:rFonts w:ascii="微软雅黑" w:eastAsia="微软雅黑" w:hAnsi="微软雅黑" w:cs="宋体" w:hint="eastAsia"/>
          <w:color w:val="555555"/>
          <w:kern w:val="0"/>
          <w:sz w:val="27"/>
          <w:szCs w:val="27"/>
        </w:rPr>
        <w:t>哈希算力不会</w:t>
      </w:r>
      <w:proofErr w:type="gramEnd"/>
      <w:r w:rsidRPr="00D64D1C">
        <w:rPr>
          <w:rFonts w:ascii="微软雅黑" w:eastAsia="微软雅黑" w:hAnsi="微软雅黑" w:cs="宋体" w:hint="eastAsia"/>
          <w:color w:val="555555"/>
          <w:kern w:val="0"/>
          <w:sz w:val="27"/>
          <w:szCs w:val="27"/>
        </w:rPr>
        <w:t>为一个无效链去工作，只有当超过50%的</w:t>
      </w:r>
      <w:proofErr w:type="gramStart"/>
      <w:r w:rsidRPr="00D64D1C">
        <w:rPr>
          <w:rFonts w:ascii="微软雅黑" w:eastAsia="微软雅黑" w:hAnsi="微软雅黑" w:cs="宋体" w:hint="eastAsia"/>
          <w:color w:val="555555"/>
          <w:kern w:val="0"/>
          <w:sz w:val="27"/>
          <w:szCs w:val="27"/>
        </w:rPr>
        <w:t>哈希算力合谋</w:t>
      </w:r>
      <w:proofErr w:type="gramEnd"/>
      <w:r w:rsidRPr="00D64D1C">
        <w:rPr>
          <w:rFonts w:ascii="微软雅黑" w:eastAsia="微软雅黑" w:hAnsi="微软雅黑" w:cs="宋体" w:hint="eastAsia"/>
          <w:color w:val="555555"/>
          <w:kern w:val="0"/>
          <w:sz w:val="27"/>
          <w:szCs w:val="27"/>
        </w:rPr>
        <w:t>时，才会始终欺骗SPV客户端（除非客户端处于长期的女巫攻击之下，使其无法看到实际的最长链）。</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还可以这样做，通过获取每个</w:t>
      </w:r>
      <w:proofErr w:type="gramStart"/>
      <w:r w:rsidRPr="00D64D1C">
        <w:rPr>
          <w:rFonts w:ascii="微软雅黑" w:eastAsia="微软雅黑" w:hAnsi="微软雅黑" w:cs="宋体" w:hint="eastAsia"/>
          <w:color w:val="555555"/>
          <w:kern w:val="0"/>
          <w:sz w:val="27"/>
          <w:szCs w:val="27"/>
        </w:rPr>
        <w:t>区块眉来指</w:t>
      </w:r>
      <w:proofErr w:type="gramEnd"/>
      <w:r w:rsidRPr="00D64D1C">
        <w:rPr>
          <w:rFonts w:ascii="微软雅黑" w:eastAsia="微软雅黑" w:hAnsi="微软雅黑" w:cs="宋体" w:hint="eastAsia"/>
          <w:color w:val="555555"/>
          <w:kern w:val="0"/>
          <w:sz w:val="27"/>
          <w:szCs w:val="27"/>
        </w:rPr>
        <w:t>代区块链上未花费输出的集合，任何拥有SPV证明的人不需要“中继”（relay）每个区块也能确定链的状态。（在比特</w:t>
      </w:r>
      <w:proofErr w:type="gramStart"/>
      <w:r w:rsidRPr="00D64D1C">
        <w:rPr>
          <w:rFonts w:ascii="微软雅黑" w:eastAsia="微软雅黑" w:hAnsi="微软雅黑" w:cs="宋体" w:hint="eastAsia"/>
          <w:color w:val="555555"/>
          <w:kern w:val="0"/>
          <w:sz w:val="27"/>
          <w:szCs w:val="27"/>
        </w:rPr>
        <w:t>币系统</w:t>
      </w:r>
      <w:proofErr w:type="gramEnd"/>
      <w:r w:rsidRPr="00D64D1C">
        <w:rPr>
          <w:rFonts w:ascii="微软雅黑" w:eastAsia="微软雅黑" w:hAnsi="微软雅黑" w:cs="宋体" w:hint="eastAsia"/>
          <w:color w:val="555555"/>
          <w:kern w:val="0"/>
          <w:sz w:val="27"/>
          <w:szCs w:val="27"/>
        </w:rPr>
        <w:t>中，完全验证者第一次开始</w:t>
      </w:r>
      <w:proofErr w:type="gramStart"/>
      <w:r w:rsidRPr="00D64D1C">
        <w:rPr>
          <w:rFonts w:ascii="微软雅黑" w:eastAsia="微软雅黑" w:hAnsi="微软雅黑" w:cs="宋体" w:hint="eastAsia"/>
          <w:color w:val="555555"/>
          <w:kern w:val="0"/>
          <w:sz w:val="27"/>
          <w:szCs w:val="27"/>
        </w:rPr>
        <w:t>跟踪区</w:t>
      </w:r>
      <w:proofErr w:type="gramEnd"/>
      <w:r w:rsidRPr="00D64D1C">
        <w:rPr>
          <w:rFonts w:ascii="微软雅黑" w:eastAsia="微软雅黑" w:hAnsi="微软雅黑" w:cs="宋体" w:hint="eastAsia"/>
          <w:color w:val="555555"/>
          <w:kern w:val="0"/>
          <w:sz w:val="27"/>
          <w:szCs w:val="27"/>
        </w:rPr>
        <w:t>块链时需要做这种中继。）</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正如我们将在</w:t>
      </w:r>
      <w:r w:rsidRPr="00D64D1C">
        <w:rPr>
          <w:rFonts w:ascii="Consolas" w:eastAsia="宋体" w:hAnsi="Consolas" w:cs="宋体"/>
          <w:color w:val="C7254E"/>
          <w:kern w:val="0"/>
          <w:sz w:val="24"/>
          <w:szCs w:val="24"/>
          <w:shd w:val="clear" w:color="auto" w:fill="F9F2F4"/>
        </w:rPr>
        <w:t>附录Ｂ</w:t>
      </w:r>
      <w:r w:rsidRPr="00D64D1C">
        <w:rPr>
          <w:rFonts w:ascii="微软雅黑" w:eastAsia="微软雅黑" w:hAnsi="微软雅黑" w:cs="宋体" w:hint="eastAsia"/>
          <w:color w:val="555555"/>
          <w:kern w:val="0"/>
          <w:sz w:val="27"/>
          <w:szCs w:val="27"/>
        </w:rPr>
        <w:t>中讨论的那样，通过在比特</w:t>
      </w:r>
      <w:proofErr w:type="gramStart"/>
      <w:r w:rsidRPr="00D64D1C">
        <w:rPr>
          <w:rFonts w:ascii="微软雅黑" w:eastAsia="微软雅黑" w:hAnsi="微软雅黑" w:cs="宋体" w:hint="eastAsia"/>
          <w:color w:val="555555"/>
          <w:kern w:val="0"/>
          <w:sz w:val="27"/>
          <w:szCs w:val="27"/>
        </w:rPr>
        <w:t>币系统</w:t>
      </w:r>
      <w:proofErr w:type="gramEnd"/>
      <w:r w:rsidRPr="00D64D1C">
        <w:rPr>
          <w:rFonts w:ascii="微软雅黑" w:eastAsia="微软雅黑" w:hAnsi="微软雅黑" w:cs="宋体" w:hint="eastAsia"/>
          <w:color w:val="555555"/>
          <w:kern w:val="0"/>
          <w:sz w:val="27"/>
          <w:szCs w:val="27"/>
        </w:rPr>
        <w:t>的区块结构中包含一些额外数据，我们可以生成比区块</w:t>
      </w:r>
      <w:proofErr w:type="gramStart"/>
      <w:r w:rsidRPr="00D64D1C">
        <w:rPr>
          <w:rFonts w:ascii="微软雅黑" w:eastAsia="微软雅黑" w:hAnsi="微软雅黑" w:cs="宋体" w:hint="eastAsia"/>
          <w:color w:val="555555"/>
          <w:kern w:val="0"/>
          <w:sz w:val="27"/>
          <w:szCs w:val="27"/>
        </w:rPr>
        <w:t>眉</w:t>
      </w:r>
      <w:proofErr w:type="gramEnd"/>
      <w:r w:rsidRPr="00D64D1C">
        <w:rPr>
          <w:rFonts w:ascii="微软雅黑" w:eastAsia="微软雅黑" w:hAnsi="微软雅黑" w:cs="宋体" w:hint="eastAsia"/>
          <w:color w:val="555555"/>
          <w:kern w:val="0"/>
          <w:sz w:val="27"/>
          <w:szCs w:val="27"/>
        </w:rPr>
        <w:t>完整列表更小的证明(proofs)，从而提高可扩展性。尽管如此，这样的证明还是比普通的比特</w:t>
      </w:r>
      <w:proofErr w:type="gramStart"/>
      <w:r w:rsidRPr="00D64D1C">
        <w:rPr>
          <w:rFonts w:ascii="微软雅黑" w:eastAsia="微软雅黑" w:hAnsi="微软雅黑" w:cs="宋体" w:hint="eastAsia"/>
          <w:color w:val="555555"/>
          <w:kern w:val="0"/>
          <w:sz w:val="27"/>
          <w:szCs w:val="27"/>
        </w:rPr>
        <w:t>币交易</w:t>
      </w:r>
      <w:proofErr w:type="gramEnd"/>
      <w:r w:rsidRPr="00D64D1C">
        <w:rPr>
          <w:rFonts w:ascii="微软雅黑" w:eastAsia="微软雅黑" w:hAnsi="微软雅黑" w:cs="宋体" w:hint="eastAsia"/>
          <w:color w:val="555555"/>
          <w:kern w:val="0"/>
          <w:sz w:val="27"/>
          <w:szCs w:val="27"/>
        </w:rPr>
        <w:t>要大得多。幸好对于大多数资产转移来说，这并不是必要的：每条链的持币人可以用</w:t>
      </w:r>
      <w:r w:rsidRPr="00D64D1C">
        <w:rPr>
          <w:rFonts w:ascii="Consolas" w:eastAsia="宋体" w:hAnsi="Consolas" w:cs="宋体"/>
          <w:color w:val="C7254E"/>
          <w:kern w:val="0"/>
          <w:sz w:val="24"/>
          <w:szCs w:val="24"/>
          <w:shd w:val="clear" w:color="auto" w:fill="F9F2F4"/>
        </w:rPr>
        <w:t>附录Ｃ</w:t>
      </w:r>
      <w:r w:rsidRPr="00D64D1C">
        <w:rPr>
          <w:rFonts w:ascii="微软雅黑" w:eastAsia="微软雅黑" w:hAnsi="微软雅黑" w:cs="宋体" w:hint="eastAsia"/>
          <w:color w:val="555555"/>
          <w:kern w:val="0"/>
          <w:sz w:val="27"/>
          <w:szCs w:val="27"/>
        </w:rPr>
        <w:t>描述的方法直接使用</w:t>
      </w:r>
      <w:r w:rsidRPr="00D64D1C">
        <w:rPr>
          <w:rFonts w:ascii="Consolas" w:eastAsia="宋体" w:hAnsi="Consolas" w:cs="宋体"/>
          <w:color w:val="C7254E"/>
          <w:kern w:val="0"/>
          <w:sz w:val="24"/>
          <w:szCs w:val="24"/>
          <w:shd w:val="clear" w:color="auto" w:fill="F9F2F4"/>
        </w:rPr>
        <w:t>元互换</w:t>
      </w:r>
      <w:r w:rsidRPr="00D64D1C">
        <w:rPr>
          <w:rFonts w:ascii="微软雅黑" w:eastAsia="微软雅黑" w:hAnsi="微软雅黑" w:cs="宋体" w:hint="eastAsia"/>
          <w:color w:val="555555"/>
          <w:kern w:val="0"/>
          <w:sz w:val="27"/>
          <w:szCs w:val="27"/>
        </w:rPr>
        <w:t>（原子交换）操作［Nol13］进行汇兑。</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b/>
          <w:bCs/>
          <w:color w:val="555555"/>
          <w:kern w:val="0"/>
          <w:sz w:val="36"/>
          <w:szCs w:val="36"/>
        </w:rPr>
        <w:t>3.2 对称式双向楔入</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lastRenderedPageBreak/>
        <w:t>我们可以利用这些想法将一个侧链SPV</w:t>
      </w:r>
      <w:r w:rsidRPr="00D64D1C">
        <w:rPr>
          <w:rFonts w:ascii="Consolas" w:eastAsia="宋体" w:hAnsi="Consolas" w:cs="宋体"/>
          <w:color w:val="C7254E"/>
          <w:kern w:val="0"/>
          <w:sz w:val="24"/>
          <w:szCs w:val="24"/>
          <w:shd w:val="clear" w:color="auto" w:fill="F9F2F4"/>
        </w:rPr>
        <w:t>楔入</w:t>
      </w:r>
      <w:r w:rsidRPr="00D64D1C">
        <w:rPr>
          <w:rFonts w:ascii="微软雅黑" w:eastAsia="微软雅黑" w:hAnsi="微软雅黑" w:cs="宋体" w:hint="eastAsia"/>
          <w:color w:val="555555"/>
          <w:kern w:val="0"/>
          <w:sz w:val="27"/>
          <w:szCs w:val="27"/>
        </w:rPr>
        <w:t>至另一个侧链。这包含以下工作：为了将</w:t>
      </w:r>
      <w:proofErr w:type="gramStart"/>
      <w:r w:rsidRPr="00D64D1C">
        <w:rPr>
          <w:rFonts w:ascii="微软雅黑" w:eastAsia="微软雅黑" w:hAnsi="微软雅黑" w:cs="宋体" w:hint="eastAsia"/>
          <w:color w:val="555555"/>
          <w:kern w:val="0"/>
          <w:sz w:val="27"/>
          <w:szCs w:val="27"/>
        </w:rPr>
        <w:t>父链币转移</w:t>
      </w:r>
      <w:proofErr w:type="gramEnd"/>
      <w:r w:rsidRPr="00D64D1C">
        <w:rPr>
          <w:rFonts w:ascii="微软雅黑" w:eastAsia="微软雅黑" w:hAnsi="微软雅黑" w:cs="宋体" w:hint="eastAsia"/>
          <w:color w:val="555555"/>
          <w:kern w:val="0"/>
          <w:sz w:val="27"/>
          <w:szCs w:val="27"/>
        </w:rPr>
        <w:t>为侧链币，</w:t>
      </w:r>
      <w:proofErr w:type="gramStart"/>
      <w:r w:rsidRPr="00D64D1C">
        <w:rPr>
          <w:rFonts w:ascii="微软雅黑" w:eastAsia="微软雅黑" w:hAnsi="微软雅黑" w:cs="宋体" w:hint="eastAsia"/>
          <w:color w:val="555555"/>
          <w:kern w:val="0"/>
          <w:sz w:val="27"/>
          <w:szCs w:val="27"/>
        </w:rPr>
        <w:t>父链币</w:t>
      </w:r>
      <w:proofErr w:type="gramEnd"/>
      <w:r w:rsidRPr="00D64D1C">
        <w:rPr>
          <w:rFonts w:ascii="微软雅黑" w:eastAsia="微软雅黑" w:hAnsi="微软雅黑" w:cs="宋体" w:hint="eastAsia"/>
          <w:color w:val="555555"/>
          <w:kern w:val="0"/>
          <w:sz w:val="27"/>
          <w:szCs w:val="27"/>
        </w:rPr>
        <w:t>被发送到父链上的一个特殊输出中，该输出只能由侧链上拥有的一个SPV证明来解锁。为了在两条链上进行同步，我们需要定义两个等待周期：</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１．侧链间转移的</w:t>
      </w:r>
      <w:r w:rsidRPr="00D64D1C">
        <w:rPr>
          <w:rFonts w:ascii="Consolas" w:eastAsia="宋体" w:hAnsi="Consolas" w:cs="宋体"/>
          <w:color w:val="C7254E"/>
          <w:kern w:val="0"/>
          <w:sz w:val="24"/>
          <w:szCs w:val="24"/>
          <w:shd w:val="clear" w:color="auto" w:fill="F9F2F4"/>
        </w:rPr>
        <w:t>确认期</w:t>
      </w:r>
      <w:r w:rsidRPr="00D64D1C">
        <w:rPr>
          <w:rFonts w:ascii="微软雅黑" w:eastAsia="微软雅黑" w:hAnsi="微软雅黑" w:cs="宋体" w:hint="eastAsia"/>
          <w:color w:val="555555"/>
          <w:kern w:val="0"/>
          <w:sz w:val="27"/>
          <w:szCs w:val="27"/>
        </w:rPr>
        <w:t>，</w:t>
      </w:r>
      <w:proofErr w:type="gramStart"/>
      <w:r w:rsidRPr="00D64D1C">
        <w:rPr>
          <w:rFonts w:ascii="微软雅黑" w:eastAsia="微软雅黑" w:hAnsi="微软雅黑" w:cs="宋体" w:hint="eastAsia"/>
          <w:color w:val="555555"/>
          <w:kern w:val="0"/>
          <w:sz w:val="27"/>
          <w:szCs w:val="27"/>
        </w:rPr>
        <w:t>是指币在</w:t>
      </w:r>
      <w:proofErr w:type="gramEnd"/>
      <w:r w:rsidRPr="00D64D1C">
        <w:rPr>
          <w:rFonts w:ascii="微软雅黑" w:eastAsia="微软雅黑" w:hAnsi="微软雅黑" w:cs="宋体" w:hint="eastAsia"/>
          <w:color w:val="555555"/>
          <w:kern w:val="0"/>
          <w:sz w:val="27"/>
          <w:szCs w:val="27"/>
        </w:rPr>
        <w:t>转移至侧链之前，在父链上必须被锁定的期间。此确认期目的是生成足够多的工作量，让下一个等待期内的拒绝服务攻击变得更困难。典型的确认期的量级可以是一或两天。</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当父链上生成了特殊输出后，用户等待确认期结束，然后在侧链上生成一个引用该输出的交易，提供出一个它已被创建并在父链上被足够工作量覆盖的SPV证明，</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确认期是一个依侧链而定的安全参数，要在</w:t>
      </w:r>
      <w:proofErr w:type="gramStart"/>
      <w:r w:rsidRPr="00D64D1C">
        <w:rPr>
          <w:rFonts w:ascii="微软雅黑" w:eastAsia="微软雅黑" w:hAnsi="微软雅黑" w:cs="宋体" w:hint="eastAsia"/>
          <w:color w:val="555555"/>
          <w:kern w:val="0"/>
          <w:sz w:val="27"/>
          <w:szCs w:val="27"/>
        </w:rPr>
        <w:t>跨链交易</w:t>
      </w:r>
      <w:proofErr w:type="gramEnd"/>
      <w:r w:rsidRPr="00D64D1C">
        <w:rPr>
          <w:rFonts w:ascii="微软雅黑" w:eastAsia="微软雅黑" w:hAnsi="微软雅黑" w:cs="宋体" w:hint="eastAsia"/>
          <w:color w:val="555555"/>
          <w:kern w:val="0"/>
          <w:sz w:val="27"/>
          <w:szCs w:val="27"/>
        </w:rPr>
        <w:t>速度和安全性间做权衡。</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２．接下来，用户必须等待一个</w:t>
      </w:r>
      <w:r w:rsidRPr="00D64D1C">
        <w:rPr>
          <w:rFonts w:ascii="Consolas" w:eastAsia="宋体" w:hAnsi="Consolas" w:cs="宋体"/>
          <w:color w:val="C7254E"/>
          <w:kern w:val="0"/>
          <w:sz w:val="24"/>
          <w:szCs w:val="24"/>
          <w:shd w:val="clear" w:color="auto" w:fill="F9F2F4"/>
        </w:rPr>
        <w:t>竞赛期</w:t>
      </w:r>
      <w:r w:rsidRPr="00D64D1C">
        <w:rPr>
          <w:rFonts w:ascii="微软雅黑" w:eastAsia="微软雅黑" w:hAnsi="微软雅黑" w:cs="宋体" w:hint="eastAsia"/>
          <w:color w:val="555555"/>
          <w:kern w:val="0"/>
          <w:sz w:val="27"/>
          <w:szCs w:val="27"/>
        </w:rPr>
        <w:t>。这个期间，新转移过来的币不能在侧链上花费。竞赛期的目的是防止重组时出现双花，在重组期间转走先前锁定的币。在这个延迟期内的任何时刻，如果有一个新的工作证明发布出来，对应的有着更多累计工作量的链中没有包含那个生成锁定输出的区块，那么该转换将被追溯为失效。我们称此为重组证明。</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lastRenderedPageBreak/>
        <w:t>只要有可能，所有侧链上的用户都会有动力来制发重组证明，因为对不良证明的承认会稀释所有币的价值。</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典型的竞赛期也是一或两天的量级。为了避免这些延迟，用户很可能用元互换（原子交换）(在</w:t>
      </w:r>
      <w:r w:rsidRPr="00D64D1C">
        <w:rPr>
          <w:rFonts w:ascii="Consolas" w:eastAsia="宋体" w:hAnsi="Consolas" w:cs="宋体"/>
          <w:color w:val="C7254E"/>
          <w:kern w:val="0"/>
          <w:sz w:val="24"/>
          <w:szCs w:val="24"/>
          <w:shd w:val="clear" w:color="auto" w:fill="F9F2F4"/>
        </w:rPr>
        <w:t>附录Ｃ</w:t>
      </w:r>
      <w:r w:rsidRPr="00D64D1C">
        <w:rPr>
          <w:rFonts w:ascii="微软雅黑" w:eastAsia="微软雅黑" w:hAnsi="微软雅黑" w:cs="宋体" w:hint="eastAsia"/>
          <w:color w:val="555555"/>
          <w:kern w:val="0"/>
          <w:sz w:val="27"/>
          <w:szCs w:val="27"/>
        </w:rPr>
        <w:t>中有描述)进行大多数交易，只要有流动性的市场可用。</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gramStart"/>
      <w:r w:rsidRPr="00D64D1C">
        <w:rPr>
          <w:rFonts w:ascii="微软雅黑" w:eastAsia="微软雅黑" w:hAnsi="微软雅黑" w:cs="宋体" w:hint="eastAsia"/>
          <w:color w:val="555555"/>
          <w:kern w:val="0"/>
          <w:sz w:val="27"/>
          <w:szCs w:val="27"/>
        </w:rPr>
        <w:t>当币在</w:t>
      </w:r>
      <w:proofErr w:type="gramEnd"/>
      <w:r w:rsidRPr="00D64D1C">
        <w:rPr>
          <w:rFonts w:ascii="微软雅黑" w:eastAsia="微软雅黑" w:hAnsi="微软雅黑" w:cs="宋体" w:hint="eastAsia"/>
          <w:color w:val="555555"/>
          <w:kern w:val="0"/>
          <w:sz w:val="27"/>
          <w:szCs w:val="27"/>
        </w:rPr>
        <w:t>父链上被锁定时，该币可以在侧链内自由转移，不需要</w:t>
      </w:r>
      <w:proofErr w:type="gramStart"/>
      <w:r w:rsidRPr="00D64D1C">
        <w:rPr>
          <w:rFonts w:ascii="微软雅黑" w:eastAsia="微软雅黑" w:hAnsi="微软雅黑" w:cs="宋体" w:hint="eastAsia"/>
          <w:color w:val="555555"/>
          <w:kern w:val="0"/>
          <w:sz w:val="27"/>
          <w:szCs w:val="27"/>
        </w:rPr>
        <w:t>与父链进一步</w:t>
      </w:r>
      <w:proofErr w:type="gramEnd"/>
      <w:r w:rsidRPr="00D64D1C">
        <w:rPr>
          <w:rFonts w:ascii="微软雅黑" w:eastAsia="微软雅黑" w:hAnsi="微软雅黑" w:cs="宋体" w:hint="eastAsia"/>
          <w:color w:val="555555"/>
          <w:kern w:val="0"/>
          <w:sz w:val="27"/>
          <w:szCs w:val="27"/>
        </w:rPr>
        <w:t>交互。不过，它仍保留</w:t>
      </w:r>
      <w:proofErr w:type="gramStart"/>
      <w:r w:rsidRPr="00D64D1C">
        <w:rPr>
          <w:rFonts w:ascii="微软雅黑" w:eastAsia="微软雅黑" w:hAnsi="微软雅黑" w:cs="宋体" w:hint="eastAsia"/>
          <w:color w:val="555555"/>
          <w:kern w:val="0"/>
          <w:sz w:val="27"/>
          <w:szCs w:val="27"/>
        </w:rPr>
        <w:t>着父链币</w:t>
      </w:r>
      <w:proofErr w:type="gramEnd"/>
      <w:r w:rsidRPr="00D64D1C">
        <w:rPr>
          <w:rFonts w:ascii="微软雅黑" w:eastAsia="微软雅黑" w:hAnsi="微软雅黑" w:cs="宋体" w:hint="eastAsia"/>
          <w:color w:val="555555"/>
          <w:kern w:val="0"/>
          <w:sz w:val="27"/>
          <w:szCs w:val="27"/>
        </w:rPr>
        <w:t>的身份，仅能转回到它所来的那一条链上。</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当用户</w:t>
      </w:r>
      <w:proofErr w:type="gramStart"/>
      <w:r w:rsidRPr="00D64D1C">
        <w:rPr>
          <w:rFonts w:ascii="微软雅黑" w:eastAsia="微软雅黑" w:hAnsi="微软雅黑" w:cs="宋体" w:hint="eastAsia"/>
          <w:color w:val="555555"/>
          <w:kern w:val="0"/>
          <w:sz w:val="27"/>
          <w:szCs w:val="27"/>
        </w:rPr>
        <w:t>想把币从</w:t>
      </w:r>
      <w:proofErr w:type="gramEnd"/>
      <w:r w:rsidRPr="00D64D1C">
        <w:rPr>
          <w:rFonts w:ascii="微软雅黑" w:eastAsia="微软雅黑" w:hAnsi="微软雅黑" w:cs="宋体" w:hint="eastAsia"/>
          <w:color w:val="555555"/>
          <w:kern w:val="0"/>
          <w:sz w:val="27"/>
          <w:szCs w:val="27"/>
        </w:rPr>
        <w:t>侧链上</w:t>
      </w:r>
      <w:proofErr w:type="gramStart"/>
      <w:r w:rsidRPr="00D64D1C">
        <w:rPr>
          <w:rFonts w:ascii="微软雅黑" w:eastAsia="微软雅黑" w:hAnsi="微软雅黑" w:cs="宋体" w:hint="eastAsia"/>
          <w:color w:val="555555"/>
          <w:kern w:val="0"/>
          <w:sz w:val="27"/>
          <w:szCs w:val="27"/>
        </w:rPr>
        <w:t>转回父链时</w:t>
      </w:r>
      <w:proofErr w:type="gramEnd"/>
      <w:r w:rsidRPr="00D64D1C">
        <w:rPr>
          <w:rFonts w:ascii="微软雅黑" w:eastAsia="微软雅黑" w:hAnsi="微软雅黑" w:cs="宋体" w:hint="eastAsia"/>
          <w:color w:val="555555"/>
          <w:kern w:val="0"/>
          <w:sz w:val="27"/>
          <w:szCs w:val="27"/>
        </w:rPr>
        <w:t>，与原先转移所用的方法相同：在侧链上将币发送至一个SPV锁定的输出，产生一个充分的SPV证明来表明该输出已完成，使用这个证明来解锁父链上先前被锁定的那个等面值的输出。整个</w:t>
      </w:r>
      <w:r w:rsidRPr="00D64D1C">
        <w:rPr>
          <w:rFonts w:ascii="Consolas" w:eastAsia="宋体" w:hAnsi="Consolas" w:cs="宋体"/>
          <w:color w:val="C7254E"/>
          <w:kern w:val="0"/>
          <w:sz w:val="24"/>
          <w:szCs w:val="24"/>
          <w:shd w:val="clear" w:color="auto" w:fill="F9F2F4"/>
        </w:rPr>
        <w:t>转移过程</w:t>
      </w:r>
      <w:r w:rsidRPr="00D64D1C">
        <w:rPr>
          <w:rFonts w:ascii="微软雅黑" w:eastAsia="微软雅黑" w:hAnsi="微软雅黑" w:cs="宋体" w:hint="eastAsia"/>
          <w:color w:val="555555"/>
          <w:kern w:val="0"/>
          <w:sz w:val="27"/>
          <w:szCs w:val="27"/>
        </w:rPr>
        <w:t>如图1所示。</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31"/>
        <w:gridCol w:w="2369"/>
        <w:gridCol w:w="2590"/>
      </w:tblGrid>
      <w:tr w:rsidR="00D64D1C" w:rsidRPr="00D64D1C" w:rsidTr="00D64D1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D64D1C" w:rsidRPr="00D64D1C" w:rsidRDefault="00D64D1C" w:rsidP="00D64D1C">
            <w:pPr>
              <w:widowControl/>
              <w:jc w:val="left"/>
              <w:rPr>
                <w:rFonts w:ascii="宋体" w:eastAsia="宋体" w:hAnsi="宋体" w:cs="宋体" w:hint="eastAsia"/>
                <w:kern w:val="0"/>
                <w:sz w:val="24"/>
                <w:szCs w:val="24"/>
              </w:rPr>
            </w:pPr>
            <w:proofErr w:type="gramStart"/>
            <w:r w:rsidRPr="00D64D1C">
              <w:rPr>
                <w:rFonts w:ascii="宋体" w:eastAsia="宋体" w:hAnsi="宋体" w:cs="宋体"/>
                <w:kern w:val="0"/>
                <w:sz w:val="24"/>
                <w:szCs w:val="24"/>
              </w:rPr>
              <w:t>父链</w:t>
            </w:r>
            <w:proofErr w:type="gramEnd"/>
            <w:r w:rsidRPr="00D64D1C">
              <w:rPr>
                <w:rFonts w:ascii="宋体" w:eastAsia="宋体" w:hAnsi="宋体" w:cs="宋体"/>
                <w:kern w:val="0"/>
                <w:sz w:val="24"/>
                <w:szCs w:val="24"/>
              </w:rPr>
              <w:t>┆发送SPV锁定的输出等待确认期 </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 </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 </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 </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 </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 </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 </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 </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lastRenderedPageBreak/>
              <w:t>竞赛期开始</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 </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 </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竞赛期结束（失败）</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 </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 </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等待竞赛期</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(链内转移)</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D64D1C" w:rsidRPr="00D64D1C" w:rsidRDefault="00D64D1C" w:rsidP="00D64D1C">
            <w:pPr>
              <w:widowControl/>
              <w:jc w:val="left"/>
              <w:rPr>
                <w:rFonts w:ascii="宋体" w:eastAsia="宋体" w:hAnsi="宋体" w:cs="宋体"/>
                <w:kern w:val="0"/>
                <w:sz w:val="24"/>
                <w:szCs w:val="24"/>
              </w:rPr>
            </w:pPr>
            <w:r w:rsidRPr="00D64D1C">
              <w:rPr>
                <w:rFonts w:ascii="宋体" w:eastAsia="宋体" w:hAnsi="宋体" w:cs="宋体"/>
                <w:kern w:val="0"/>
                <w:sz w:val="24"/>
                <w:szCs w:val="24"/>
              </w:rPr>
              <w:lastRenderedPageBreak/>
              <w:t>SPV证明——</w:t>
            </w:r>
            <w:proofErr w:type="gramStart"/>
            <w:r w:rsidRPr="00D64D1C">
              <w:rPr>
                <w:rFonts w:ascii="宋体" w:eastAsia="宋体" w:hAnsi="宋体" w:cs="宋体"/>
                <w:kern w:val="0"/>
                <w:sz w:val="24"/>
                <w:szCs w:val="24"/>
              </w:rPr>
              <w:t>——————</w:t>
            </w:r>
            <w:proofErr w:type="gramEnd"/>
            <w:r w:rsidRPr="00D64D1C">
              <w:rPr>
                <w:rFonts w:ascii="宋体" w:eastAsia="宋体" w:hAnsi="宋体" w:cs="宋体"/>
                <w:kern w:val="0"/>
                <w:sz w:val="24"/>
                <w:szCs w:val="24"/>
              </w:rPr>
              <w:t>-&gt;</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 </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 </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 </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 </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 </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SPV证明</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&lt;————————-</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lastRenderedPageBreak/>
              <w:t> </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SPV重组证明</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&lt;————————-</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 </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新的SPV证明</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&lt;————————-</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D64D1C" w:rsidRPr="00D64D1C" w:rsidRDefault="00D64D1C" w:rsidP="00D64D1C">
            <w:pPr>
              <w:widowControl/>
              <w:jc w:val="left"/>
              <w:rPr>
                <w:rFonts w:ascii="宋体" w:eastAsia="宋体" w:hAnsi="宋体" w:cs="宋体"/>
                <w:kern w:val="0"/>
                <w:sz w:val="24"/>
                <w:szCs w:val="24"/>
              </w:rPr>
            </w:pPr>
            <w:r w:rsidRPr="00D64D1C">
              <w:rPr>
                <w:rFonts w:ascii="宋体" w:eastAsia="宋体" w:hAnsi="宋体" w:cs="宋体"/>
                <w:kern w:val="0"/>
                <w:sz w:val="24"/>
                <w:szCs w:val="24"/>
              </w:rPr>
              <w:lastRenderedPageBreak/>
              <w:t>侧链┆等待竞赛期</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(链内转移)</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发送SPV锁定的输出等待确认期</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 </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 </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t> </w:t>
            </w:r>
          </w:p>
          <w:p w:rsidR="00D64D1C" w:rsidRPr="00D64D1C" w:rsidRDefault="00D64D1C" w:rsidP="00D64D1C">
            <w:pPr>
              <w:widowControl/>
              <w:spacing w:before="75" w:after="300"/>
              <w:jc w:val="left"/>
              <w:rPr>
                <w:rFonts w:ascii="宋体" w:eastAsia="宋体" w:hAnsi="宋体" w:cs="宋体"/>
                <w:kern w:val="0"/>
                <w:sz w:val="24"/>
                <w:szCs w:val="24"/>
              </w:rPr>
            </w:pPr>
            <w:r w:rsidRPr="00D64D1C">
              <w:rPr>
                <w:rFonts w:ascii="宋体" w:eastAsia="宋体" w:hAnsi="宋体" w:cs="宋体"/>
                <w:kern w:val="0"/>
                <w:sz w:val="24"/>
                <w:szCs w:val="24"/>
              </w:rPr>
              <w:lastRenderedPageBreak/>
              <w:t> </w:t>
            </w:r>
          </w:p>
        </w:tc>
      </w:tr>
    </w:tbl>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color w:val="555555"/>
          <w:kern w:val="0"/>
          <w:sz w:val="27"/>
          <w:szCs w:val="27"/>
        </w:rPr>
      </w:pPr>
      <w:r w:rsidRPr="00D64D1C">
        <w:rPr>
          <w:rFonts w:ascii="微软雅黑" w:eastAsia="微软雅黑" w:hAnsi="微软雅黑" w:cs="宋体" w:hint="eastAsia"/>
          <w:color w:val="555555"/>
          <w:kern w:val="0"/>
          <w:sz w:val="27"/>
          <w:szCs w:val="27"/>
        </w:rPr>
        <w:lastRenderedPageBreak/>
        <w:t>图1：双向楔入协议示例</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由于楔入式侧链可能会从很多链中搬运资产，且无法对这些链的安全性做出假定，因此，不同资产不可相互兑换是非常重要的（除非是一个显示声明的交易）。否则，恶意用户可以通过创建一条资产毫无价值的无价值链进行偷盗，将这样一种资产移到一个侧链，再把它和别的东西去兑换。为了应对这种情况，侧链必须有效地将</w:t>
      </w:r>
      <w:proofErr w:type="gramStart"/>
      <w:r w:rsidRPr="00D64D1C">
        <w:rPr>
          <w:rFonts w:ascii="微软雅黑" w:eastAsia="微软雅黑" w:hAnsi="微软雅黑" w:cs="宋体" w:hint="eastAsia"/>
          <w:color w:val="555555"/>
          <w:kern w:val="0"/>
          <w:sz w:val="27"/>
          <w:szCs w:val="27"/>
        </w:rPr>
        <w:t>不</w:t>
      </w:r>
      <w:proofErr w:type="gramEnd"/>
      <w:r w:rsidRPr="00D64D1C">
        <w:rPr>
          <w:rFonts w:ascii="微软雅黑" w:eastAsia="微软雅黑" w:hAnsi="微软雅黑" w:cs="宋体" w:hint="eastAsia"/>
          <w:color w:val="555555"/>
          <w:kern w:val="0"/>
          <w:sz w:val="27"/>
          <w:szCs w:val="27"/>
        </w:rPr>
        <w:t>同父链中的资产处置为不同的资产类型。</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总之，我们提议</w:t>
      </w:r>
      <w:proofErr w:type="gramStart"/>
      <w:r w:rsidRPr="00D64D1C">
        <w:rPr>
          <w:rFonts w:ascii="微软雅黑" w:eastAsia="微软雅黑" w:hAnsi="微软雅黑" w:cs="宋体" w:hint="eastAsia"/>
          <w:color w:val="555555"/>
          <w:kern w:val="0"/>
          <w:sz w:val="27"/>
          <w:szCs w:val="27"/>
        </w:rPr>
        <w:t>让父链</w:t>
      </w:r>
      <w:proofErr w:type="gramEnd"/>
      <w:r w:rsidRPr="00D64D1C">
        <w:rPr>
          <w:rFonts w:ascii="微软雅黑" w:eastAsia="微软雅黑" w:hAnsi="微软雅黑" w:cs="宋体" w:hint="eastAsia"/>
          <w:color w:val="555555"/>
          <w:kern w:val="0"/>
          <w:sz w:val="27"/>
          <w:szCs w:val="27"/>
        </w:rPr>
        <w:t>和侧链相互做数据的SPV验证。由于不能</w:t>
      </w:r>
      <w:proofErr w:type="gramStart"/>
      <w:r w:rsidRPr="00D64D1C">
        <w:rPr>
          <w:rFonts w:ascii="微软雅黑" w:eastAsia="微软雅黑" w:hAnsi="微软雅黑" w:cs="宋体" w:hint="eastAsia"/>
          <w:color w:val="555555"/>
          <w:kern w:val="0"/>
          <w:sz w:val="27"/>
          <w:szCs w:val="27"/>
        </w:rPr>
        <w:t>指望父链客户端</w:t>
      </w:r>
      <w:proofErr w:type="gramEnd"/>
      <w:r w:rsidRPr="00D64D1C">
        <w:rPr>
          <w:rFonts w:ascii="微软雅黑" w:eastAsia="微软雅黑" w:hAnsi="微软雅黑" w:cs="宋体" w:hint="eastAsia"/>
          <w:color w:val="555555"/>
          <w:kern w:val="0"/>
          <w:sz w:val="27"/>
          <w:szCs w:val="27"/>
        </w:rPr>
        <w:t>能看到每条侧链，为了证明所有权，用户必须从侧链导入工作量的证明到父链。在对称式双向楔入中，反向的操作也是如此。</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lastRenderedPageBreak/>
        <w:t>为了让比特</w:t>
      </w:r>
      <w:proofErr w:type="gramStart"/>
      <w:r w:rsidRPr="00D64D1C">
        <w:rPr>
          <w:rFonts w:ascii="微软雅黑" w:eastAsia="微软雅黑" w:hAnsi="微软雅黑" w:cs="宋体" w:hint="eastAsia"/>
          <w:color w:val="555555"/>
          <w:kern w:val="0"/>
          <w:sz w:val="27"/>
          <w:szCs w:val="27"/>
        </w:rPr>
        <w:t>币系统</w:t>
      </w:r>
      <w:proofErr w:type="gramEnd"/>
      <w:r w:rsidRPr="00D64D1C">
        <w:rPr>
          <w:rFonts w:ascii="微软雅黑" w:eastAsia="微软雅黑" w:hAnsi="微软雅黑" w:cs="宋体" w:hint="eastAsia"/>
          <w:color w:val="555555"/>
          <w:kern w:val="0"/>
          <w:sz w:val="27"/>
          <w:szCs w:val="27"/>
        </w:rPr>
        <w:t>成为父链，需要有一个能识别和验证SPV证明的脚本扩展。最起码的要求是，这种证明需要做得足够小，以便能放进比特</w:t>
      </w:r>
      <w:proofErr w:type="gramStart"/>
      <w:r w:rsidRPr="00D64D1C">
        <w:rPr>
          <w:rFonts w:ascii="微软雅黑" w:eastAsia="微软雅黑" w:hAnsi="微软雅黑" w:cs="宋体" w:hint="eastAsia"/>
          <w:color w:val="555555"/>
          <w:kern w:val="0"/>
          <w:sz w:val="27"/>
          <w:szCs w:val="27"/>
        </w:rPr>
        <w:t>币系统</w:t>
      </w:r>
      <w:proofErr w:type="gramEnd"/>
      <w:r w:rsidRPr="00D64D1C">
        <w:rPr>
          <w:rFonts w:ascii="微软雅黑" w:eastAsia="微软雅黑" w:hAnsi="微软雅黑" w:cs="宋体" w:hint="eastAsia"/>
          <w:color w:val="555555"/>
          <w:kern w:val="0"/>
          <w:sz w:val="27"/>
          <w:szCs w:val="27"/>
        </w:rPr>
        <w:t>一个交易之中。不过，这只是一个软分叉，对于不使用新功能的交易不会产生影响。</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b/>
          <w:bCs/>
          <w:color w:val="555555"/>
          <w:kern w:val="0"/>
          <w:sz w:val="36"/>
          <w:szCs w:val="36"/>
        </w:rPr>
        <w:t>3.3 非对称式双向楔入</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上节以“对称式双向楔入”作为标题，是因为从父链向侧链的转移机制与反方向的机制是相同：都拥有SPV安全性。</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另一种方案是</w:t>
      </w:r>
      <w:r w:rsidRPr="00D64D1C">
        <w:rPr>
          <w:rFonts w:ascii="Consolas" w:eastAsia="宋体" w:hAnsi="Consolas" w:cs="宋体"/>
          <w:color w:val="C7254E"/>
          <w:kern w:val="0"/>
          <w:sz w:val="24"/>
          <w:szCs w:val="24"/>
          <w:shd w:val="clear" w:color="auto" w:fill="F9F2F4"/>
        </w:rPr>
        <w:t>非对称式双向楔入</w:t>
      </w:r>
      <w:r w:rsidRPr="00D64D1C">
        <w:rPr>
          <w:rFonts w:ascii="微软雅黑" w:eastAsia="微软雅黑" w:hAnsi="微软雅黑" w:cs="宋体" w:hint="eastAsia"/>
          <w:color w:val="555555"/>
          <w:kern w:val="0"/>
          <w:sz w:val="27"/>
          <w:szCs w:val="27"/>
        </w:rPr>
        <w:t>：这种方式下，侧链上的用户对</w:t>
      </w:r>
      <w:proofErr w:type="gramStart"/>
      <w:r w:rsidRPr="00D64D1C">
        <w:rPr>
          <w:rFonts w:ascii="微软雅黑" w:eastAsia="微软雅黑" w:hAnsi="微软雅黑" w:cs="宋体" w:hint="eastAsia"/>
          <w:color w:val="555555"/>
          <w:kern w:val="0"/>
          <w:sz w:val="27"/>
          <w:szCs w:val="27"/>
        </w:rPr>
        <w:t>父链能</w:t>
      </w:r>
      <w:proofErr w:type="gramEnd"/>
      <w:r w:rsidRPr="00D64D1C">
        <w:rPr>
          <w:rFonts w:ascii="微软雅黑" w:eastAsia="微软雅黑" w:hAnsi="微软雅黑" w:cs="宋体" w:hint="eastAsia"/>
          <w:color w:val="555555"/>
          <w:kern w:val="0"/>
          <w:sz w:val="27"/>
          <w:szCs w:val="27"/>
        </w:rPr>
        <w:t>完全验证，由于所有的验证者都</w:t>
      </w:r>
      <w:proofErr w:type="gramStart"/>
      <w:r w:rsidRPr="00D64D1C">
        <w:rPr>
          <w:rFonts w:ascii="微软雅黑" w:eastAsia="微软雅黑" w:hAnsi="微软雅黑" w:cs="宋体" w:hint="eastAsia"/>
          <w:color w:val="555555"/>
          <w:kern w:val="0"/>
          <w:sz w:val="27"/>
          <w:szCs w:val="27"/>
        </w:rPr>
        <w:t>知道父链的</w:t>
      </w:r>
      <w:proofErr w:type="gramEnd"/>
      <w:r w:rsidRPr="00D64D1C">
        <w:rPr>
          <w:rFonts w:ascii="微软雅黑" w:eastAsia="微软雅黑" w:hAnsi="微软雅黑" w:cs="宋体" w:hint="eastAsia"/>
          <w:color w:val="555555"/>
          <w:kern w:val="0"/>
          <w:sz w:val="27"/>
          <w:szCs w:val="27"/>
        </w:rPr>
        <w:t>状态，从父链向侧链的转移不需要SPV证明。另一方面，</w:t>
      </w:r>
      <w:proofErr w:type="gramStart"/>
      <w:r w:rsidRPr="00D64D1C">
        <w:rPr>
          <w:rFonts w:ascii="微软雅黑" w:eastAsia="微软雅黑" w:hAnsi="微软雅黑" w:cs="宋体" w:hint="eastAsia"/>
          <w:color w:val="555555"/>
          <w:kern w:val="0"/>
          <w:sz w:val="27"/>
          <w:szCs w:val="27"/>
        </w:rPr>
        <w:t>由于父链并</w:t>
      </w:r>
      <w:proofErr w:type="gramEnd"/>
      <w:r w:rsidRPr="00D64D1C">
        <w:rPr>
          <w:rFonts w:ascii="微软雅黑" w:eastAsia="微软雅黑" w:hAnsi="微软雅黑" w:cs="宋体" w:hint="eastAsia"/>
          <w:color w:val="555555"/>
          <w:kern w:val="0"/>
          <w:sz w:val="27"/>
          <w:szCs w:val="27"/>
        </w:rPr>
        <w:t>不知道有侧链，所以转回</w:t>
      </w:r>
      <w:proofErr w:type="gramStart"/>
      <w:r w:rsidRPr="00D64D1C">
        <w:rPr>
          <w:rFonts w:ascii="微软雅黑" w:eastAsia="微软雅黑" w:hAnsi="微软雅黑" w:cs="宋体" w:hint="eastAsia"/>
          <w:color w:val="555555"/>
          <w:kern w:val="0"/>
          <w:sz w:val="27"/>
          <w:szCs w:val="27"/>
        </w:rPr>
        <w:t>到父链时</w:t>
      </w:r>
      <w:proofErr w:type="gramEnd"/>
      <w:r w:rsidRPr="00D64D1C">
        <w:rPr>
          <w:rFonts w:ascii="微软雅黑" w:eastAsia="微软雅黑" w:hAnsi="微软雅黑" w:cs="宋体" w:hint="eastAsia"/>
          <w:color w:val="555555"/>
          <w:kern w:val="0"/>
          <w:sz w:val="27"/>
          <w:szCs w:val="27"/>
        </w:rPr>
        <w:t>需要有SPV证明。</w:t>
      </w:r>
    </w:p>
    <w:p w:rsidR="00D64D1C" w:rsidRPr="00D64D1C" w:rsidRDefault="00D64D1C" w:rsidP="00D64D1C">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D64D1C">
        <w:rPr>
          <w:rFonts w:ascii="微软雅黑" w:eastAsia="微软雅黑" w:hAnsi="微软雅黑" w:cs="宋体" w:hint="eastAsia"/>
          <w:color w:val="555555"/>
          <w:kern w:val="0"/>
          <w:sz w:val="27"/>
          <w:szCs w:val="27"/>
        </w:rPr>
        <w:t>这对安全性有所促进，现在，即使一个51%攻击者也没法错误</w:t>
      </w:r>
      <w:proofErr w:type="gramStart"/>
      <w:r w:rsidRPr="00D64D1C">
        <w:rPr>
          <w:rFonts w:ascii="微软雅黑" w:eastAsia="微软雅黑" w:hAnsi="微软雅黑" w:cs="宋体" w:hint="eastAsia"/>
          <w:color w:val="555555"/>
          <w:kern w:val="0"/>
          <w:sz w:val="27"/>
          <w:szCs w:val="27"/>
        </w:rPr>
        <w:t>地将币从父</w:t>
      </w:r>
      <w:proofErr w:type="gramEnd"/>
      <w:r w:rsidRPr="00D64D1C">
        <w:rPr>
          <w:rFonts w:ascii="微软雅黑" w:eastAsia="微软雅黑" w:hAnsi="微软雅黑" w:cs="宋体" w:hint="eastAsia"/>
          <w:color w:val="555555"/>
          <w:kern w:val="0"/>
          <w:sz w:val="27"/>
          <w:szCs w:val="27"/>
        </w:rPr>
        <w:t>链转移到侧链。不过，相应的代价是迫使侧链的验证者去跟踪父链，同时也意味着发生在父链上的重组也可能导致侧链上的重组。在这里，我们不详细探讨这种可能性，因为围绕重组的议题会导致复杂</w:t>
      </w:r>
      <w:proofErr w:type="gramStart"/>
      <w:r w:rsidRPr="00D64D1C">
        <w:rPr>
          <w:rFonts w:ascii="微软雅黑" w:eastAsia="微软雅黑" w:hAnsi="微软雅黑" w:cs="宋体" w:hint="eastAsia"/>
          <w:color w:val="555555"/>
          <w:kern w:val="0"/>
          <w:sz w:val="27"/>
          <w:szCs w:val="27"/>
        </w:rPr>
        <w:t>度显著</w:t>
      </w:r>
      <w:proofErr w:type="gramEnd"/>
      <w:r w:rsidRPr="00D64D1C">
        <w:rPr>
          <w:rFonts w:ascii="微软雅黑" w:eastAsia="微软雅黑" w:hAnsi="微软雅黑" w:cs="宋体" w:hint="eastAsia"/>
          <w:color w:val="555555"/>
          <w:kern w:val="0"/>
          <w:sz w:val="27"/>
          <w:szCs w:val="27"/>
        </w:rPr>
        <w:t>扩大。</w:t>
      </w:r>
    </w:p>
    <w:p w:rsidR="00731934" w:rsidRPr="00D64D1C" w:rsidRDefault="00731934">
      <w:bookmarkStart w:id="0" w:name="_GoBack"/>
      <w:bookmarkEnd w:id="0"/>
    </w:p>
    <w:sectPr w:rsidR="00731934" w:rsidRPr="00D64D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4D9"/>
    <w:rsid w:val="00731934"/>
    <w:rsid w:val="008B44D9"/>
    <w:rsid w:val="00D64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B7925-B58C-42A8-A075-D28E75941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64D1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4D1C"/>
    <w:rPr>
      <w:rFonts w:ascii="宋体" w:eastAsia="宋体" w:hAnsi="宋体" w:cs="宋体"/>
      <w:b/>
      <w:bCs/>
      <w:kern w:val="36"/>
      <w:sz w:val="48"/>
      <w:szCs w:val="48"/>
    </w:rPr>
  </w:style>
  <w:style w:type="character" w:customStyle="1" w:styleId="apple-converted-space">
    <w:name w:val="apple-converted-space"/>
    <w:basedOn w:val="a0"/>
    <w:rsid w:val="00D64D1C"/>
  </w:style>
  <w:style w:type="character" w:styleId="a3">
    <w:name w:val="Hyperlink"/>
    <w:basedOn w:val="a0"/>
    <w:uiPriority w:val="99"/>
    <w:semiHidden/>
    <w:unhideWhenUsed/>
    <w:rsid w:val="00D64D1C"/>
    <w:rPr>
      <w:color w:val="0000FF"/>
      <w:u w:val="single"/>
    </w:rPr>
  </w:style>
  <w:style w:type="character" w:customStyle="1" w:styleId="pull-right">
    <w:name w:val="pull-right"/>
    <w:basedOn w:val="a0"/>
    <w:rsid w:val="00D64D1C"/>
  </w:style>
  <w:style w:type="paragraph" w:styleId="a4">
    <w:name w:val="Normal (Web)"/>
    <w:basedOn w:val="a"/>
    <w:uiPriority w:val="99"/>
    <w:semiHidden/>
    <w:unhideWhenUsed/>
    <w:rsid w:val="00D64D1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64D1C"/>
    <w:rPr>
      <w:b/>
      <w:bCs/>
    </w:rPr>
  </w:style>
  <w:style w:type="character" w:styleId="HTML">
    <w:name w:val="HTML Code"/>
    <w:basedOn w:val="a0"/>
    <w:uiPriority w:val="99"/>
    <w:semiHidden/>
    <w:unhideWhenUsed/>
    <w:rsid w:val="00D64D1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17015">
      <w:bodyDiv w:val="1"/>
      <w:marLeft w:val="0"/>
      <w:marRight w:val="0"/>
      <w:marTop w:val="0"/>
      <w:marBottom w:val="0"/>
      <w:divBdr>
        <w:top w:val="none" w:sz="0" w:space="0" w:color="auto"/>
        <w:left w:val="none" w:sz="0" w:space="0" w:color="auto"/>
        <w:bottom w:val="none" w:sz="0" w:space="0" w:color="auto"/>
        <w:right w:val="none" w:sz="0" w:space="0" w:color="auto"/>
      </w:divBdr>
      <w:divsChild>
        <w:div w:id="330723224">
          <w:marLeft w:val="0"/>
          <w:marRight w:val="0"/>
          <w:marTop w:val="0"/>
          <w:marBottom w:val="0"/>
          <w:divBdr>
            <w:top w:val="none" w:sz="0" w:space="0" w:color="auto"/>
            <w:left w:val="none" w:sz="0" w:space="0" w:color="auto"/>
            <w:bottom w:val="single" w:sz="6" w:space="8" w:color="DDDDDD"/>
            <w:right w:val="none" w:sz="0" w:space="0" w:color="auto"/>
          </w:divBdr>
        </w:div>
        <w:div w:id="1321540807">
          <w:marLeft w:val="0"/>
          <w:marRight w:val="0"/>
          <w:marTop w:val="0"/>
          <w:marBottom w:val="150"/>
          <w:divBdr>
            <w:top w:val="none" w:sz="0" w:space="0" w:color="auto"/>
            <w:left w:val="none" w:sz="0" w:space="0" w:color="auto"/>
            <w:bottom w:val="none" w:sz="0" w:space="0" w:color="auto"/>
            <w:right w:val="none" w:sz="0" w:space="0" w:color="auto"/>
          </w:divBdr>
        </w:div>
        <w:div w:id="117191944">
          <w:marLeft w:val="0"/>
          <w:marRight w:val="0"/>
          <w:marTop w:val="0"/>
          <w:marBottom w:val="0"/>
          <w:divBdr>
            <w:top w:val="none" w:sz="0" w:space="0" w:color="auto"/>
            <w:left w:val="none" w:sz="0" w:space="0" w:color="auto"/>
            <w:bottom w:val="none" w:sz="0" w:space="0" w:color="auto"/>
            <w:right w:val="none" w:sz="0" w:space="0" w:color="auto"/>
          </w:divBdr>
          <w:divsChild>
            <w:div w:id="569460718">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3963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7fvhfe.com1.z0.glb.clouddn.com/%2540%252F%2F/wp-content/uploads/2014/10/sidechain1.png" TargetMode="External"/><Relationship Id="rId5" Type="http://schemas.openxmlformats.org/officeDocument/2006/relationships/hyperlink" Target="http://www.8btc.com/enabling-blockchain-innovations-with-pegged-sidechains-design-rationale-symmetric-two-way-peg" TargetMode="External"/><Relationship Id="rId4" Type="http://schemas.openxmlformats.org/officeDocument/2006/relationships/hyperlink" Target="http://www.8btc.com/bitcoin"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3001</dc:creator>
  <cp:keywords/>
  <dc:description/>
  <cp:lastModifiedBy>3001</cp:lastModifiedBy>
  <cp:revision>2</cp:revision>
  <dcterms:created xsi:type="dcterms:W3CDTF">2016-07-07T12:39:00Z</dcterms:created>
  <dcterms:modified xsi:type="dcterms:W3CDTF">2016-07-07T12:41:00Z</dcterms:modified>
</cp:coreProperties>
</file>