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5D0A33C" w:rsidR="00633859" w:rsidRDefault="00000000">
      <w:pPr>
        <w:pStyle w:val="Heading1"/>
        <w:jc w:val="center"/>
        <w:rPr>
          <w:rFonts w:ascii="Times New Roman" w:eastAsia="Times New Roman" w:hAnsi="Times New Roman" w:cs="Times New Roman"/>
          <w:b/>
        </w:rPr>
      </w:pPr>
      <w:r>
        <w:rPr>
          <w:rFonts w:ascii="Times New Roman" w:eastAsia="Times New Roman" w:hAnsi="Times New Roman" w:cs="Times New Roman"/>
          <w:b/>
        </w:rPr>
        <w:t>Syntax Analyzer</w:t>
      </w:r>
    </w:p>
    <w:p w14:paraId="00000002"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CS323 Programming Assignments</w:t>
      </w:r>
    </w:p>
    <w:p w14:paraId="00000003" w14:textId="77777777" w:rsidR="00633859" w:rsidRDefault="00633859">
      <w:pPr>
        <w:jc w:val="center"/>
        <w:rPr>
          <w:rFonts w:ascii="Times New Roman" w:eastAsia="Times New Roman" w:hAnsi="Times New Roman" w:cs="Times New Roman"/>
          <w:b/>
          <w:sz w:val="24"/>
          <w:szCs w:val="24"/>
        </w:rPr>
      </w:pPr>
    </w:p>
    <w:p w14:paraId="00000004"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Names:</w:t>
      </w:r>
    </w:p>
    <w:p w14:paraId="00000005" w14:textId="77777777" w:rsidR="00633859" w:rsidRDefault="00633859">
      <w:pPr>
        <w:jc w:val="center"/>
        <w:rPr>
          <w:rFonts w:ascii="Times New Roman" w:eastAsia="Times New Roman" w:hAnsi="Times New Roman" w:cs="Times New Roman"/>
          <w:b/>
          <w:sz w:val="24"/>
          <w:szCs w:val="24"/>
        </w:rPr>
      </w:pPr>
    </w:p>
    <w:p w14:paraId="00000006" w14:textId="77777777"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Noah Sanderson, Section 07</w:t>
      </w:r>
    </w:p>
    <w:p w14:paraId="00000007" w14:textId="79A5506A"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Bethany </w:t>
      </w:r>
      <w:r w:rsidR="000A16F1">
        <w:rPr>
          <w:rFonts w:ascii="Times New Roman" w:eastAsia="Times New Roman" w:hAnsi="Times New Roman" w:cs="Times New Roman"/>
          <w:sz w:val="24"/>
          <w:szCs w:val="24"/>
        </w:rPr>
        <w:t>Bui</w:t>
      </w:r>
      <w:r>
        <w:rPr>
          <w:rFonts w:ascii="Times New Roman" w:eastAsia="Times New Roman" w:hAnsi="Times New Roman" w:cs="Times New Roman"/>
          <w:sz w:val="24"/>
          <w:szCs w:val="24"/>
        </w:rPr>
        <w:t>, Section 07</w:t>
      </w:r>
    </w:p>
    <w:p w14:paraId="00000008" w14:textId="77777777"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Ryann Stock, Section 07</w:t>
      </w:r>
    </w:p>
    <w:p w14:paraId="00000009" w14:textId="77777777" w:rsidR="00633859" w:rsidRDefault="00633859">
      <w:pPr>
        <w:jc w:val="center"/>
        <w:rPr>
          <w:rFonts w:ascii="Times New Roman" w:eastAsia="Times New Roman" w:hAnsi="Times New Roman" w:cs="Times New Roman"/>
          <w:sz w:val="24"/>
          <w:szCs w:val="24"/>
        </w:rPr>
      </w:pPr>
    </w:p>
    <w:p w14:paraId="0000000A"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Assignment #2</w:t>
      </w:r>
    </w:p>
    <w:p w14:paraId="0000000B" w14:textId="77777777" w:rsidR="00633859" w:rsidRDefault="00633859">
      <w:pPr>
        <w:jc w:val="center"/>
        <w:rPr>
          <w:rFonts w:ascii="Times New Roman" w:eastAsia="Times New Roman" w:hAnsi="Times New Roman" w:cs="Times New Roman"/>
          <w:b/>
          <w:sz w:val="24"/>
          <w:szCs w:val="24"/>
        </w:rPr>
      </w:pPr>
    </w:p>
    <w:p w14:paraId="0000000C"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Due Date:</w:t>
      </w:r>
    </w:p>
    <w:p w14:paraId="0000000D" w14:textId="540B32BE"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sidR="007337E3">
        <w:rPr>
          <w:rFonts w:ascii="Times New Roman" w:eastAsia="Times New Roman" w:hAnsi="Times New Roman" w:cs="Times New Roman"/>
          <w:sz w:val="24"/>
          <w:szCs w:val="24"/>
        </w:rPr>
        <w:t>4</w:t>
      </w:r>
      <w:r>
        <w:rPr>
          <w:rFonts w:ascii="Times New Roman" w:eastAsia="Times New Roman" w:hAnsi="Times New Roman" w:cs="Times New Roman"/>
          <w:sz w:val="24"/>
          <w:szCs w:val="24"/>
        </w:rPr>
        <w:t>/0</w:t>
      </w:r>
      <w:r w:rsidR="007337E3">
        <w:rPr>
          <w:rFonts w:ascii="Times New Roman" w:eastAsia="Times New Roman" w:hAnsi="Times New Roman" w:cs="Times New Roman"/>
          <w:sz w:val="24"/>
          <w:szCs w:val="24"/>
        </w:rPr>
        <w:t>6</w:t>
      </w:r>
      <w:r>
        <w:rPr>
          <w:rFonts w:ascii="Times New Roman" w:eastAsia="Times New Roman" w:hAnsi="Times New Roman" w:cs="Times New Roman"/>
          <w:sz w:val="24"/>
          <w:szCs w:val="24"/>
        </w:rPr>
        <w:t>/2025</w:t>
      </w:r>
    </w:p>
    <w:p w14:paraId="0000000E" w14:textId="77777777" w:rsidR="00633859" w:rsidRDefault="00633859">
      <w:pPr>
        <w:jc w:val="center"/>
        <w:rPr>
          <w:rFonts w:ascii="Times New Roman" w:eastAsia="Times New Roman" w:hAnsi="Times New Roman" w:cs="Times New Roman"/>
          <w:b/>
          <w:sz w:val="24"/>
          <w:szCs w:val="24"/>
        </w:rPr>
      </w:pPr>
    </w:p>
    <w:p w14:paraId="0000000F"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p w14:paraId="00000010" w14:textId="77777777"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4/07/2025</w:t>
      </w:r>
    </w:p>
    <w:p w14:paraId="00000011" w14:textId="77777777" w:rsidR="00633859" w:rsidRDefault="00633859">
      <w:pPr>
        <w:jc w:val="center"/>
        <w:rPr>
          <w:rFonts w:ascii="Times New Roman" w:eastAsia="Times New Roman" w:hAnsi="Times New Roman" w:cs="Times New Roman"/>
          <w:b/>
          <w:sz w:val="24"/>
          <w:szCs w:val="24"/>
        </w:rPr>
      </w:pPr>
    </w:p>
    <w:p w14:paraId="00000012"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Executable File Name:</w:t>
      </w:r>
    </w:p>
    <w:p w14:paraId="00000013" w14:textId="77777777"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NONE</w:t>
      </w:r>
    </w:p>
    <w:p w14:paraId="00000014" w14:textId="77777777" w:rsidR="00633859" w:rsidRDefault="00633859">
      <w:pPr>
        <w:jc w:val="center"/>
        <w:rPr>
          <w:rFonts w:ascii="Times New Roman" w:eastAsia="Times New Roman" w:hAnsi="Times New Roman" w:cs="Times New Roman"/>
          <w:b/>
          <w:sz w:val="24"/>
          <w:szCs w:val="24"/>
        </w:rPr>
      </w:pPr>
    </w:p>
    <w:p w14:paraId="00000015"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 Files:</w:t>
      </w:r>
    </w:p>
    <w:p w14:paraId="00000016" w14:textId="77777777" w:rsidR="0063385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00000017" w14:textId="3BA8FF51" w:rsidR="00633859" w:rsidRPr="007337E3" w:rsidRDefault="00000000" w:rsidP="000A16F1">
      <w:pPr>
        <w:pStyle w:val="ListParagraph"/>
        <w:numPr>
          <w:ilvl w:val="0"/>
          <w:numId w:val="7"/>
        </w:numPr>
        <w:ind w:left="2430"/>
        <w:rPr>
          <w:rFonts w:ascii="Times New Roman" w:eastAsia="Times New Roman" w:hAnsi="Times New Roman" w:cs="Times New Roman"/>
          <w:sz w:val="24"/>
          <w:szCs w:val="24"/>
        </w:rPr>
      </w:pPr>
      <w:r w:rsidRPr="007337E3">
        <w:rPr>
          <w:rFonts w:ascii="Times New Roman" w:eastAsia="Times New Roman" w:hAnsi="Times New Roman" w:cs="Times New Roman"/>
          <w:sz w:val="24"/>
          <w:szCs w:val="24"/>
        </w:rPr>
        <w:t>Input [test_</w:t>
      </w:r>
      <w:r w:rsidR="007337E3">
        <w:rPr>
          <w:rFonts w:ascii="Times New Roman" w:eastAsia="Times New Roman" w:hAnsi="Times New Roman" w:cs="Times New Roman"/>
          <w:sz w:val="24"/>
          <w:szCs w:val="24"/>
        </w:rPr>
        <w:t>syntax</w:t>
      </w:r>
      <w:r w:rsidRPr="007337E3">
        <w:rPr>
          <w:rFonts w:ascii="Times New Roman" w:eastAsia="Times New Roman" w:hAnsi="Times New Roman" w:cs="Times New Roman"/>
          <w:sz w:val="24"/>
          <w:szCs w:val="24"/>
        </w:rPr>
        <w:t>1.txt] Output [output</w:t>
      </w:r>
      <w:r w:rsidR="007337E3">
        <w:rPr>
          <w:rFonts w:ascii="Times New Roman" w:eastAsia="Times New Roman" w:hAnsi="Times New Roman" w:cs="Times New Roman"/>
          <w:sz w:val="24"/>
          <w:szCs w:val="24"/>
        </w:rPr>
        <w:t>_syntax</w:t>
      </w:r>
      <w:r w:rsidRPr="007337E3">
        <w:rPr>
          <w:rFonts w:ascii="Times New Roman" w:eastAsia="Times New Roman" w:hAnsi="Times New Roman" w:cs="Times New Roman"/>
          <w:sz w:val="24"/>
          <w:szCs w:val="24"/>
        </w:rPr>
        <w:t>1.txt]</w:t>
      </w:r>
    </w:p>
    <w:p w14:paraId="532DCB54" w14:textId="2E355DB1" w:rsidR="007337E3" w:rsidRPr="007337E3" w:rsidRDefault="007337E3" w:rsidP="000A16F1">
      <w:pPr>
        <w:pStyle w:val="ListParagraph"/>
        <w:numPr>
          <w:ilvl w:val="0"/>
          <w:numId w:val="7"/>
        </w:numPr>
        <w:ind w:left="2430"/>
        <w:rPr>
          <w:rFonts w:ascii="Times New Roman" w:eastAsia="Times New Roman" w:hAnsi="Times New Roman" w:cs="Times New Roman"/>
          <w:sz w:val="24"/>
          <w:szCs w:val="24"/>
        </w:rPr>
      </w:pPr>
      <w:r w:rsidRPr="007337E3">
        <w:rPr>
          <w:rFonts w:ascii="Times New Roman" w:eastAsia="Times New Roman" w:hAnsi="Times New Roman" w:cs="Times New Roman"/>
          <w:sz w:val="24"/>
          <w:szCs w:val="24"/>
        </w:rPr>
        <w:t>Input [test_</w:t>
      </w:r>
      <w:r>
        <w:rPr>
          <w:rFonts w:ascii="Times New Roman" w:eastAsia="Times New Roman" w:hAnsi="Times New Roman" w:cs="Times New Roman"/>
          <w:sz w:val="24"/>
          <w:szCs w:val="24"/>
        </w:rPr>
        <w:t>syntax2</w:t>
      </w:r>
      <w:r w:rsidRPr="007337E3">
        <w:rPr>
          <w:rFonts w:ascii="Times New Roman" w:eastAsia="Times New Roman" w:hAnsi="Times New Roman" w:cs="Times New Roman"/>
          <w:sz w:val="24"/>
          <w:szCs w:val="24"/>
        </w:rPr>
        <w:t>.txt] Output [output</w:t>
      </w:r>
      <w:r>
        <w:rPr>
          <w:rFonts w:ascii="Times New Roman" w:eastAsia="Times New Roman" w:hAnsi="Times New Roman" w:cs="Times New Roman"/>
          <w:sz w:val="24"/>
          <w:szCs w:val="24"/>
        </w:rPr>
        <w:t>_syntax2</w:t>
      </w:r>
      <w:r w:rsidRPr="007337E3">
        <w:rPr>
          <w:rFonts w:ascii="Times New Roman" w:eastAsia="Times New Roman" w:hAnsi="Times New Roman" w:cs="Times New Roman"/>
          <w:sz w:val="24"/>
          <w:szCs w:val="24"/>
        </w:rPr>
        <w:t>.txt]</w:t>
      </w:r>
    </w:p>
    <w:p w14:paraId="55D7AF8D" w14:textId="4A3FA7DE" w:rsidR="007337E3" w:rsidRPr="007337E3" w:rsidRDefault="007337E3" w:rsidP="000A16F1">
      <w:pPr>
        <w:pStyle w:val="ListParagraph"/>
        <w:numPr>
          <w:ilvl w:val="0"/>
          <w:numId w:val="7"/>
        </w:numPr>
        <w:ind w:left="2430"/>
        <w:rPr>
          <w:rFonts w:ascii="Times New Roman" w:eastAsia="Times New Roman" w:hAnsi="Times New Roman" w:cs="Times New Roman"/>
          <w:sz w:val="24"/>
          <w:szCs w:val="24"/>
        </w:rPr>
      </w:pPr>
      <w:r w:rsidRPr="007337E3">
        <w:rPr>
          <w:rFonts w:ascii="Times New Roman" w:eastAsia="Times New Roman" w:hAnsi="Times New Roman" w:cs="Times New Roman"/>
          <w:sz w:val="24"/>
          <w:szCs w:val="24"/>
        </w:rPr>
        <w:t>Input [test_</w:t>
      </w:r>
      <w:r>
        <w:rPr>
          <w:rFonts w:ascii="Times New Roman" w:eastAsia="Times New Roman" w:hAnsi="Times New Roman" w:cs="Times New Roman"/>
          <w:sz w:val="24"/>
          <w:szCs w:val="24"/>
        </w:rPr>
        <w:t>syntax3</w:t>
      </w:r>
      <w:r w:rsidRPr="007337E3">
        <w:rPr>
          <w:rFonts w:ascii="Times New Roman" w:eastAsia="Times New Roman" w:hAnsi="Times New Roman" w:cs="Times New Roman"/>
          <w:sz w:val="24"/>
          <w:szCs w:val="24"/>
        </w:rPr>
        <w:t>.txt] Output [output</w:t>
      </w:r>
      <w:r>
        <w:rPr>
          <w:rFonts w:ascii="Times New Roman" w:eastAsia="Times New Roman" w:hAnsi="Times New Roman" w:cs="Times New Roman"/>
          <w:sz w:val="24"/>
          <w:szCs w:val="24"/>
        </w:rPr>
        <w:t>_syntax3</w:t>
      </w:r>
      <w:r w:rsidRPr="007337E3">
        <w:rPr>
          <w:rFonts w:ascii="Times New Roman" w:eastAsia="Times New Roman" w:hAnsi="Times New Roman" w:cs="Times New Roman"/>
          <w:sz w:val="24"/>
          <w:szCs w:val="24"/>
        </w:rPr>
        <w:t>.txt]</w:t>
      </w:r>
    </w:p>
    <w:p w14:paraId="00000018" w14:textId="77777777" w:rsidR="00633859" w:rsidRDefault="00633859">
      <w:pPr>
        <w:jc w:val="center"/>
        <w:rPr>
          <w:rFonts w:ascii="Times New Roman" w:eastAsia="Times New Roman" w:hAnsi="Times New Roman" w:cs="Times New Roman"/>
          <w:b/>
          <w:sz w:val="24"/>
          <w:szCs w:val="24"/>
        </w:rPr>
      </w:pPr>
    </w:p>
    <w:p w14:paraId="00000019" w14:textId="77777777" w:rsidR="00633859"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Operating System:</w:t>
      </w:r>
    </w:p>
    <w:p w14:paraId="0000001A" w14:textId="77777777" w:rsidR="00633859"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Windows</w:t>
      </w:r>
    </w:p>
    <w:p w14:paraId="0000001B" w14:textId="77777777" w:rsidR="00633859" w:rsidRDefault="00633859">
      <w:pPr>
        <w:jc w:val="center"/>
        <w:rPr>
          <w:rFonts w:ascii="Times New Roman" w:eastAsia="Times New Roman" w:hAnsi="Times New Roman" w:cs="Times New Roman"/>
          <w:b/>
          <w:sz w:val="24"/>
          <w:szCs w:val="24"/>
        </w:rPr>
      </w:pPr>
    </w:p>
    <w:p w14:paraId="0000001C" w14:textId="77777777" w:rsidR="00633859" w:rsidRDefault="00000000">
      <w:pPr>
        <w:jc w:val="center"/>
        <w:rPr>
          <w:rFonts w:ascii="Times New Roman" w:eastAsia="Times New Roman" w:hAnsi="Times New Roman" w:cs="Times New Roman"/>
          <w:b/>
          <w:sz w:val="24"/>
          <w:szCs w:val="24"/>
        </w:rPr>
      </w:pPr>
      <w:r>
        <w:pict w14:anchorId="73236B49">
          <v:rect id="_x0000_i1025" style="width:0;height:1.5pt" o:hralign="center" o:hrstd="t" o:hr="t" fillcolor="#a0a0a0" stroked="f"/>
        </w:pict>
      </w:r>
    </w:p>
    <w:p w14:paraId="0000001D" w14:textId="77777777" w:rsidR="00633859"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Comments and Grade:</w:t>
      </w:r>
    </w:p>
    <w:p w14:paraId="0000001E" w14:textId="77777777" w:rsidR="00633859" w:rsidRDefault="00633859">
      <w:pPr>
        <w:rPr>
          <w:rFonts w:ascii="Times New Roman" w:eastAsia="Times New Roman" w:hAnsi="Times New Roman" w:cs="Times New Roman"/>
          <w:b/>
          <w:sz w:val="24"/>
          <w:szCs w:val="24"/>
        </w:rPr>
      </w:pPr>
    </w:p>
    <w:p w14:paraId="0000001F" w14:textId="77777777" w:rsidR="00633859" w:rsidRDefault="00000000">
      <w:pPr>
        <w:pStyle w:val="Heading1"/>
        <w:jc w:val="center"/>
        <w:rPr>
          <w:rFonts w:ascii="Times New Roman" w:eastAsia="Times New Roman" w:hAnsi="Times New Roman" w:cs="Times New Roman"/>
        </w:rPr>
      </w:pPr>
      <w:bookmarkStart w:id="0" w:name="_mmd20q9lhf49" w:colFirst="0" w:colLast="0"/>
      <w:bookmarkEnd w:id="0"/>
      <w:r>
        <w:rPr>
          <w:rFonts w:ascii="Times New Roman" w:eastAsia="Times New Roman" w:hAnsi="Times New Roman" w:cs="Times New Roman"/>
        </w:rPr>
        <w:lastRenderedPageBreak/>
        <w:t>CS323 Documentation</w:t>
      </w:r>
    </w:p>
    <w:p w14:paraId="00000020" w14:textId="77777777" w:rsidR="00633859" w:rsidRDefault="00000000">
      <w:pPr>
        <w:pStyle w:val="Heading2"/>
        <w:numPr>
          <w:ilvl w:val="0"/>
          <w:numId w:val="2"/>
        </w:numPr>
        <w:rPr>
          <w:rFonts w:ascii="Times New Roman" w:eastAsia="Times New Roman" w:hAnsi="Times New Roman" w:cs="Times New Roman"/>
          <w:b/>
        </w:rPr>
      </w:pPr>
      <w:bookmarkStart w:id="1" w:name="_mpp82dd4cp1s" w:colFirst="0" w:colLast="0"/>
      <w:bookmarkEnd w:id="1"/>
      <w:r>
        <w:rPr>
          <w:rFonts w:ascii="Times New Roman" w:eastAsia="Times New Roman" w:hAnsi="Times New Roman" w:cs="Times New Roman"/>
          <w:b/>
        </w:rPr>
        <w:t>Problem Statement</w:t>
      </w:r>
    </w:p>
    <w:p w14:paraId="00000021" w14:textId="77777777" w:rsidR="00633859"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Our objective for this assignment is to create a Syntax Analyzer (parser) for the Rat25S programming language. The parser will be able to read a source code file and break down the data into a structured format that will be easier to analyze and use by other software.</w:t>
      </w:r>
    </w:p>
    <w:p w14:paraId="00000022" w14:textId="77777777" w:rsidR="00633859" w:rsidRDefault="00633859">
      <w:pPr>
        <w:ind w:left="720"/>
        <w:rPr>
          <w:rFonts w:ascii="Times New Roman" w:eastAsia="Times New Roman" w:hAnsi="Times New Roman" w:cs="Times New Roman"/>
          <w:sz w:val="24"/>
          <w:szCs w:val="24"/>
        </w:rPr>
      </w:pPr>
    </w:p>
    <w:p w14:paraId="0000002B" w14:textId="4CCACBB5" w:rsidR="00633859" w:rsidRPr="007337E3" w:rsidRDefault="00000000" w:rsidP="007337E3">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Required </w:t>
      </w:r>
      <w:r w:rsidR="007337E3">
        <w:rPr>
          <w:rFonts w:ascii="Times New Roman" w:eastAsia="Times New Roman" w:hAnsi="Times New Roman" w:cs="Times New Roman"/>
          <w:b/>
          <w:sz w:val="24"/>
          <w:szCs w:val="24"/>
        </w:rPr>
        <w:t>Syntax Rules:</w:t>
      </w:r>
    </w:p>
    <w:p w14:paraId="70C055F4" w14:textId="77777777" w:rsidR="007337E3" w:rsidRPr="007337E3" w:rsidRDefault="007337E3" w:rsidP="007337E3">
      <w:pPr>
        <w:pStyle w:val="ListParagraph"/>
        <w:numPr>
          <w:ilvl w:val="0"/>
          <w:numId w:val="9"/>
        </w:numPr>
        <w:spacing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 &lt;Rat25S&gt; ::= $$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Function Definitions&gt; $$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Declaration List&gt; $$ &lt;Statement List&gt; $$</w:t>
      </w:r>
    </w:p>
    <w:p w14:paraId="0EE42B83"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Function Definitions&gt; ::= &lt;Function Definitions&gt; | &lt;Empty&gt;</w:t>
      </w:r>
    </w:p>
    <w:p w14:paraId="1F3AAAD9"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R3. &lt;Function Definitions&gt; ::= &lt;Function&gt; | &lt;Function&gt; &lt;Function Definitions&gt;</w:t>
      </w:r>
    </w:p>
    <w:p w14:paraId="3ED3508A"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R4. &lt;Function&gt; ::= function &lt;Identifier&gt; (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Parameter List&gt; )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Declaration List&gt; &lt;Body&gt;</w:t>
      </w:r>
    </w:p>
    <w:p w14:paraId="68EDCA75"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R5.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Parameter List&gt; ::= &lt;Parameter List&gt; | &lt;Empty&gt;</w:t>
      </w:r>
    </w:p>
    <w:p w14:paraId="5339D31B"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R6. &lt;Parameter List&gt; ::= &lt;Parameter&gt; | &lt;Parameter&gt; , &lt;Parameter List&gt;</w:t>
      </w:r>
    </w:p>
    <w:p w14:paraId="3A74CDE0"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R7. &lt;Parameter&gt; ::= &lt;IDs &gt; &lt;Qualifier&gt;</w:t>
      </w:r>
    </w:p>
    <w:p w14:paraId="51971A9C"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 xml:space="preserve">R8. &lt;Qualifier&gt; ::= integer | </w:t>
      </w:r>
      <w:proofErr w:type="spellStart"/>
      <w:r w:rsidRPr="007337E3">
        <w:rPr>
          <w:rFonts w:ascii="Times New Roman" w:eastAsia="Times New Roman" w:hAnsi="Times New Roman" w:cs="Times New Roman"/>
          <w:color w:val="000000"/>
          <w:sz w:val="24"/>
          <w:szCs w:val="24"/>
          <w:lang w:val="en-US"/>
        </w:rPr>
        <w:t>boolean</w:t>
      </w:r>
      <w:proofErr w:type="spellEnd"/>
      <w:r w:rsidRPr="007337E3">
        <w:rPr>
          <w:rFonts w:ascii="Times New Roman" w:eastAsia="Times New Roman" w:hAnsi="Times New Roman" w:cs="Times New Roman"/>
          <w:color w:val="000000"/>
          <w:sz w:val="24"/>
          <w:szCs w:val="24"/>
          <w:lang w:val="en-US"/>
        </w:rPr>
        <w:t xml:space="preserve"> | real</w:t>
      </w:r>
    </w:p>
    <w:p w14:paraId="3B082D64"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R9. &lt;Body&gt; ::= { &lt; Statement List&gt; }</w:t>
      </w:r>
    </w:p>
    <w:p w14:paraId="6085C0DE"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R10. &lt;</w:t>
      </w:r>
      <w:proofErr w:type="spellStart"/>
      <w:r w:rsidRPr="007337E3">
        <w:rPr>
          <w:rFonts w:ascii="Times New Roman" w:eastAsia="Times New Roman" w:hAnsi="Times New Roman" w:cs="Times New Roman"/>
          <w:color w:val="000000"/>
          <w:sz w:val="24"/>
          <w:szCs w:val="24"/>
          <w:lang w:val="en-US"/>
        </w:rPr>
        <w:t>Opt</w:t>
      </w:r>
      <w:proofErr w:type="spellEnd"/>
      <w:r w:rsidRPr="007337E3">
        <w:rPr>
          <w:rFonts w:ascii="Times New Roman" w:eastAsia="Times New Roman" w:hAnsi="Times New Roman" w:cs="Times New Roman"/>
          <w:color w:val="000000"/>
          <w:sz w:val="24"/>
          <w:szCs w:val="24"/>
          <w:lang w:val="en-US"/>
        </w:rPr>
        <w:t xml:space="preserve"> Declaration List&gt; ::= &lt;Declaration List&gt; | &lt;Empty&gt;</w:t>
      </w:r>
    </w:p>
    <w:p w14:paraId="113A8C12"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R11. &lt;Declaration List&gt; := &lt;Declaration&gt; ; | &lt;Declaration&gt; ; &lt;Declaration List&gt;</w:t>
      </w:r>
    </w:p>
    <w:p w14:paraId="0E3A4E26" w14:textId="176ED052"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R12. &lt;Declaration&gt; ::= &lt;Qualifier &gt; &lt;IDs&gt;</w:t>
      </w:r>
    </w:p>
    <w:p w14:paraId="369649B7"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R13. &lt;IDs&gt; ::= &lt;Identifier&gt; | &lt;Identifier&gt;, &lt;IDs&gt;</w:t>
      </w:r>
    </w:p>
    <w:p w14:paraId="2A5AFCB8" w14:textId="212F81E1"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R14. &lt;Statement List&gt; ::= &lt;Statement&gt; | &lt;Statement&gt; &lt;Statement List&gt;</w:t>
      </w:r>
    </w:p>
    <w:p w14:paraId="115EC8DC"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R15. &lt;Statement&gt; ::= &lt;Compound&gt; | &lt;Assign&gt; | &lt;If&gt; | &lt;Return&gt; | &lt;Print&gt; | &lt;Scan&gt; | &lt;While&gt;</w:t>
      </w:r>
    </w:p>
    <w:p w14:paraId="2AD2E0BB" w14:textId="77E46E0C"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R16. &lt;Compound&gt; ::= { &lt;Statement List&gt; }</w:t>
      </w:r>
    </w:p>
    <w:p w14:paraId="5508437C"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R17. &lt;Assign&gt; ::= &lt;Identifier&gt; = &lt;Expression</w:t>
      </w:r>
      <w:proofErr w:type="gramStart"/>
      <w:r w:rsidRPr="007337E3">
        <w:rPr>
          <w:rFonts w:ascii="Times New Roman" w:eastAsia="Times New Roman" w:hAnsi="Times New Roman" w:cs="Times New Roman"/>
          <w:color w:val="000000"/>
          <w:sz w:val="24"/>
          <w:szCs w:val="24"/>
          <w:lang w:val="en-US"/>
        </w:rPr>
        <w:t>&gt; ;</w:t>
      </w:r>
      <w:proofErr w:type="gramEnd"/>
    </w:p>
    <w:p w14:paraId="64CFE8FA"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R18. &lt;If&gt; ::= if ( &lt;Condition&gt; ) &lt;Statement&gt; endif | if ( &lt;Condition&gt; ) &lt;Statement&gt; else &lt;Statement&gt; endif</w:t>
      </w:r>
    </w:p>
    <w:p w14:paraId="358132A6"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R19. &lt;Return&gt; ::= return ; | return &lt;Expression</w:t>
      </w:r>
      <w:proofErr w:type="gramStart"/>
      <w:r w:rsidRPr="007337E3">
        <w:rPr>
          <w:rFonts w:ascii="Times New Roman" w:eastAsia="Times New Roman" w:hAnsi="Times New Roman" w:cs="Times New Roman"/>
          <w:color w:val="000000"/>
          <w:sz w:val="24"/>
          <w:szCs w:val="24"/>
          <w:lang w:val="en-US"/>
        </w:rPr>
        <w:t>&gt; ;</w:t>
      </w:r>
      <w:proofErr w:type="gramEnd"/>
    </w:p>
    <w:p w14:paraId="2F0036FD"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R20. &lt;Print&gt; ::= print ( &lt;Expression&gt;</w:t>
      </w:r>
      <w:proofErr w:type="gramStart"/>
      <w:r w:rsidRPr="007337E3">
        <w:rPr>
          <w:rFonts w:ascii="Times New Roman" w:eastAsia="Times New Roman" w:hAnsi="Times New Roman" w:cs="Times New Roman"/>
          <w:color w:val="000000"/>
          <w:sz w:val="24"/>
          <w:szCs w:val="24"/>
          <w:lang w:val="en-US"/>
        </w:rPr>
        <w:t>);</w:t>
      </w:r>
      <w:proofErr w:type="gramEnd"/>
    </w:p>
    <w:p w14:paraId="2E6A8DD3"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 xml:space="preserve">R21. &lt;Scan&gt; ::= scan ( &lt;IDs&gt; </w:t>
      </w:r>
      <w:proofErr w:type="gramStart"/>
      <w:r w:rsidRPr="007337E3">
        <w:rPr>
          <w:rFonts w:ascii="Times New Roman" w:eastAsia="Times New Roman" w:hAnsi="Times New Roman" w:cs="Times New Roman"/>
          <w:color w:val="000000"/>
          <w:sz w:val="24"/>
          <w:szCs w:val="24"/>
          <w:lang w:val="en-US"/>
        </w:rPr>
        <w:t>);</w:t>
      </w:r>
      <w:proofErr w:type="gramEnd"/>
    </w:p>
    <w:p w14:paraId="20FB1FC3"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R22. &lt;While&gt; ::= while ( &lt;Condition&gt; ) &lt;Statement&gt; endwhile</w:t>
      </w:r>
    </w:p>
    <w:p w14:paraId="01A0D684"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R23. &lt;Condition&gt; ::= &lt;Expression&gt; &lt;Relop&gt; &lt;Expression&gt;</w:t>
      </w:r>
    </w:p>
    <w:p w14:paraId="7FD9B73C"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R24. &lt;Relop&gt; ::= == | != | &gt; | &lt; | &lt;= | =&gt;</w:t>
      </w:r>
    </w:p>
    <w:p w14:paraId="4C30ACA4"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R25. &lt;Expression&gt; ::= &lt;Expression&gt; + &lt;Term&gt; | &lt;Expression&gt; - &lt;Term&gt; | &lt;Term&gt;</w:t>
      </w:r>
    </w:p>
    <w:p w14:paraId="238F8665"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R26. &lt;Term&gt; ::= &lt;Term&gt; * &lt;Factor&gt; | &lt;Term&gt; / &lt;Factor&gt; | &lt;Factor&gt;</w:t>
      </w:r>
    </w:p>
    <w:p w14:paraId="4261B484"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t>R27. &lt;Factor&gt; ::= - &lt;Primary&gt; | &lt;Primary&gt;</w:t>
      </w:r>
    </w:p>
    <w:p w14:paraId="651D3039" w14:textId="77777777" w:rsidR="007337E3" w:rsidRPr="007337E3" w:rsidRDefault="007337E3" w:rsidP="007337E3">
      <w:pPr>
        <w:pStyle w:val="ListParagraph"/>
        <w:numPr>
          <w:ilvl w:val="0"/>
          <w:numId w:val="9"/>
        </w:numPr>
        <w:spacing w:before="750" w:line="240" w:lineRule="auto"/>
        <w:rPr>
          <w:rFonts w:ascii="Times New Roman" w:eastAsia="Times New Roman" w:hAnsi="Times New Roman" w:cs="Times New Roman"/>
          <w:color w:val="000000"/>
          <w:sz w:val="24"/>
          <w:szCs w:val="24"/>
          <w:lang w:val="en-US"/>
        </w:rPr>
      </w:pPr>
      <w:r w:rsidRPr="007337E3">
        <w:rPr>
          <w:rFonts w:ascii="Times New Roman" w:eastAsia="Times New Roman" w:hAnsi="Times New Roman" w:cs="Times New Roman"/>
          <w:color w:val="000000"/>
          <w:sz w:val="24"/>
          <w:szCs w:val="24"/>
          <w:lang w:val="en-US"/>
        </w:rPr>
        <w:lastRenderedPageBreak/>
        <w:t>R28. &lt;Primary&gt; ::= &lt;Identifier&gt; | &lt;Integer&gt; | &lt;Identifier&gt; ( &lt;IDs&gt; ) | ( &lt;Expression&gt; ) | &lt;Real&gt; | true | false</w:t>
      </w:r>
    </w:p>
    <w:p w14:paraId="32FEF6B5" w14:textId="1026BC20" w:rsidR="007337E3" w:rsidRPr="007337E3" w:rsidRDefault="007337E3" w:rsidP="007337E3">
      <w:pPr>
        <w:pStyle w:val="ListParagraph"/>
        <w:numPr>
          <w:ilvl w:val="0"/>
          <w:numId w:val="8"/>
        </w:numPr>
        <w:spacing w:before="750" w:line="240" w:lineRule="auto"/>
        <w:rPr>
          <w:rFonts w:ascii="Times New Roman" w:eastAsia="Times New Roman" w:hAnsi="Times New Roman" w:cs="Times New Roman"/>
          <w:sz w:val="24"/>
          <w:szCs w:val="24"/>
        </w:rPr>
      </w:pPr>
      <w:r w:rsidRPr="007337E3">
        <w:rPr>
          <w:rFonts w:ascii="Times New Roman" w:eastAsia="Times New Roman" w:hAnsi="Times New Roman" w:cs="Times New Roman"/>
          <w:color w:val="000000"/>
          <w:sz w:val="24"/>
          <w:szCs w:val="24"/>
          <w:lang w:val="en-US"/>
        </w:rPr>
        <w:t xml:space="preserve">R29. &lt;Empty&gt; ::= </w:t>
      </w:r>
      <w:r w:rsidRPr="007337E3">
        <w:rPr>
          <w:rFonts w:ascii="Times New Roman" w:hAnsi="Times New Roman" w:cs="Times New Roman"/>
          <w:lang w:val="en-US"/>
        </w:rPr>
        <w:sym w:font="Symbol" w:char="F065"/>
      </w:r>
      <w:bookmarkStart w:id="2" w:name="_xivqj1vuqag7" w:colFirst="0" w:colLast="0"/>
      <w:bookmarkEnd w:id="2"/>
    </w:p>
    <w:p w14:paraId="1544AD11" w14:textId="26AC2066" w:rsidR="007337E3" w:rsidRPr="007337E3" w:rsidRDefault="007337E3" w:rsidP="007337E3">
      <w:pPr>
        <w:spacing w:line="240" w:lineRule="auto"/>
        <w:ind w:left="720"/>
        <w:rPr>
          <w:rFonts w:ascii="Times New Roman" w:eastAsia="Times New Roman" w:hAnsi="Times New Roman" w:cs="Times New Roman"/>
          <w:b/>
          <w:bCs/>
          <w:sz w:val="24"/>
          <w:szCs w:val="24"/>
        </w:rPr>
      </w:pPr>
      <w:r w:rsidRPr="007337E3">
        <w:rPr>
          <w:rFonts w:ascii="Times New Roman" w:eastAsia="Times New Roman" w:hAnsi="Times New Roman" w:cs="Times New Roman"/>
          <w:b/>
          <w:bCs/>
          <w:sz w:val="24"/>
          <w:szCs w:val="24"/>
        </w:rPr>
        <w:t>Removal of left recursion:</w:t>
      </w:r>
    </w:p>
    <w:p w14:paraId="4794032E" w14:textId="77777777" w:rsid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R3: &lt;Function Definitions&gt;</w:t>
      </w:r>
    </w:p>
    <w:p w14:paraId="144AE165" w14:textId="77777777" w:rsid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R6: &lt;Parameter List&gt;</w:t>
      </w:r>
    </w:p>
    <w:p w14:paraId="17B59677" w14:textId="77777777" w:rsid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R14: &lt;Statement List&gt;</w:t>
      </w:r>
    </w:p>
    <w:p w14:paraId="2C5A249B" w14:textId="77777777" w:rsid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R18: &lt;If&gt;</w:t>
      </w:r>
    </w:p>
    <w:p w14:paraId="193B0BD4" w14:textId="77777777" w:rsid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R25: &lt;Expression&gt;</w:t>
      </w:r>
    </w:p>
    <w:p w14:paraId="09417C5E" w14:textId="77777777" w:rsidR="007337E3" w:rsidRPr="007337E3" w:rsidRDefault="007337E3" w:rsidP="007337E3">
      <w:pPr>
        <w:pStyle w:val="NormalWeb"/>
        <w:numPr>
          <w:ilvl w:val="0"/>
          <w:numId w:val="11"/>
        </w:numPr>
        <w:spacing w:before="0" w:beforeAutospacing="0" w:after="0" w:afterAutospacing="0"/>
        <w:textAlignment w:val="baseline"/>
        <w:rPr>
          <w:rFonts w:ascii="Arial" w:hAnsi="Arial" w:cs="Arial"/>
          <w:color w:val="000000"/>
        </w:rPr>
      </w:pPr>
      <w:r>
        <w:rPr>
          <w:color w:val="000000"/>
        </w:rPr>
        <w:t>R26: &lt;Term&gt;</w:t>
      </w:r>
    </w:p>
    <w:p w14:paraId="02A2DC8F" w14:textId="77777777" w:rsidR="007337E3" w:rsidRPr="007337E3" w:rsidRDefault="007337E3" w:rsidP="007337E3">
      <w:pPr>
        <w:pStyle w:val="NormalWeb"/>
        <w:spacing w:before="0" w:beforeAutospacing="0" w:after="0" w:afterAutospacing="0"/>
        <w:ind w:left="720"/>
        <w:textAlignment w:val="baseline"/>
        <w:rPr>
          <w:color w:val="000000"/>
        </w:rPr>
      </w:pPr>
      <w:r w:rsidRPr="007337E3">
        <w:rPr>
          <w:b/>
          <w:bCs/>
          <w:color w:val="000000"/>
        </w:rPr>
        <w:t>Required detailed output:</w:t>
      </w:r>
    </w:p>
    <w:p w14:paraId="3CF403E9" w14:textId="77777777" w:rsidR="007337E3" w:rsidRPr="007337E3" w:rsidRDefault="007337E3" w:rsidP="007337E3">
      <w:pPr>
        <w:pStyle w:val="NormalWeb"/>
        <w:numPr>
          <w:ilvl w:val="0"/>
          <w:numId w:val="12"/>
        </w:numPr>
        <w:tabs>
          <w:tab w:val="clear" w:pos="720"/>
          <w:tab w:val="num" w:pos="1440"/>
        </w:tabs>
        <w:spacing w:before="0" w:beforeAutospacing="0" w:after="0" w:afterAutospacing="0"/>
        <w:ind w:left="1440"/>
        <w:rPr>
          <w:color w:val="000000"/>
        </w:rPr>
      </w:pPr>
      <w:r w:rsidRPr="007337E3">
        <w:rPr>
          <w:color w:val="000000"/>
        </w:rPr>
        <w:t>Prints tokens, lexemes, and production rules used during parsing</w:t>
      </w:r>
    </w:p>
    <w:p w14:paraId="7846D0B1" w14:textId="77777777" w:rsidR="007337E3" w:rsidRPr="007337E3" w:rsidRDefault="007337E3" w:rsidP="007337E3">
      <w:pPr>
        <w:pStyle w:val="NormalWeb"/>
        <w:spacing w:before="0" w:beforeAutospacing="0" w:after="0" w:afterAutospacing="0"/>
        <w:textAlignment w:val="baseline"/>
        <w:rPr>
          <w:color w:val="000000"/>
        </w:rPr>
      </w:pPr>
      <w:r w:rsidRPr="007337E3">
        <w:rPr>
          <w:color w:val="000000"/>
        </w:rPr>
        <w:tab/>
      </w:r>
      <w:r w:rsidRPr="007337E3">
        <w:rPr>
          <w:b/>
          <w:bCs/>
          <w:color w:val="000000"/>
        </w:rPr>
        <w:t>Required error handling:</w:t>
      </w:r>
    </w:p>
    <w:p w14:paraId="4FC11F58" w14:textId="77777777" w:rsidR="007337E3" w:rsidRPr="007337E3" w:rsidRDefault="007337E3" w:rsidP="007337E3">
      <w:pPr>
        <w:pStyle w:val="NormalWeb"/>
        <w:numPr>
          <w:ilvl w:val="0"/>
          <w:numId w:val="13"/>
        </w:numPr>
        <w:tabs>
          <w:tab w:val="clear" w:pos="720"/>
          <w:tab w:val="num" w:pos="1440"/>
        </w:tabs>
        <w:spacing w:before="0" w:beforeAutospacing="0" w:after="0" w:afterAutospacing="0"/>
        <w:ind w:left="1440"/>
        <w:rPr>
          <w:color w:val="000000"/>
        </w:rPr>
      </w:pPr>
      <w:r w:rsidRPr="007337E3">
        <w:rPr>
          <w:color w:val="000000"/>
        </w:rPr>
        <w:t>Provides detailed syntax error messages with token details</w:t>
      </w:r>
    </w:p>
    <w:p w14:paraId="6DF3C1A6" w14:textId="77777777" w:rsidR="007337E3" w:rsidRDefault="007337E3" w:rsidP="007337E3">
      <w:pPr>
        <w:pStyle w:val="NormalWeb"/>
        <w:spacing w:before="0" w:beforeAutospacing="0" w:after="0" w:afterAutospacing="0"/>
        <w:textAlignment w:val="baseline"/>
        <w:rPr>
          <w:rFonts w:ascii="Arial" w:hAnsi="Arial" w:cs="Arial"/>
          <w:color w:val="000000"/>
        </w:rPr>
      </w:pPr>
    </w:p>
    <w:p w14:paraId="0000002D" w14:textId="77777777" w:rsidR="00633859" w:rsidRDefault="00000000">
      <w:pPr>
        <w:pStyle w:val="Heading2"/>
        <w:numPr>
          <w:ilvl w:val="0"/>
          <w:numId w:val="2"/>
        </w:numPr>
        <w:rPr>
          <w:rFonts w:ascii="Times New Roman" w:eastAsia="Times New Roman" w:hAnsi="Times New Roman" w:cs="Times New Roman"/>
          <w:b/>
        </w:rPr>
      </w:pPr>
      <w:r>
        <w:rPr>
          <w:rFonts w:ascii="Times New Roman" w:eastAsia="Times New Roman" w:hAnsi="Times New Roman" w:cs="Times New Roman"/>
          <w:b/>
        </w:rPr>
        <w:t>How to use the program</w:t>
      </w:r>
    </w:p>
    <w:p w14:paraId="0000002E" w14:textId="77777777" w:rsidR="00633859" w:rsidRDefault="00000000">
      <w:pPr>
        <w:rPr>
          <w:rFonts w:ascii="Times New Roman" w:eastAsia="Times New Roman" w:hAnsi="Times New Roman" w:cs="Times New Roman"/>
        </w:rPr>
      </w:pPr>
      <w:r>
        <w:rPr>
          <w:rFonts w:ascii="Times New Roman" w:eastAsia="Times New Roman" w:hAnsi="Times New Roman" w:cs="Times New Roman"/>
        </w:rPr>
        <w:tab/>
      </w:r>
    </w:p>
    <w:p w14:paraId="0000002F" w14:textId="7D04A5BD" w:rsidR="00633859" w:rsidRDefault="00000000">
      <w:pPr>
        <w:rPr>
          <w:rFonts w:ascii="Times New Roman" w:eastAsia="Times New Roman" w:hAnsi="Times New Roman" w:cs="Times New Roman"/>
        </w:rPr>
      </w:pPr>
      <w:r>
        <w:rPr>
          <w:rFonts w:ascii="Times New Roman" w:eastAsia="Times New Roman" w:hAnsi="Times New Roman" w:cs="Times New Roman"/>
        </w:rPr>
        <w:tab/>
        <w:t xml:space="preserve">To use the program, you will install the executable package containing our syntax analyzer. Main.py will handle the test cases </w:t>
      </w:r>
      <w:r>
        <w:rPr>
          <w:rFonts w:ascii="Times New Roman" w:eastAsia="Times New Roman" w:hAnsi="Times New Roman" w:cs="Times New Roman"/>
          <w:b/>
        </w:rPr>
        <w:t>(e.g. test_</w:t>
      </w:r>
      <w:r w:rsidR="007337E3">
        <w:rPr>
          <w:rFonts w:ascii="Times New Roman" w:eastAsia="Times New Roman" w:hAnsi="Times New Roman" w:cs="Times New Roman"/>
          <w:b/>
        </w:rPr>
        <w:t>syntax1</w:t>
      </w:r>
      <w:r>
        <w:rPr>
          <w:rFonts w:ascii="Times New Roman" w:eastAsia="Times New Roman" w:hAnsi="Times New Roman" w:cs="Times New Roman"/>
          <w:b/>
        </w:rPr>
        <w:t>.txt)</w:t>
      </w:r>
      <w:r>
        <w:rPr>
          <w:rFonts w:ascii="Times New Roman" w:eastAsia="Times New Roman" w:hAnsi="Times New Roman" w:cs="Times New Roman"/>
        </w:rPr>
        <w:t xml:space="preserve">. After you obtain this document, please insert it in the same folder as the analyzer executable. Upon installation, you can run the program using </w:t>
      </w:r>
      <w:r>
        <w:rPr>
          <w:rFonts w:ascii="Times New Roman" w:eastAsia="Times New Roman" w:hAnsi="Times New Roman" w:cs="Times New Roman"/>
          <w:b/>
        </w:rPr>
        <w:t>python main.py</w:t>
      </w:r>
      <w:r>
        <w:rPr>
          <w:rFonts w:ascii="Times New Roman" w:eastAsia="Times New Roman" w:hAnsi="Times New Roman" w:cs="Times New Roman"/>
        </w:rPr>
        <w:t xml:space="preserve"> and it should automatically run test cases in main.py and create input/output files. This file, as mentioned previously, should be located in the same directory as the executable. To begin using the analyzer, you will need to provide the following. Upon examination, syntax analyzer will breakdown the tokens received from the lexical analyzer and further separate them for easier readability .It will then produce tokens and identify the values as well as where everything is being processed. Upon completion of the analyzer, the program will write the output file in the same folder as the executable and will be ready for inspection. </w:t>
      </w:r>
    </w:p>
    <w:p w14:paraId="00000030" w14:textId="77777777" w:rsidR="00633859" w:rsidRDefault="00000000">
      <w:pPr>
        <w:pStyle w:val="Heading2"/>
        <w:numPr>
          <w:ilvl w:val="0"/>
          <w:numId w:val="2"/>
        </w:numPr>
        <w:rPr>
          <w:rFonts w:ascii="Times New Roman" w:eastAsia="Times New Roman" w:hAnsi="Times New Roman" w:cs="Times New Roman"/>
          <w:b/>
        </w:rPr>
      </w:pPr>
      <w:bookmarkStart w:id="3" w:name="_3bniwxuplzy0" w:colFirst="0" w:colLast="0"/>
      <w:bookmarkEnd w:id="3"/>
      <w:r>
        <w:rPr>
          <w:rFonts w:ascii="Times New Roman" w:eastAsia="Times New Roman" w:hAnsi="Times New Roman" w:cs="Times New Roman"/>
          <w:b/>
        </w:rPr>
        <w:t>Design of program</w:t>
      </w:r>
    </w:p>
    <w:p w14:paraId="00000031" w14:textId="77777777" w:rsidR="00633859" w:rsidRDefault="00000000">
      <w:pPr>
        <w:rPr>
          <w:rFonts w:ascii="Times New Roman" w:eastAsia="Times New Roman" w:hAnsi="Times New Roman" w:cs="Times New Roman"/>
        </w:rPr>
      </w:pPr>
      <w:r>
        <w:rPr>
          <w:rFonts w:ascii="Times New Roman" w:eastAsia="Times New Roman" w:hAnsi="Times New Roman" w:cs="Times New Roman"/>
        </w:rPr>
        <w:tab/>
        <w:t xml:space="preserve">For this portion of the </w:t>
      </w:r>
      <w:proofErr w:type="gramStart"/>
      <w:r>
        <w:rPr>
          <w:rFonts w:ascii="Times New Roman" w:eastAsia="Times New Roman" w:hAnsi="Times New Roman" w:cs="Times New Roman"/>
        </w:rPr>
        <w:t>program</w:t>
      </w:r>
      <w:proofErr w:type="gramEnd"/>
      <w:r>
        <w:rPr>
          <w:rFonts w:ascii="Times New Roman" w:eastAsia="Times New Roman" w:hAnsi="Times New Roman" w:cs="Times New Roman"/>
        </w:rPr>
        <w:t xml:space="preserve"> we used the lexical analyzer from the previous assignment as our base in order to help generate the tokens needed for the parser to function correctly. The token class will separate the values it is reading in the test cases and apply them to their according category. The </w:t>
      </w:r>
      <w:proofErr w:type="spellStart"/>
      <w:r>
        <w:rPr>
          <w:rFonts w:ascii="Times New Roman" w:eastAsia="Times New Roman" w:hAnsi="Times New Roman" w:cs="Times New Roman"/>
        </w:rPr>
        <w:t>lexer</w:t>
      </w:r>
      <w:proofErr w:type="spellEnd"/>
      <w:r>
        <w:rPr>
          <w:rFonts w:ascii="Times New Roman" w:eastAsia="Times New Roman" w:hAnsi="Times New Roman" w:cs="Times New Roman"/>
        </w:rPr>
        <w:t xml:space="preserve"> class performs its analysis through the use of </w:t>
      </w:r>
      <w:proofErr w:type="gramStart"/>
      <w:r>
        <w:rPr>
          <w:rFonts w:ascii="Times New Roman" w:eastAsia="Times New Roman" w:hAnsi="Times New Roman" w:cs="Times New Roman"/>
        </w:rPr>
        <w:t>FSM’s</w:t>
      </w:r>
      <w:proofErr w:type="gramEnd"/>
      <w:r>
        <w:rPr>
          <w:rFonts w:ascii="Times New Roman" w:eastAsia="Times New Roman" w:hAnsi="Times New Roman" w:cs="Times New Roman"/>
        </w:rPr>
        <w:t xml:space="preserve"> to help tokenize what is found in the input files. This class is also able to skip whitespaces as well as invalid characters to make the tokenization seamless. The parser class which is the newest addition to the project implements recursive parsing to help validate the grammar. One thing about the parser class is that even though it is a </w:t>
      </w:r>
      <w:proofErr w:type="gramStart"/>
      <w:r>
        <w:rPr>
          <w:rFonts w:ascii="Times New Roman" w:eastAsia="Times New Roman" w:hAnsi="Times New Roman" w:cs="Times New Roman"/>
        </w:rPr>
        <w:t>top down</w:t>
      </w:r>
      <w:proofErr w:type="gramEnd"/>
      <w:r>
        <w:rPr>
          <w:rFonts w:ascii="Times New Roman" w:eastAsia="Times New Roman" w:hAnsi="Times New Roman" w:cs="Times New Roman"/>
        </w:rPr>
        <w:t xml:space="preserve"> parser we have removed left recursion in order to remove the possibility of infinite loops during compilation. The parser primarily handles all the basic grammar rules which can be found within the code for the parser itself. </w:t>
      </w:r>
    </w:p>
    <w:p w14:paraId="00000032" w14:textId="77777777" w:rsidR="00633859" w:rsidRDefault="00000000">
      <w:pPr>
        <w:pStyle w:val="Heading3"/>
        <w:ind w:firstLine="720"/>
        <w:rPr>
          <w:rFonts w:ascii="Times New Roman" w:eastAsia="Times New Roman" w:hAnsi="Times New Roman" w:cs="Times New Roman"/>
          <w:b/>
        </w:rPr>
      </w:pPr>
      <w:bookmarkStart w:id="4" w:name="_ea3n6f5b7x5z" w:colFirst="0" w:colLast="0"/>
      <w:bookmarkEnd w:id="4"/>
      <w:r>
        <w:rPr>
          <w:rFonts w:ascii="Times New Roman" w:eastAsia="Times New Roman" w:hAnsi="Times New Roman" w:cs="Times New Roman"/>
          <w:b/>
          <w:color w:val="000000"/>
        </w:rPr>
        <w:t>NFSM</w:t>
      </w:r>
      <w:r>
        <w:rPr>
          <w:rFonts w:ascii="Times New Roman" w:eastAsia="Times New Roman" w:hAnsi="Times New Roman" w:cs="Times New Roman"/>
          <w:b/>
        </w:rPr>
        <w:t xml:space="preserve"> </w:t>
      </w:r>
    </w:p>
    <w:p w14:paraId="00000033" w14:textId="77777777" w:rsidR="00633859" w:rsidRDefault="00633859"/>
    <w:p w14:paraId="00000034" w14:textId="77777777" w:rsidR="00633859" w:rsidRDefault="00000000">
      <w:pPr>
        <w:numPr>
          <w:ilvl w:val="0"/>
          <w:numId w:val="4"/>
        </w:numPr>
        <w:rPr>
          <w:rFonts w:ascii="Times New Roman" w:eastAsia="Times New Roman" w:hAnsi="Times New Roman" w:cs="Times New Roman"/>
          <w:b/>
        </w:rPr>
      </w:pPr>
      <w:r>
        <w:rPr>
          <w:rFonts w:ascii="Times New Roman" w:eastAsia="Times New Roman" w:hAnsi="Times New Roman" w:cs="Times New Roman"/>
          <w:b/>
        </w:rPr>
        <w:lastRenderedPageBreak/>
        <w:t>Identifiers</w:t>
      </w:r>
    </w:p>
    <w:p w14:paraId="00000035" w14:textId="77777777" w:rsidR="00633859" w:rsidRDefault="00000000">
      <w:pPr>
        <w:rPr>
          <w:rFonts w:ascii="Times New Roman" w:eastAsia="Times New Roman" w:hAnsi="Times New Roman" w:cs="Times New Roman"/>
        </w:rPr>
      </w:pPr>
      <w:r>
        <w:rPr>
          <w:rFonts w:ascii="Times New Roman" w:eastAsia="Times New Roman" w:hAnsi="Times New Roman" w:cs="Times New Roman"/>
        </w:rPr>
        <w:t>RE: [a-</w:t>
      </w:r>
      <w:proofErr w:type="spellStart"/>
      <w:r>
        <w:rPr>
          <w:rFonts w:ascii="Times New Roman" w:eastAsia="Times New Roman" w:hAnsi="Times New Roman" w:cs="Times New Roman"/>
        </w:rPr>
        <w:t>zA</w:t>
      </w:r>
      <w:proofErr w:type="spellEnd"/>
      <w:r>
        <w:rPr>
          <w:rFonts w:ascii="Times New Roman" w:eastAsia="Times New Roman" w:hAnsi="Times New Roman" w:cs="Times New Roman"/>
        </w:rPr>
        <w:t>-Z][a-zA-Z0-9]*</w:t>
      </w:r>
    </w:p>
    <w:p w14:paraId="00000036" w14:textId="77777777" w:rsidR="00633859" w:rsidRDefault="00000000">
      <w:pPr>
        <w:rPr>
          <w:rFonts w:ascii="Times New Roman" w:eastAsia="Times New Roman" w:hAnsi="Times New Roman" w:cs="Times New Roman"/>
        </w:rPr>
      </w:pPr>
      <w:r>
        <w:rPr>
          <w:rFonts w:ascii="Cardo" w:eastAsia="Cardo" w:hAnsi="Cardo" w:cs="Cardo"/>
        </w:rPr>
        <w:t>(Begin) –[a-</w:t>
      </w:r>
      <w:proofErr w:type="spellStart"/>
      <w:r>
        <w:rPr>
          <w:rFonts w:ascii="Cardo" w:eastAsia="Cardo" w:hAnsi="Cardo" w:cs="Cardo"/>
        </w:rPr>
        <w:t>zA</w:t>
      </w:r>
      <w:proofErr w:type="spellEnd"/>
      <w:r>
        <w:rPr>
          <w:rFonts w:ascii="Cardo" w:eastAsia="Cardo" w:hAnsi="Cardo" w:cs="Cardo"/>
        </w:rPr>
        <w:t>-Z] → (state 1) –[a-zA-Z0-9]* → (Accepted)</w:t>
      </w:r>
    </w:p>
    <w:p w14:paraId="00000037" w14:textId="77777777" w:rsidR="00633859" w:rsidRDefault="00000000">
      <w:pPr>
        <w:numPr>
          <w:ilvl w:val="0"/>
          <w:numId w:val="3"/>
        </w:numPr>
        <w:rPr>
          <w:rFonts w:ascii="Times New Roman" w:eastAsia="Times New Roman" w:hAnsi="Times New Roman" w:cs="Times New Roman"/>
          <w:b/>
        </w:rPr>
      </w:pPr>
      <w:r>
        <w:rPr>
          <w:rFonts w:ascii="Times New Roman" w:eastAsia="Times New Roman" w:hAnsi="Times New Roman" w:cs="Times New Roman"/>
          <w:b/>
        </w:rPr>
        <w:t>Integers</w:t>
      </w:r>
    </w:p>
    <w:p w14:paraId="00000038" w14:textId="77777777" w:rsidR="00633859" w:rsidRDefault="00000000">
      <w:pPr>
        <w:rPr>
          <w:rFonts w:ascii="Times New Roman" w:eastAsia="Times New Roman" w:hAnsi="Times New Roman" w:cs="Times New Roman"/>
        </w:rPr>
      </w:pPr>
      <w:r>
        <w:rPr>
          <w:rFonts w:ascii="Times New Roman" w:eastAsia="Times New Roman" w:hAnsi="Times New Roman" w:cs="Times New Roman"/>
        </w:rPr>
        <w:t>RE: [0-9]+</w:t>
      </w:r>
    </w:p>
    <w:p w14:paraId="00000039" w14:textId="77777777" w:rsidR="00633859" w:rsidRDefault="00000000">
      <w:pPr>
        <w:rPr>
          <w:rFonts w:ascii="Times New Roman" w:eastAsia="Times New Roman" w:hAnsi="Times New Roman" w:cs="Times New Roman"/>
        </w:rPr>
      </w:pPr>
      <w:r>
        <w:rPr>
          <w:rFonts w:ascii="Cardo" w:eastAsia="Cardo" w:hAnsi="Cardo" w:cs="Cardo"/>
        </w:rPr>
        <w:t>(Begin) –[0-9]+ → (accepted)</w:t>
      </w:r>
    </w:p>
    <w:p w14:paraId="0000003A" w14:textId="77777777" w:rsidR="00633859" w:rsidRDefault="00000000">
      <w:pPr>
        <w:numPr>
          <w:ilvl w:val="0"/>
          <w:numId w:val="1"/>
        </w:numPr>
        <w:rPr>
          <w:rFonts w:ascii="Times New Roman" w:eastAsia="Times New Roman" w:hAnsi="Times New Roman" w:cs="Times New Roman"/>
          <w:b/>
        </w:rPr>
      </w:pPr>
      <w:r>
        <w:rPr>
          <w:rFonts w:ascii="Times New Roman" w:eastAsia="Times New Roman" w:hAnsi="Times New Roman" w:cs="Times New Roman"/>
          <w:b/>
        </w:rPr>
        <w:t>Real Numbers</w:t>
      </w:r>
    </w:p>
    <w:p w14:paraId="0000003B" w14:textId="77777777" w:rsidR="00633859" w:rsidRDefault="00000000">
      <w:pPr>
        <w:rPr>
          <w:rFonts w:ascii="Times New Roman" w:eastAsia="Times New Roman" w:hAnsi="Times New Roman" w:cs="Times New Roman"/>
        </w:rPr>
      </w:pPr>
      <w:r>
        <w:rPr>
          <w:rFonts w:ascii="Times New Roman" w:eastAsia="Times New Roman" w:hAnsi="Times New Roman" w:cs="Times New Roman"/>
        </w:rPr>
        <w:t>RE: [0-9]+ \. [0-9]+</w:t>
      </w:r>
    </w:p>
    <w:p w14:paraId="0000003C" w14:textId="77777777" w:rsidR="00633859" w:rsidRDefault="00000000">
      <w:pPr>
        <w:rPr>
          <w:rFonts w:ascii="Times New Roman" w:eastAsia="Times New Roman" w:hAnsi="Times New Roman" w:cs="Times New Roman"/>
        </w:rPr>
      </w:pPr>
      <w:r>
        <w:rPr>
          <w:rFonts w:ascii="Cardo" w:eastAsia="Cardo" w:hAnsi="Cardo" w:cs="Cardo"/>
        </w:rPr>
        <w:t>(Begin) –[0-9]+ → (state 1) –0[.]. → (state 2) – [0-9]+ → (accepted)</w:t>
      </w:r>
    </w:p>
    <w:p w14:paraId="0000003D" w14:textId="77777777" w:rsidR="00633859" w:rsidRDefault="00000000">
      <w:pPr>
        <w:pStyle w:val="Heading2"/>
        <w:numPr>
          <w:ilvl w:val="0"/>
          <w:numId w:val="2"/>
        </w:numPr>
        <w:rPr>
          <w:rFonts w:ascii="Times New Roman" w:eastAsia="Times New Roman" w:hAnsi="Times New Roman" w:cs="Times New Roman"/>
          <w:b/>
        </w:rPr>
      </w:pPr>
      <w:bookmarkStart w:id="5" w:name="_mldx6ps7musq" w:colFirst="0" w:colLast="0"/>
      <w:bookmarkEnd w:id="5"/>
      <w:r>
        <w:rPr>
          <w:rFonts w:ascii="Times New Roman" w:eastAsia="Times New Roman" w:hAnsi="Times New Roman" w:cs="Times New Roman"/>
          <w:b/>
        </w:rPr>
        <w:t>Limitations</w:t>
      </w:r>
    </w:p>
    <w:p w14:paraId="36ACF370" w14:textId="77777777" w:rsidR="007337E3" w:rsidRPr="007337E3" w:rsidRDefault="007337E3" w:rsidP="007337E3">
      <w:pPr>
        <w:spacing w:line="240" w:lineRule="auto"/>
        <w:rPr>
          <w:rFonts w:ascii="Times New Roman" w:eastAsia="Times New Roman" w:hAnsi="Times New Roman" w:cs="Times New Roman"/>
          <w:sz w:val="24"/>
          <w:szCs w:val="24"/>
          <w:lang w:val="en-US"/>
        </w:rPr>
      </w:pPr>
      <w:r w:rsidRPr="007337E3">
        <w:rPr>
          <w:rFonts w:ascii="Times New Roman" w:eastAsia="Times New Roman" w:hAnsi="Times New Roman" w:cs="Times New Roman"/>
          <w:b/>
          <w:bCs/>
          <w:color w:val="000000"/>
          <w:sz w:val="24"/>
          <w:szCs w:val="24"/>
          <w:lang w:val="en-US"/>
        </w:rPr>
        <w:t>Limited error handling:</w:t>
      </w:r>
      <w:r w:rsidRPr="007337E3">
        <w:rPr>
          <w:rFonts w:ascii="Times New Roman" w:eastAsia="Times New Roman" w:hAnsi="Times New Roman" w:cs="Times New Roman"/>
          <w:color w:val="000000"/>
          <w:sz w:val="24"/>
          <w:szCs w:val="24"/>
          <w:lang w:val="en-US"/>
        </w:rPr>
        <w:t xml:space="preserve"> The parser stops at the first syntax error instead of attempting to recover and continue analysis.</w:t>
      </w:r>
    </w:p>
    <w:p w14:paraId="2403DFDD" w14:textId="77777777" w:rsidR="007337E3" w:rsidRPr="007337E3" w:rsidRDefault="007337E3" w:rsidP="007337E3">
      <w:pPr>
        <w:spacing w:line="240" w:lineRule="auto"/>
        <w:rPr>
          <w:rFonts w:ascii="Times New Roman" w:eastAsia="Times New Roman" w:hAnsi="Times New Roman" w:cs="Times New Roman"/>
          <w:sz w:val="24"/>
          <w:szCs w:val="24"/>
          <w:lang w:val="en-US"/>
        </w:rPr>
      </w:pPr>
      <w:r w:rsidRPr="007337E3">
        <w:rPr>
          <w:rFonts w:ascii="Times New Roman" w:eastAsia="Times New Roman" w:hAnsi="Times New Roman" w:cs="Times New Roman"/>
          <w:b/>
          <w:bCs/>
          <w:color w:val="000000"/>
          <w:sz w:val="24"/>
          <w:szCs w:val="24"/>
          <w:lang w:val="en-US"/>
        </w:rPr>
        <w:t xml:space="preserve">Semantic Check: </w:t>
      </w:r>
      <w:r w:rsidRPr="007337E3">
        <w:rPr>
          <w:rFonts w:ascii="Times New Roman" w:eastAsia="Times New Roman" w:hAnsi="Times New Roman" w:cs="Times New Roman"/>
          <w:color w:val="000000"/>
          <w:sz w:val="24"/>
          <w:szCs w:val="24"/>
          <w:lang w:val="en-US"/>
        </w:rPr>
        <w:t xml:space="preserve">The analyzer verifies syntax structure but doesn’t perform semantic checks  </w:t>
      </w:r>
      <w:r w:rsidRPr="007337E3">
        <w:rPr>
          <w:rFonts w:ascii="Times New Roman" w:eastAsia="Times New Roman" w:hAnsi="Times New Roman" w:cs="Times New Roman"/>
          <w:b/>
          <w:bCs/>
          <w:color w:val="000000"/>
          <w:sz w:val="24"/>
          <w:szCs w:val="24"/>
          <w:lang w:val="en-US"/>
        </w:rPr>
        <w:t>(e.g., type compatibility or undefined variables)</w:t>
      </w:r>
      <w:r w:rsidRPr="007337E3">
        <w:rPr>
          <w:rFonts w:ascii="Times New Roman" w:eastAsia="Times New Roman" w:hAnsi="Times New Roman" w:cs="Times New Roman"/>
          <w:color w:val="000000"/>
          <w:sz w:val="24"/>
          <w:szCs w:val="24"/>
          <w:lang w:val="en-US"/>
        </w:rPr>
        <w:t>.</w:t>
      </w:r>
    </w:p>
    <w:p w14:paraId="00000040" w14:textId="43AFEDDD" w:rsidR="00633859" w:rsidRPr="007337E3" w:rsidRDefault="007337E3" w:rsidP="007337E3">
      <w:pPr>
        <w:rPr>
          <w:rFonts w:ascii="Times New Roman" w:eastAsia="Times New Roman" w:hAnsi="Times New Roman" w:cs="Times New Roman"/>
        </w:rPr>
      </w:pPr>
      <w:r w:rsidRPr="007337E3">
        <w:rPr>
          <w:rFonts w:ascii="Times New Roman" w:eastAsia="Times New Roman" w:hAnsi="Times New Roman" w:cs="Times New Roman"/>
          <w:b/>
          <w:bCs/>
          <w:color w:val="000000"/>
          <w:sz w:val="24"/>
          <w:szCs w:val="24"/>
          <w:lang w:val="en-US"/>
        </w:rPr>
        <w:t xml:space="preserve">Memory constraints: </w:t>
      </w:r>
      <w:r w:rsidRPr="007337E3">
        <w:rPr>
          <w:rFonts w:ascii="Times New Roman" w:eastAsia="Times New Roman" w:hAnsi="Times New Roman" w:cs="Times New Roman"/>
          <w:color w:val="000000"/>
          <w:sz w:val="24"/>
          <w:szCs w:val="24"/>
          <w:lang w:val="en-US"/>
        </w:rPr>
        <w:t>The output file can be substantially large due to detailed production rule logging.</w:t>
      </w:r>
    </w:p>
    <w:p w14:paraId="00000041" w14:textId="77777777" w:rsidR="00633859" w:rsidRDefault="00000000">
      <w:pPr>
        <w:pStyle w:val="Heading2"/>
        <w:numPr>
          <w:ilvl w:val="0"/>
          <w:numId w:val="2"/>
        </w:numPr>
        <w:rPr>
          <w:rFonts w:ascii="Times New Roman" w:eastAsia="Times New Roman" w:hAnsi="Times New Roman" w:cs="Times New Roman"/>
          <w:b/>
        </w:rPr>
      </w:pPr>
      <w:r>
        <w:rPr>
          <w:rFonts w:ascii="Times New Roman" w:eastAsia="Times New Roman" w:hAnsi="Times New Roman" w:cs="Times New Roman"/>
          <w:b/>
        </w:rPr>
        <w:t>Shortcomings</w:t>
      </w:r>
    </w:p>
    <w:p w14:paraId="571B0676" w14:textId="2A9201CC" w:rsidR="007337E3" w:rsidRPr="007337E3" w:rsidRDefault="007337E3" w:rsidP="007337E3">
      <w:pPr>
        <w:spacing w:line="240" w:lineRule="auto"/>
        <w:rPr>
          <w:rFonts w:ascii="Times New Roman" w:eastAsia="Times New Roman" w:hAnsi="Times New Roman" w:cs="Times New Roman"/>
          <w:sz w:val="24"/>
          <w:szCs w:val="24"/>
          <w:lang w:val="en-US"/>
        </w:rPr>
      </w:pPr>
      <w:r w:rsidRPr="007337E3">
        <w:rPr>
          <w:rFonts w:ascii="Times New Roman" w:eastAsia="Times New Roman" w:hAnsi="Times New Roman" w:cs="Times New Roman"/>
          <w:b/>
          <w:bCs/>
          <w:color w:val="000000"/>
          <w:sz w:val="24"/>
          <w:szCs w:val="24"/>
          <w:lang w:val="en-US"/>
        </w:rPr>
        <w:t xml:space="preserve">Performance on Complex Expressions: </w:t>
      </w:r>
      <w:r w:rsidRPr="007337E3">
        <w:rPr>
          <w:rFonts w:ascii="Times New Roman" w:eastAsia="Times New Roman" w:hAnsi="Times New Roman" w:cs="Times New Roman"/>
          <w:color w:val="000000"/>
          <w:sz w:val="24"/>
          <w:szCs w:val="24"/>
          <w:lang w:val="en-US"/>
        </w:rPr>
        <w:t xml:space="preserve">Nested expressions might require </w:t>
      </w:r>
      <w:r>
        <w:rPr>
          <w:rFonts w:ascii="Times New Roman" w:eastAsia="Times New Roman" w:hAnsi="Times New Roman" w:cs="Times New Roman"/>
          <w:color w:val="000000"/>
          <w:sz w:val="24"/>
          <w:szCs w:val="24"/>
          <w:lang w:val="en-US"/>
        </w:rPr>
        <w:t>more</w:t>
      </w:r>
      <w:r w:rsidRPr="007337E3">
        <w:rPr>
          <w:rFonts w:ascii="Times New Roman" w:eastAsia="Times New Roman" w:hAnsi="Times New Roman" w:cs="Times New Roman"/>
          <w:color w:val="000000"/>
          <w:sz w:val="24"/>
          <w:szCs w:val="24"/>
          <w:lang w:val="en-US"/>
        </w:rPr>
        <w:t xml:space="preserve"> processing time due to the recursive nature of the parser.</w:t>
      </w:r>
    </w:p>
    <w:p w14:paraId="00000044" w14:textId="42D3C0BF" w:rsidR="00633859" w:rsidRPr="007337E3" w:rsidRDefault="007337E3" w:rsidP="007337E3">
      <w:pPr>
        <w:rPr>
          <w:rFonts w:ascii="Times New Roman" w:eastAsia="Times New Roman" w:hAnsi="Times New Roman" w:cs="Times New Roman"/>
        </w:rPr>
      </w:pPr>
      <w:r w:rsidRPr="007337E3">
        <w:rPr>
          <w:rFonts w:ascii="Times New Roman" w:eastAsia="Times New Roman" w:hAnsi="Times New Roman" w:cs="Times New Roman"/>
          <w:b/>
          <w:bCs/>
          <w:color w:val="000000"/>
          <w:sz w:val="24"/>
          <w:szCs w:val="24"/>
          <w:lang w:val="en-US"/>
        </w:rPr>
        <w:t xml:space="preserve">Limited Context in Error Messages: </w:t>
      </w:r>
      <w:r w:rsidRPr="007337E3">
        <w:rPr>
          <w:rFonts w:ascii="Times New Roman" w:eastAsia="Times New Roman" w:hAnsi="Times New Roman" w:cs="Times New Roman"/>
          <w:color w:val="000000"/>
          <w:sz w:val="24"/>
          <w:szCs w:val="24"/>
          <w:lang w:val="en-US"/>
        </w:rPr>
        <w:t>While error messages indicate the token where an error was detected, they may not always provide the broader context needed to understand the issue.</w:t>
      </w:r>
    </w:p>
    <w:p w14:paraId="00000045" w14:textId="77777777" w:rsidR="00633859" w:rsidRDefault="00633859">
      <w:pPr>
        <w:rPr>
          <w:rFonts w:ascii="Times New Roman" w:eastAsia="Times New Roman" w:hAnsi="Times New Roman" w:cs="Times New Roman"/>
          <w:sz w:val="24"/>
          <w:szCs w:val="24"/>
        </w:rPr>
      </w:pPr>
    </w:p>
    <w:p w14:paraId="00000046" w14:textId="77777777" w:rsidR="00633859" w:rsidRDefault="00633859"/>
    <w:sectPr w:rsidR="0063385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 w:fontKey="{1FDC044C-F6F7-449E-9441-2D4EFABCB299}"/>
  </w:font>
  <w:font w:name="Calibri">
    <w:panose1 w:val="020F0502020204030204"/>
    <w:charset w:val="00"/>
    <w:family w:val="swiss"/>
    <w:pitch w:val="variable"/>
    <w:sig w:usb0="E4002EFF" w:usb1="C200247B" w:usb2="00000009" w:usb3="00000000" w:csb0="000001FF" w:csb1="00000000"/>
    <w:embedRegular r:id="rId2" w:fontKey="{ED01D322-AB31-4473-B62F-9664979F65F6}"/>
  </w:font>
  <w:font w:name="Cambria">
    <w:panose1 w:val="02040503050406030204"/>
    <w:charset w:val="00"/>
    <w:family w:val="roman"/>
    <w:pitch w:val="variable"/>
    <w:sig w:usb0="E00006FF" w:usb1="420024FF" w:usb2="02000000" w:usb3="00000000" w:csb0="0000019F" w:csb1="00000000"/>
    <w:embedRegular r:id="rId3" w:fontKey="{00F3E3A6-FF62-452C-8B2A-C9C5D4ED623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D0125"/>
    <w:multiLevelType w:val="multilevel"/>
    <w:tmpl w:val="178C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4116D7"/>
    <w:multiLevelType w:val="multilevel"/>
    <w:tmpl w:val="B232A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2D4252"/>
    <w:multiLevelType w:val="multilevel"/>
    <w:tmpl w:val="1C1CCE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91E4483"/>
    <w:multiLevelType w:val="multilevel"/>
    <w:tmpl w:val="25E65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D974CAF"/>
    <w:multiLevelType w:val="multilevel"/>
    <w:tmpl w:val="325EA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B26201"/>
    <w:multiLevelType w:val="multilevel"/>
    <w:tmpl w:val="FE4692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6C1537D"/>
    <w:multiLevelType w:val="multilevel"/>
    <w:tmpl w:val="3738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07B72D7"/>
    <w:multiLevelType w:val="hybridMultilevel"/>
    <w:tmpl w:val="C1B27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0AB2AAB"/>
    <w:multiLevelType w:val="multilevel"/>
    <w:tmpl w:val="5D7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FB1E97"/>
    <w:multiLevelType w:val="hybridMultilevel"/>
    <w:tmpl w:val="1CAAEC18"/>
    <w:lvl w:ilvl="0" w:tplc="C428C10A">
      <w:start w:val="1"/>
      <w:numFmt w:val="decimal"/>
      <w:lvlText w:val="%1."/>
      <w:lvlJc w:val="left"/>
      <w:pPr>
        <w:ind w:left="3240" w:hanging="360"/>
      </w:pPr>
      <w:rPr>
        <w:rFonts w:hint="default"/>
        <w:b/>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 w15:restartNumberingAfterBreak="0">
    <w:nsid w:val="76CF4333"/>
    <w:multiLevelType w:val="hybridMultilevel"/>
    <w:tmpl w:val="84506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63A60"/>
    <w:multiLevelType w:val="multilevel"/>
    <w:tmpl w:val="224AD40C"/>
    <w:lvl w:ilvl="0">
      <w:start w:val="1"/>
      <w:numFmt w:val="bullet"/>
      <w:lvlText w:val=""/>
      <w:lvlJc w:val="left"/>
      <w:pPr>
        <w:ind w:left="1440" w:hanging="360"/>
      </w:pPr>
      <w:rPr>
        <w:rFonts w:ascii="Symbol" w:hAnsi="Symbol" w:hint="default"/>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7C1C0979"/>
    <w:multiLevelType w:val="multilevel"/>
    <w:tmpl w:val="2112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8659396">
    <w:abstractNumId w:val="3"/>
  </w:num>
  <w:num w:numId="2" w16cid:durableId="1009715098">
    <w:abstractNumId w:val="4"/>
  </w:num>
  <w:num w:numId="3" w16cid:durableId="1194656363">
    <w:abstractNumId w:val="0"/>
  </w:num>
  <w:num w:numId="4" w16cid:durableId="523518396">
    <w:abstractNumId w:val="1"/>
  </w:num>
  <w:num w:numId="5" w16cid:durableId="26567435">
    <w:abstractNumId w:val="2"/>
  </w:num>
  <w:num w:numId="6" w16cid:durableId="504369760">
    <w:abstractNumId w:val="5"/>
  </w:num>
  <w:num w:numId="7" w16cid:durableId="581256315">
    <w:abstractNumId w:val="9"/>
  </w:num>
  <w:num w:numId="8" w16cid:durableId="1258443737">
    <w:abstractNumId w:val="10"/>
  </w:num>
  <w:num w:numId="9" w16cid:durableId="1436442509">
    <w:abstractNumId w:val="7"/>
  </w:num>
  <w:num w:numId="10" w16cid:durableId="2110932180">
    <w:abstractNumId w:val="12"/>
  </w:num>
  <w:num w:numId="11" w16cid:durableId="569270505">
    <w:abstractNumId w:val="11"/>
  </w:num>
  <w:num w:numId="12" w16cid:durableId="1360743892">
    <w:abstractNumId w:val="6"/>
  </w:num>
  <w:num w:numId="13" w16cid:durableId="9850167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859"/>
    <w:rsid w:val="0006626D"/>
    <w:rsid w:val="000A16F1"/>
    <w:rsid w:val="00633859"/>
    <w:rsid w:val="007337E3"/>
    <w:rsid w:val="00AC10ED"/>
    <w:rsid w:val="00AD3D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AC08E"/>
  <w15:docId w15:val="{185B395C-DBF1-46E2-96A3-3684952D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337E3"/>
    <w:pPr>
      <w:ind w:left="720"/>
      <w:contextualSpacing/>
    </w:pPr>
  </w:style>
  <w:style w:type="character" w:customStyle="1" w:styleId="textlayer--absolute">
    <w:name w:val="textlayer--absolute"/>
    <w:basedOn w:val="DefaultParagraphFont"/>
    <w:rsid w:val="007337E3"/>
  </w:style>
  <w:style w:type="paragraph" w:styleId="NormalWeb">
    <w:name w:val="Normal (Web)"/>
    <w:basedOn w:val="Normal"/>
    <w:uiPriority w:val="99"/>
    <w:semiHidden/>
    <w:unhideWhenUsed/>
    <w:rsid w:val="007337E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39188">
      <w:bodyDiv w:val="1"/>
      <w:marLeft w:val="0"/>
      <w:marRight w:val="0"/>
      <w:marTop w:val="0"/>
      <w:marBottom w:val="0"/>
      <w:divBdr>
        <w:top w:val="none" w:sz="0" w:space="0" w:color="auto"/>
        <w:left w:val="none" w:sz="0" w:space="0" w:color="auto"/>
        <w:bottom w:val="none" w:sz="0" w:space="0" w:color="auto"/>
        <w:right w:val="none" w:sz="0" w:space="0" w:color="auto"/>
      </w:divBdr>
    </w:div>
    <w:div w:id="1071587167">
      <w:bodyDiv w:val="1"/>
      <w:marLeft w:val="0"/>
      <w:marRight w:val="0"/>
      <w:marTop w:val="0"/>
      <w:marBottom w:val="0"/>
      <w:divBdr>
        <w:top w:val="none" w:sz="0" w:space="0" w:color="auto"/>
        <w:left w:val="none" w:sz="0" w:space="0" w:color="auto"/>
        <w:bottom w:val="none" w:sz="0" w:space="0" w:color="auto"/>
        <w:right w:val="none" w:sz="0" w:space="0" w:color="auto"/>
      </w:divBdr>
      <w:divsChild>
        <w:div w:id="1749838373">
          <w:marLeft w:val="0"/>
          <w:marRight w:val="0"/>
          <w:marTop w:val="100"/>
          <w:marBottom w:val="100"/>
          <w:divBdr>
            <w:top w:val="none" w:sz="0" w:space="0" w:color="auto"/>
            <w:left w:val="none" w:sz="0" w:space="0" w:color="auto"/>
            <w:bottom w:val="none" w:sz="0" w:space="0" w:color="auto"/>
            <w:right w:val="none" w:sz="0" w:space="0" w:color="auto"/>
          </w:divBdr>
          <w:divsChild>
            <w:div w:id="1055198922">
              <w:marLeft w:val="0"/>
              <w:marRight w:val="0"/>
              <w:marTop w:val="750"/>
              <w:marBottom w:val="750"/>
              <w:divBdr>
                <w:top w:val="none" w:sz="0" w:space="0" w:color="auto"/>
                <w:left w:val="none" w:sz="0" w:space="0" w:color="auto"/>
                <w:bottom w:val="none" w:sz="0" w:space="0" w:color="auto"/>
                <w:right w:val="none" w:sz="0" w:space="0" w:color="auto"/>
              </w:divBdr>
              <w:divsChild>
                <w:div w:id="226958543">
                  <w:marLeft w:val="0"/>
                  <w:marRight w:val="0"/>
                  <w:marTop w:val="0"/>
                  <w:marBottom w:val="0"/>
                  <w:divBdr>
                    <w:top w:val="none" w:sz="0" w:space="0" w:color="auto"/>
                    <w:left w:val="none" w:sz="0" w:space="0" w:color="auto"/>
                    <w:bottom w:val="none" w:sz="0" w:space="0" w:color="auto"/>
                    <w:right w:val="none" w:sz="0" w:space="0" w:color="auto"/>
                  </w:divBdr>
                  <w:divsChild>
                    <w:div w:id="1402681465">
                      <w:marLeft w:val="0"/>
                      <w:marRight w:val="0"/>
                      <w:marTop w:val="0"/>
                      <w:marBottom w:val="0"/>
                      <w:divBdr>
                        <w:top w:val="none" w:sz="0" w:space="0" w:color="auto"/>
                        <w:left w:val="none" w:sz="0" w:space="0" w:color="auto"/>
                        <w:bottom w:val="none" w:sz="0" w:space="0" w:color="auto"/>
                        <w:right w:val="none" w:sz="0" w:space="0" w:color="auto"/>
                      </w:divBdr>
                      <w:divsChild>
                        <w:div w:id="166916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859739">
          <w:marLeft w:val="0"/>
          <w:marRight w:val="0"/>
          <w:marTop w:val="100"/>
          <w:marBottom w:val="100"/>
          <w:divBdr>
            <w:top w:val="dashed" w:sz="6" w:space="0" w:color="A8A8A8"/>
            <w:left w:val="none" w:sz="0" w:space="0" w:color="auto"/>
            <w:bottom w:val="none" w:sz="0" w:space="0" w:color="auto"/>
            <w:right w:val="none" w:sz="0" w:space="0" w:color="auto"/>
          </w:divBdr>
          <w:divsChild>
            <w:div w:id="39403902">
              <w:marLeft w:val="0"/>
              <w:marRight w:val="0"/>
              <w:marTop w:val="750"/>
              <w:marBottom w:val="750"/>
              <w:divBdr>
                <w:top w:val="none" w:sz="0" w:space="0" w:color="auto"/>
                <w:left w:val="none" w:sz="0" w:space="0" w:color="auto"/>
                <w:bottom w:val="none" w:sz="0" w:space="0" w:color="auto"/>
                <w:right w:val="none" w:sz="0" w:space="0" w:color="auto"/>
              </w:divBdr>
              <w:divsChild>
                <w:div w:id="1587953225">
                  <w:marLeft w:val="0"/>
                  <w:marRight w:val="0"/>
                  <w:marTop w:val="0"/>
                  <w:marBottom w:val="0"/>
                  <w:divBdr>
                    <w:top w:val="none" w:sz="0" w:space="0" w:color="auto"/>
                    <w:left w:val="none" w:sz="0" w:space="0" w:color="auto"/>
                    <w:bottom w:val="none" w:sz="0" w:space="0" w:color="auto"/>
                    <w:right w:val="none" w:sz="0" w:space="0" w:color="auto"/>
                  </w:divBdr>
                  <w:divsChild>
                    <w:div w:id="870149343">
                      <w:marLeft w:val="0"/>
                      <w:marRight w:val="0"/>
                      <w:marTop w:val="0"/>
                      <w:marBottom w:val="0"/>
                      <w:divBdr>
                        <w:top w:val="none" w:sz="0" w:space="0" w:color="auto"/>
                        <w:left w:val="none" w:sz="0" w:space="0" w:color="auto"/>
                        <w:bottom w:val="none" w:sz="0" w:space="0" w:color="auto"/>
                        <w:right w:val="none" w:sz="0" w:space="0" w:color="auto"/>
                      </w:divBdr>
                      <w:divsChild>
                        <w:div w:id="8520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809872">
      <w:bodyDiv w:val="1"/>
      <w:marLeft w:val="0"/>
      <w:marRight w:val="0"/>
      <w:marTop w:val="0"/>
      <w:marBottom w:val="0"/>
      <w:divBdr>
        <w:top w:val="none" w:sz="0" w:space="0" w:color="auto"/>
        <w:left w:val="none" w:sz="0" w:space="0" w:color="auto"/>
        <w:bottom w:val="none" w:sz="0" w:space="0" w:color="auto"/>
        <w:right w:val="none" w:sz="0" w:space="0" w:color="auto"/>
      </w:divBdr>
    </w:div>
    <w:div w:id="1398934462">
      <w:bodyDiv w:val="1"/>
      <w:marLeft w:val="0"/>
      <w:marRight w:val="0"/>
      <w:marTop w:val="0"/>
      <w:marBottom w:val="0"/>
      <w:divBdr>
        <w:top w:val="none" w:sz="0" w:space="0" w:color="auto"/>
        <w:left w:val="none" w:sz="0" w:space="0" w:color="auto"/>
        <w:bottom w:val="none" w:sz="0" w:space="0" w:color="auto"/>
        <w:right w:val="none" w:sz="0" w:space="0" w:color="auto"/>
      </w:divBdr>
    </w:div>
    <w:div w:id="1438406661">
      <w:bodyDiv w:val="1"/>
      <w:marLeft w:val="0"/>
      <w:marRight w:val="0"/>
      <w:marTop w:val="0"/>
      <w:marBottom w:val="0"/>
      <w:divBdr>
        <w:top w:val="none" w:sz="0" w:space="0" w:color="auto"/>
        <w:left w:val="none" w:sz="0" w:space="0" w:color="auto"/>
        <w:bottom w:val="none" w:sz="0" w:space="0" w:color="auto"/>
        <w:right w:val="none" w:sz="0" w:space="0" w:color="auto"/>
      </w:divBdr>
    </w:div>
    <w:div w:id="1698658670">
      <w:bodyDiv w:val="1"/>
      <w:marLeft w:val="0"/>
      <w:marRight w:val="0"/>
      <w:marTop w:val="0"/>
      <w:marBottom w:val="0"/>
      <w:divBdr>
        <w:top w:val="none" w:sz="0" w:space="0" w:color="auto"/>
        <w:left w:val="none" w:sz="0" w:space="0" w:color="auto"/>
        <w:bottom w:val="none" w:sz="0" w:space="0" w:color="auto"/>
        <w:right w:val="none" w:sz="0" w:space="0" w:color="auto"/>
      </w:divBdr>
    </w:div>
    <w:div w:id="1797867985">
      <w:bodyDiv w:val="1"/>
      <w:marLeft w:val="0"/>
      <w:marRight w:val="0"/>
      <w:marTop w:val="0"/>
      <w:marBottom w:val="0"/>
      <w:divBdr>
        <w:top w:val="none" w:sz="0" w:space="0" w:color="auto"/>
        <w:left w:val="none" w:sz="0" w:space="0" w:color="auto"/>
        <w:bottom w:val="none" w:sz="0" w:space="0" w:color="auto"/>
        <w:right w:val="none" w:sz="0" w:space="0" w:color="auto"/>
      </w:divBdr>
    </w:div>
    <w:div w:id="1861429265">
      <w:bodyDiv w:val="1"/>
      <w:marLeft w:val="0"/>
      <w:marRight w:val="0"/>
      <w:marTop w:val="0"/>
      <w:marBottom w:val="0"/>
      <w:divBdr>
        <w:top w:val="none" w:sz="0" w:space="0" w:color="auto"/>
        <w:left w:val="none" w:sz="0" w:space="0" w:color="auto"/>
        <w:bottom w:val="none" w:sz="0" w:space="0" w:color="auto"/>
        <w:right w:val="none" w:sz="0" w:space="0" w:color="auto"/>
      </w:divBdr>
    </w:div>
    <w:div w:id="1879513717">
      <w:bodyDiv w:val="1"/>
      <w:marLeft w:val="0"/>
      <w:marRight w:val="0"/>
      <w:marTop w:val="0"/>
      <w:marBottom w:val="0"/>
      <w:divBdr>
        <w:top w:val="none" w:sz="0" w:space="0" w:color="auto"/>
        <w:left w:val="none" w:sz="0" w:space="0" w:color="auto"/>
        <w:bottom w:val="none" w:sz="0" w:space="0" w:color="auto"/>
        <w:right w:val="none" w:sz="0" w:space="0" w:color="auto"/>
      </w:divBdr>
    </w:div>
    <w:div w:id="1953977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Pages>
  <Words>861</Words>
  <Characters>4913</Characters>
  <Application>Microsoft Office Word</Application>
  <DocSecurity>0</DocSecurity>
  <Lines>40</Lines>
  <Paragraphs>11</Paragraphs>
  <ScaleCrop>false</ScaleCrop>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Bethany Garces</cp:lastModifiedBy>
  <cp:revision>4</cp:revision>
  <dcterms:created xsi:type="dcterms:W3CDTF">2025-04-07T09:33:00Z</dcterms:created>
  <dcterms:modified xsi:type="dcterms:W3CDTF">2025-04-07T09:53:00Z</dcterms:modified>
</cp:coreProperties>
</file>