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0DF5D" w14:textId="5D0BF46B" w:rsidR="0092754B" w:rsidRPr="0092754B" w:rsidRDefault="0092754B" w:rsidP="0092754B">
      <w:pPr>
        <w:rPr>
          <w:b/>
          <w:bCs/>
        </w:rPr>
      </w:pPr>
      <w:r w:rsidRPr="0092754B">
        <w:rPr>
          <w:b/>
          <w:bCs/>
        </w:rPr>
        <w:t>Definition und Funktionen</w:t>
      </w:r>
    </w:p>
    <w:p w14:paraId="36E1F92F" w14:textId="647041F5" w:rsidR="00E02CC7" w:rsidRDefault="0092754B">
      <w:r w:rsidRPr="0092754B">
        <w:t xml:space="preserve">Ein </w:t>
      </w:r>
      <w:r w:rsidRPr="0092754B">
        <w:rPr>
          <w:b/>
          <w:bCs/>
        </w:rPr>
        <w:t>File-Server</w:t>
      </w:r>
      <w:r w:rsidRPr="0092754B">
        <w:t xml:space="preserve"> ist ein Server, der in einem Netzwerk zentrale Speicherressourcen für Dateien bereitstellt. Er ermöglicht es mehreren Benutzern und Geräten, Dateien zu speichern, darauf zuzugreifen, sie zu verwalten und zu teilen. File-Server sind in Unternehmen, Schulen und anderen Organisationen weit verbreitet, um Zusammenarbeit und Datensicherung zu erleichtern.</w:t>
      </w:r>
    </w:p>
    <w:p w14:paraId="21F9A782" w14:textId="09987EF6" w:rsidR="0083550A" w:rsidRPr="0083550A" w:rsidRDefault="0083550A">
      <w:pPr>
        <w:rPr>
          <w:b/>
          <w:bCs/>
        </w:rPr>
      </w:pPr>
      <w:r w:rsidRPr="0083550A">
        <w:rPr>
          <w:b/>
          <w:bCs/>
        </w:rPr>
        <w:t>Sicherheit</w:t>
      </w:r>
    </w:p>
    <w:p w14:paraId="161E2192" w14:textId="32ED1E1C" w:rsidR="008F05B0" w:rsidRDefault="0059704F">
      <w:r w:rsidRPr="0059704F">
        <w:t xml:space="preserve">Die </w:t>
      </w:r>
      <w:r w:rsidRPr="0059704F">
        <w:rPr>
          <w:b/>
          <w:bCs/>
        </w:rPr>
        <w:t>Sicherheit</w:t>
      </w:r>
      <w:r w:rsidRPr="0059704F">
        <w:t xml:space="preserve"> eines File-Servers ist besonders wichtig. Benutzerrechte müssen klar geregelt sein, und sensible Dateien sollten verschlüsselt werden. Backups schützen vor Datenverlust, während Firewalls und VPNs sicherstellen, dass nur autorisierte Benutzer von außen auf den Server zugreifen können.</w:t>
      </w:r>
    </w:p>
    <w:p w14:paraId="77245014" w14:textId="32088153" w:rsidR="0083550A" w:rsidRPr="0083550A" w:rsidRDefault="0083550A">
      <w:pPr>
        <w:rPr>
          <w:b/>
          <w:bCs/>
        </w:rPr>
      </w:pPr>
      <w:r w:rsidRPr="0083550A">
        <w:rPr>
          <w:b/>
          <w:bCs/>
        </w:rPr>
        <w:t>Software</w:t>
      </w:r>
    </w:p>
    <w:p w14:paraId="7A5AEC4F" w14:textId="0B6C6F2F" w:rsidR="0059704F" w:rsidRDefault="0059704F">
      <w:r w:rsidRPr="0059704F">
        <w:t xml:space="preserve">Es gibt verschiedene </w:t>
      </w:r>
      <w:r w:rsidRPr="0083550A">
        <w:rPr>
          <w:b/>
          <w:bCs/>
        </w:rPr>
        <w:t>Softwarelösungen</w:t>
      </w:r>
      <w:r w:rsidRPr="0059704F">
        <w:t xml:space="preserve"> für File-Server. Windows Server bietet SMB-basierte Dienste für Windows-Netzwerke, während Linux häufig NFS oder Samba verwendet. NAS-Systeme wie </w:t>
      </w:r>
      <w:proofErr w:type="spellStart"/>
      <w:r w:rsidRPr="0059704F">
        <w:t>Synology</w:t>
      </w:r>
      <w:proofErr w:type="spellEnd"/>
      <w:r w:rsidRPr="0059704F">
        <w:t xml:space="preserve"> oder QNAP bieten eine benutzerfreundliche Möglichkeit, File-Server mit zusätzlicher Cloud-Integration einzusetzen. Alternativ gibt es cloudbasierte File-Server wie Microsoft OneDrive, Google Drive oder Dropbox.</w:t>
      </w:r>
    </w:p>
    <w:p w14:paraId="78FC7CB8" w14:textId="77777777" w:rsidR="008F05B0" w:rsidRDefault="008F05B0"/>
    <w:p w14:paraId="1087DC5E" w14:textId="77777777" w:rsidR="008F05B0" w:rsidRPr="008F05B0" w:rsidRDefault="008F05B0" w:rsidP="008F05B0">
      <w:pPr>
        <w:rPr>
          <w:b/>
          <w:bCs/>
        </w:rPr>
      </w:pPr>
      <w:r w:rsidRPr="008F05B0">
        <w:rPr>
          <w:b/>
          <w:bCs/>
        </w:rPr>
        <w:t>Nachteile eines File-Servers</w:t>
      </w:r>
    </w:p>
    <w:p w14:paraId="471DBBB1" w14:textId="77777777" w:rsidR="008F05B0" w:rsidRPr="008F05B0" w:rsidRDefault="008F05B0" w:rsidP="008F05B0">
      <w:pPr>
        <w:numPr>
          <w:ilvl w:val="0"/>
          <w:numId w:val="2"/>
        </w:numPr>
        <w:spacing w:after="80" w:line="240" w:lineRule="auto"/>
        <w:ind w:hanging="357"/>
      </w:pPr>
      <w:r w:rsidRPr="008F05B0">
        <w:rPr>
          <w:b/>
          <w:bCs/>
        </w:rPr>
        <w:t>Kosten:</w:t>
      </w:r>
    </w:p>
    <w:p w14:paraId="5AB66252" w14:textId="77777777" w:rsidR="008F05B0" w:rsidRPr="008F05B0" w:rsidRDefault="008F05B0" w:rsidP="008F05B0">
      <w:pPr>
        <w:spacing w:after="80" w:line="240" w:lineRule="auto"/>
        <w:ind w:firstLine="363"/>
      </w:pPr>
      <w:r w:rsidRPr="008F05B0">
        <w:t>Hohe Anschaffungs- und Wartungskosten für Hardware und Software.</w:t>
      </w:r>
    </w:p>
    <w:p w14:paraId="21E6C8A5" w14:textId="77777777" w:rsidR="008F05B0" w:rsidRPr="008F05B0" w:rsidRDefault="008F05B0" w:rsidP="008F05B0">
      <w:pPr>
        <w:numPr>
          <w:ilvl w:val="0"/>
          <w:numId w:val="2"/>
        </w:numPr>
        <w:spacing w:after="80" w:line="240" w:lineRule="auto"/>
        <w:ind w:hanging="357"/>
      </w:pPr>
      <w:r w:rsidRPr="008F05B0">
        <w:rPr>
          <w:b/>
          <w:bCs/>
        </w:rPr>
        <w:t>Ausfallsicherheit:</w:t>
      </w:r>
    </w:p>
    <w:p w14:paraId="2DAC2827" w14:textId="77777777" w:rsidR="008F05B0" w:rsidRPr="008F05B0" w:rsidRDefault="008F05B0" w:rsidP="008F05B0">
      <w:pPr>
        <w:spacing w:after="80" w:line="240" w:lineRule="auto"/>
        <w:ind w:firstLine="363"/>
      </w:pPr>
      <w:r w:rsidRPr="008F05B0">
        <w:t>Bei Serverausfällen können Daten vorübergehend nicht verfügbar sein.</w:t>
      </w:r>
    </w:p>
    <w:p w14:paraId="408D1B36" w14:textId="77777777" w:rsidR="008F05B0" w:rsidRPr="008F05B0" w:rsidRDefault="008F05B0" w:rsidP="008F05B0">
      <w:pPr>
        <w:numPr>
          <w:ilvl w:val="0"/>
          <w:numId w:val="2"/>
        </w:numPr>
        <w:spacing w:after="80" w:line="240" w:lineRule="auto"/>
        <w:ind w:hanging="357"/>
      </w:pPr>
      <w:r w:rsidRPr="008F05B0">
        <w:rPr>
          <w:b/>
          <w:bCs/>
        </w:rPr>
        <w:t>Sicherheitsrisiken:</w:t>
      </w:r>
    </w:p>
    <w:p w14:paraId="0059C58E" w14:textId="77777777" w:rsidR="008F05B0" w:rsidRPr="008F05B0" w:rsidRDefault="008F05B0" w:rsidP="008F05B0">
      <w:pPr>
        <w:spacing w:after="80" w:line="240" w:lineRule="auto"/>
        <w:ind w:firstLine="363"/>
      </w:pPr>
      <w:r w:rsidRPr="008F05B0">
        <w:t>Unzureichend gesicherte Server können Ziel von Cyberangriffen sein.</w:t>
      </w:r>
    </w:p>
    <w:p w14:paraId="0EFC9163" w14:textId="77777777" w:rsidR="008F05B0" w:rsidRPr="008F05B0" w:rsidRDefault="008F05B0" w:rsidP="008F05B0">
      <w:pPr>
        <w:numPr>
          <w:ilvl w:val="0"/>
          <w:numId w:val="2"/>
        </w:numPr>
        <w:spacing w:after="80" w:line="240" w:lineRule="auto"/>
        <w:ind w:hanging="357"/>
      </w:pPr>
      <w:r w:rsidRPr="008F05B0">
        <w:rPr>
          <w:b/>
          <w:bCs/>
        </w:rPr>
        <w:t>Abhängigkeit vom Netzwerk:</w:t>
      </w:r>
    </w:p>
    <w:p w14:paraId="0A622A4F" w14:textId="77777777" w:rsidR="008F05B0" w:rsidRPr="008F05B0" w:rsidRDefault="008F05B0" w:rsidP="008F05B0">
      <w:pPr>
        <w:spacing w:after="80" w:line="240" w:lineRule="auto"/>
        <w:ind w:firstLine="363"/>
      </w:pPr>
      <w:r w:rsidRPr="008F05B0">
        <w:t>Zugriff auf den File-Server erfordert eine stabile Netzwerkverbindung.</w:t>
      </w:r>
    </w:p>
    <w:p w14:paraId="5459BEDD" w14:textId="77777777" w:rsidR="008F05B0" w:rsidRDefault="008F05B0"/>
    <w:sectPr w:rsidR="008F05B0" w:rsidSect="006A18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EF62D" w14:textId="77777777" w:rsidR="0092754B" w:rsidRDefault="0092754B" w:rsidP="0092754B">
      <w:pPr>
        <w:spacing w:after="0" w:line="240" w:lineRule="auto"/>
      </w:pPr>
      <w:r>
        <w:separator/>
      </w:r>
    </w:p>
  </w:endnote>
  <w:endnote w:type="continuationSeparator" w:id="0">
    <w:p w14:paraId="0CD52D5D" w14:textId="77777777" w:rsidR="0092754B" w:rsidRDefault="0092754B" w:rsidP="00927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554D2" w14:textId="77777777" w:rsidR="0092754B" w:rsidRDefault="0092754B" w:rsidP="0092754B">
      <w:pPr>
        <w:spacing w:after="0" w:line="240" w:lineRule="auto"/>
      </w:pPr>
      <w:r>
        <w:separator/>
      </w:r>
    </w:p>
  </w:footnote>
  <w:footnote w:type="continuationSeparator" w:id="0">
    <w:p w14:paraId="26744E7F" w14:textId="77777777" w:rsidR="0092754B" w:rsidRDefault="0092754B" w:rsidP="00927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C6E47" w14:textId="58B46586" w:rsidR="0092754B" w:rsidRPr="0092754B" w:rsidRDefault="0092754B">
    <w:pPr>
      <w:pStyle w:val="Kopfzeile"/>
      <w:rPr>
        <w:sz w:val="36"/>
        <w:szCs w:val="36"/>
        <w:lang w:val="de-DE"/>
      </w:rPr>
    </w:pPr>
    <w:r>
      <w:rPr>
        <w:lang w:val="de-DE"/>
      </w:rPr>
      <w:tab/>
    </w:r>
    <w:r>
      <w:rPr>
        <w:sz w:val="36"/>
        <w:szCs w:val="36"/>
        <w:lang w:val="de-DE"/>
      </w:rPr>
      <w:t>File-Server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51DC6"/>
    <w:multiLevelType w:val="multilevel"/>
    <w:tmpl w:val="EABA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76215"/>
    <w:multiLevelType w:val="multilevel"/>
    <w:tmpl w:val="F3A25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394181">
    <w:abstractNumId w:val="0"/>
  </w:num>
  <w:num w:numId="2" w16cid:durableId="132358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4B"/>
    <w:rsid w:val="0059704F"/>
    <w:rsid w:val="006A1868"/>
    <w:rsid w:val="007B59DC"/>
    <w:rsid w:val="0083550A"/>
    <w:rsid w:val="008F05B0"/>
    <w:rsid w:val="0092754B"/>
    <w:rsid w:val="00951307"/>
    <w:rsid w:val="00C34D86"/>
    <w:rsid w:val="00E02CC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BDC8"/>
  <w15:chartTrackingRefBased/>
  <w15:docId w15:val="{727121C5-EF68-40E9-A2E3-AAFF7906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75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9275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92754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2754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2754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2754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2754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2754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2754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754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92754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54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92754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2754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9275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275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275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2754B"/>
    <w:rPr>
      <w:rFonts w:eastAsiaTheme="majorEastAsia" w:cstheme="majorBidi"/>
      <w:color w:val="272727" w:themeColor="text1" w:themeTint="D8"/>
    </w:rPr>
  </w:style>
  <w:style w:type="paragraph" w:styleId="Titel">
    <w:name w:val="Title"/>
    <w:basedOn w:val="Standard"/>
    <w:next w:val="Standard"/>
    <w:link w:val="TitelZchn"/>
    <w:uiPriority w:val="10"/>
    <w:qFormat/>
    <w:rsid w:val="00927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75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2754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275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2754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2754B"/>
    <w:rPr>
      <w:i/>
      <w:iCs/>
      <w:color w:val="404040" w:themeColor="text1" w:themeTint="BF"/>
    </w:rPr>
  </w:style>
  <w:style w:type="paragraph" w:styleId="Listenabsatz">
    <w:name w:val="List Paragraph"/>
    <w:basedOn w:val="Standard"/>
    <w:uiPriority w:val="34"/>
    <w:qFormat/>
    <w:rsid w:val="0092754B"/>
    <w:pPr>
      <w:ind w:left="720"/>
      <w:contextualSpacing/>
    </w:pPr>
  </w:style>
  <w:style w:type="character" w:styleId="IntensiveHervorhebung">
    <w:name w:val="Intense Emphasis"/>
    <w:basedOn w:val="Absatz-Standardschriftart"/>
    <w:uiPriority w:val="21"/>
    <w:qFormat/>
    <w:rsid w:val="0092754B"/>
    <w:rPr>
      <w:i/>
      <w:iCs/>
      <w:color w:val="2F5496" w:themeColor="accent1" w:themeShade="BF"/>
    </w:rPr>
  </w:style>
  <w:style w:type="paragraph" w:styleId="IntensivesZitat">
    <w:name w:val="Intense Quote"/>
    <w:basedOn w:val="Standard"/>
    <w:next w:val="Standard"/>
    <w:link w:val="IntensivesZitatZchn"/>
    <w:uiPriority w:val="30"/>
    <w:qFormat/>
    <w:rsid w:val="009275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2754B"/>
    <w:rPr>
      <w:i/>
      <w:iCs/>
      <w:color w:val="2F5496" w:themeColor="accent1" w:themeShade="BF"/>
    </w:rPr>
  </w:style>
  <w:style w:type="character" w:styleId="IntensiverVerweis">
    <w:name w:val="Intense Reference"/>
    <w:basedOn w:val="Absatz-Standardschriftart"/>
    <w:uiPriority w:val="32"/>
    <w:qFormat/>
    <w:rsid w:val="0092754B"/>
    <w:rPr>
      <w:b/>
      <w:bCs/>
      <w:smallCaps/>
      <w:color w:val="2F5496" w:themeColor="accent1" w:themeShade="BF"/>
      <w:spacing w:val="5"/>
    </w:rPr>
  </w:style>
  <w:style w:type="paragraph" w:styleId="Kopfzeile">
    <w:name w:val="header"/>
    <w:basedOn w:val="Standard"/>
    <w:link w:val="KopfzeileZchn"/>
    <w:uiPriority w:val="99"/>
    <w:unhideWhenUsed/>
    <w:rsid w:val="0092754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2754B"/>
  </w:style>
  <w:style w:type="paragraph" w:styleId="Fuzeile">
    <w:name w:val="footer"/>
    <w:basedOn w:val="Standard"/>
    <w:link w:val="FuzeileZchn"/>
    <w:uiPriority w:val="99"/>
    <w:unhideWhenUsed/>
    <w:rsid w:val="0092754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2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233129">
      <w:bodyDiv w:val="1"/>
      <w:marLeft w:val="0"/>
      <w:marRight w:val="0"/>
      <w:marTop w:val="0"/>
      <w:marBottom w:val="0"/>
      <w:divBdr>
        <w:top w:val="none" w:sz="0" w:space="0" w:color="auto"/>
        <w:left w:val="none" w:sz="0" w:space="0" w:color="auto"/>
        <w:bottom w:val="none" w:sz="0" w:space="0" w:color="auto"/>
        <w:right w:val="none" w:sz="0" w:space="0" w:color="auto"/>
      </w:divBdr>
    </w:div>
    <w:div w:id="559438947">
      <w:bodyDiv w:val="1"/>
      <w:marLeft w:val="0"/>
      <w:marRight w:val="0"/>
      <w:marTop w:val="0"/>
      <w:marBottom w:val="0"/>
      <w:divBdr>
        <w:top w:val="none" w:sz="0" w:space="0" w:color="auto"/>
        <w:left w:val="none" w:sz="0" w:space="0" w:color="auto"/>
        <w:bottom w:val="none" w:sz="0" w:space="0" w:color="auto"/>
        <w:right w:val="none" w:sz="0" w:space="0" w:color="auto"/>
      </w:divBdr>
    </w:div>
    <w:div w:id="1067727300">
      <w:bodyDiv w:val="1"/>
      <w:marLeft w:val="0"/>
      <w:marRight w:val="0"/>
      <w:marTop w:val="0"/>
      <w:marBottom w:val="0"/>
      <w:divBdr>
        <w:top w:val="none" w:sz="0" w:space="0" w:color="auto"/>
        <w:left w:val="none" w:sz="0" w:space="0" w:color="auto"/>
        <w:bottom w:val="none" w:sz="0" w:space="0" w:color="auto"/>
        <w:right w:val="none" w:sz="0" w:space="0" w:color="auto"/>
      </w:divBdr>
    </w:div>
    <w:div w:id="1629314856">
      <w:bodyDiv w:val="1"/>
      <w:marLeft w:val="0"/>
      <w:marRight w:val="0"/>
      <w:marTop w:val="0"/>
      <w:marBottom w:val="0"/>
      <w:divBdr>
        <w:top w:val="none" w:sz="0" w:space="0" w:color="auto"/>
        <w:left w:val="none" w:sz="0" w:space="0" w:color="auto"/>
        <w:bottom w:val="none" w:sz="0" w:space="0" w:color="auto"/>
        <w:right w:val="none" w:sz="0" w:space="0" w:color="auto"/>
      </w:divBdr>
    </w:div>
    <w:div w:id="1666585394">
      <w:bodyDiv w:val="1"/>
      <w:marLeft w:val="0"/>
      <w:marRight w:val="0"/>
      <w:marTop w:val="0"/>
      <w:marBottom w:val="0"/>
      <w:divBdr>
        <w:top w:val="none" w:sz="0" w:space="0" w:color="auto"/>
        <w:left w:val="none" w:sz="0" w:space="0" w:color="auto"/>
        <w:bottom w:val="none" w:sz="0" w:space="0" w:color="auto"/>
        <w:right w:val="none" w:sz="0" w:space="0" w:color="auto"/>
      </w:divBdr>
    </w:div>
    <w:div w:id="185560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Aichhorn, Noah (RC-AT DI PA DH-GRAZ SCS)</dc:creator>
  <cp:keywords/>
  <dc:description/>
  <cp:lastModifiedBy>Aichhorn, Noah (RC-AT DI PA DH-GRAZ SCS)</cp:lastModifiedBy>
  <cp:revision>1</cp:revision>
  <dcterms:created xsi:type="dcterms:W3CDTF">2024-11-18T07:25:00Z</dcterms:created>
  <dcterms:modified xsi:type="dcterms:W3CDTF">2024-11-18T12:29:00Z</dcterms:modified>
</cp:coreProperties>
</file>