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0671A" w14:textId="327B251A" w:rsidR="00A7317E" w:rsidRDefault="002975ED" w:rsidP="002975ED">
      <w:pPr>
        <w:pStyle w:val="Title"/>
        <w:pBdr>
          <w:bottom w:val="single" w:sz="4" w:space="1" w:color="auto"/>
        </w:pBdr>
      </w:pPr>
      <w:r w:rsidRPr="002975ED">
        <w:t>Balloon 2</w:t>
      </w:r>
      <w:r>
        <w:t xml:space="preserve"> Project Write Up</w:t>
      </w:r>
    </w:p>
    <w:p w14:paraId="394B1EC0" w14:textId="77777777" w:rsidR="002975ED" w:rsidRPr="002975ED" w:rsidRDefault="002975ED" w:rsidP="002975ED">
      <w:pPr>
        <w:pBdr>
          <w:bottom w:val="single" w:sz="4" w:space="1" w:color="auto"/>
        </w:pBdr>
      </w:pPr>
    </w:p>
    <w:p w14:paraId="39E012D2" w14:textId="643EC3ED" w:rsidR="002975ED" w:rsidRDefault="002975ED" w:rsidP="002975ED"/>
    <w:p w14:paraId="56EF396E" w14:textId="1FD4EFA8" w:rsidR="002975ED" w:rsidRPr="002975ED" w:rsidRDefault="002975ED" w:rsidP="000F09D6">
      <w:pPr>
        <w:ind w:firstLine="567"/>
      </w:pPr>
      <w:r>
        <w:t>Sending a second balloon</w:t>
      </w:r>
      <w:r w:rsidR="000F09D6">
        <w:t xml:space="preserve"> up to 100,000 ft and taking environmental measurements as well as photos and other readings.</w:t>
      </w:r>
    </w:p>
    <w:p w14:paraId="1A88C19A" w14:textId="77777777" w:rsidR="000F09D6" w:rsidRDefault="000F09D6" w:rsidP="000F09D6"/>
    <w:p w14:paraId="0B7801CC" w14:textId="0D7E17C6" w:rsidR="000F09D6" w:rsidRDefault="000F09D6" w:rsidP="000F09D6">
      <w:pPr>
        <w:pStyle w:val="Heading1"/>
      </w:pPr>
      <w:r>
        <w:t>Division of Labour:</w:t>
      </w:r>
    </w:p>
    <w:p w14:paraId="40B85533" w14:textId="77777777" w:rsidR="000F09D6" w:rsidRDefault="000F09D6" w:rsidP="000F09D6">
      <w:pPr>
        <w:pStyle w:val="ListParagraph"/>
        <w:numPr>
          <w:ilvl w:val="0"/>
          <w:numId w:val="3"/>
        </w:numPr>
      </w:pPr>
      <w:r>
        <w:t>Back-end:</w:t>
      </w:r>
    </w:p>
    <w:p w14:paraId="3F00C6D0" w14:textId="580130C2" w:rsidR="000F09D6" w:rsidRDefault="000F09D6" w:rsidP="000F09D6">
      <w:pPr>
        <w:pStyle w:val="ListParagraph"/>
        <w:numPr>
          <w:ilvl w:val="1"/>
          <w:numId w:val="3"/>
        </w:numPr>
      </w:pPr>
      <w:r>
        <w:t>Balloon Software - Corin and Lluc</w:t>
      </w:r>
    </w:p>
    <w:p w14:paraId="1BD7E132" w14:textId="101D55B6" w:rsidR="000F09D6" w:rsidRDefault="000F09D6" w:rsidP="000F09D6">
      <w:pPr>
        <w:pStyle w:val="ListParagraph"/>
        <w:numPr>
          <w:ilvl w:val="1"/>
          <w:numId w:val="1"/>
        </w:numPr>
      </w:pPr>
      <w:r>
        <w:t>Balloon GPS and Data Sending - Evelyn and Dean</w:t>
      </w:r>
    </w:p>
    <w:p w14:paraId="4613A678" w14:textId="61245007" w:rsidR="000F09D6" w:rsidRDefault="000F09D6" w:rsidP="000F09D6">
      <w:pPr>
        <w:pStyle w:val="ListParagraph"/>
        <w:numPr>
          <w:ilvl w:val="1"/>
          <w:numId w:val="1"/>
        </w:numPr>
      </w:pPr>
      <w:r>
        <w:t>Ground Station and Data Receiving – Will</w:t>
      </w:r>
    </w:p>
    <w:p w14:paraId="11183051" w14:textId="32F884E5" w:rsidR="000F09D6" w:rsidRDefault="000F09D6" w:rsidP="000F09D6">
      <w:pPr>
        <w:pStyle w:val="ListParagraph"/>
        <w:numPr>
          <w:ilvl w:val="0"/>
          <w:numId w:val="3"/>
        </w:numPr>
      </w:pPr>
      <w:r>
        <w:t>Front-end:</w:t>
      </w:r>
    </w:p>
    <w:p w14:paraId="4DF58FA7" w14:textId="67B8ECB3" w:rsidR="002975ED" w:rsidRDefault="000F09D6" w:rsidP="000F09D6">
      <w:pPr>
        <w:pStyle w:val="ListParagraph"/>
        <w:numPr>
          <w:ilvl w:val="1"/>
          <w:numId w:val="1"/>
        </w:numPr>
      </w:pPr>
      <w:r>
        <w:t>Data Representation - Noah and Finlay</w:t>
      </w:r>
    </w:p>
    <w:p w14:paraId="3C5D8869" w14:textId="4935475B" w:rsidR="000F09D6" w:rsidRDefault="000F09D6" w:rsidP="000F09D6"/>
    <w:p w14:paraId="1BFF58FC" w14:textId="18D64CAE" w:rsidR="000F09D6" w:rsidRDefault="000F09D6" w:rsidP="000F09D6">
      <w:pPr>
        <w:pStyle w:val="Heading1"/>
      </w:pPr>
      <w:r>
        <w:t>Phase 1:</w:t>
      </w:r>
    </w:p>
    <w:p w14:paraId="70486D79" w14:textId="259CB8FD" w:rsidR="000F09D6" w:rsidRDefault="000F09D6" w:rsidP="000F09D6"/>
    <w:p w14:paraId="08718978" w14:textId="48C7BDD6" w:rsidR="000F09D6" w:rsidRDefault="000F09D6" w:rsidP="000F09D6">
      <w:r>
        <w:t xml:space="preserve">A balloon will be sent up with the following sensors and other </w:t>
      </w:r>
      <w:r w:rsidR="00E6393B">
        <w:t>measuring</w:t>
      </w:r>
      <w:r>
        <w:t xml:space="preserve"> equipment:</w:t>
      </w:r>
    </w:p>
    <w:p w14:paraId="61DFC73B" w14:textId="443A4878" w:rsidR="00BE0232" w:rsidRDefault="00B703CC" w:rsidP="00BE0232">
      <w:pPr>
        <w:pStyle w:val="ListParagraph"/>
        <w:numPr>
          <w:ilvl w:val="0"/>
          <w:numId w:val="2"/>
        </w:numPr>
      </w:pPr>
      <w:r>
        <w:t xml:space="preserve"> </w:t>
      </w:r>
      <w:r w:rsidR="00BE0232">
        <w:t>Sensors to detect the following substances:</w:t>
      </w:r>
    </w:p>
    <w:p w14:paraId="63124302" w14:textId="1F6E1C7C" w:rsidR="00BE0232" w:rsidRDefault="00BE0232" w:rsidP="00BE0232">
      <w:pPr>
        <w:pStyle w:val="ListParagraph"/>
        <w:numPr>
          <w:ilvl w:val="1"/>
          <w:numId w:val="2"/>
        </w:numPr>
      </w:pPr>
      <w:r>
        <w:t>Temperature</w:t>
      </w:r>
      <w:r>
        <w:t xml:space="preserve"> </w:t>
      </w:r>
      <w:r>
        <w:t>[</w:t>
      </w:r>
      <w:r w:rsidRPr="005B4B2A">
        <w:t>Sense HAT</w:t>
      </w:r>
      <w:r>
        <w:t>]</w:t>
      </w:r>
    </w:p>
    <w:p w14:paraId="4EA18848" w14:textId="76370B62" w:rsidR="00BE0232" w:rsidRDefault="00BE0232" w:rsidP="00BE0232">
      <w:pPr>
        <w:pStyle w:val="ListParagraph"/>
        <w:numPr>
          <w:ilvl w:val="1"/>
          <w:numId w:val="2"/>
        </w:numPr>
      </w:pPr>
      <w:r>
        <w:t>Humidity</w:t>
      </w:r>
      <w:r>
        <w:t xml:space="preserve"> </w:t>
      </w:r>
      <w:r>
        <w:t>[</w:t>
      </w:r>
      <w:r w:rsidRPr="005B4B2A">
        <w:t>Sense HAT</w:t>
      </w:r>
      <w:r>
        <w:t>]</w:t>
      </w:r>
    </w:p>
    <w:p w14:paraId="25F602DB" w14:textId="38AAB0AC" w:rsidR="00BE0232" w:rsidRDefault="00BE0232" w:rsidP="00BE0232">
      <w:pPr>
        <w:pStyle w:val="ListParagraph"/>
        <w:numPr>
          <w:ilvl w:val="1"/>
          <w:numId w:val="2"/>
        </w:numPr>
      </w:pPr>
      <w:r>
        <w:t>Pressure</w:t>
      </w:r>
      <w:r>
        <w:t xml:space="preserve"> </w:t>
      </w:r>
      <w:r>
        <w:t>[</w:t>
      </w:r>
      <w:r w:rsidRPr="005B4B2A">
        <w:t>Sense HAT</w:t>
      </w:r>
      <w:r>
        <w:t>]</w:t>
      </w:r>
    </w:p>
    <w:p w14:paraId="69D85716" w14:textId="0A42A732" w:rsidR="00BE0232" w:rsidRDefault="00BE0232" w:rsidP="00BE0232">
      <w:pPr>
        <w:pStyle w:val="ListParagraph"/>
        <w:numPr>
          <w:ilvl w:val="1"/>
          <w:numId w:val="2"/>
        </w:numPr>
      </w:pPr>
      <w:r>
        <w:t>UV</w:t>
      </w:r>
      <w:r>
        <w:t xml:space="preserve"> Light </w:t>
      </w:r>
      <w:r>
        <w:t>[</w:t>
      </w:r>
      <w:r w:rsidRPr="005B4B2A">
        <w:t>Parallax 28091</w:t>
      </w:r>
      <w:r>
        <w:t>]</w:t>
      </w:r>
    </w:p>
    <w:p w14:paraId="2B91C46E" w14:textId="6CC45B43" w:rsidR="00BE0232" w:rsidRDefault="00BE0232" w:rsidP="00BE0232">
      <w:pPr>
        <w:pStyle w:val="ListParagraph"/>
        <w:numPr>
          <w:ilvl w:val="1"/>
          <w:numId w:val="2"/>
        </w:numPr>
      </w:pPr>
      <w:r>
        <w:t xml:space="preserve">Dust </w:t>
      </w:r>
      <w:r w:rsidR="004032C5">
        <w:t>and other a</w:t>
      </w:r>
      <w:r>
        <w:t>[Sharp GP2Y]</w:t>
      </w:r>
    </w:p>
    <w:p w14:paraId="122976D9" w14:textId="308507E4" w:rsidR="00BE0232" w:rsidRDefault="00BE0232" w:rsidP="00BE0232">
      <w:pPr>
        <w:pStyle w:val="ListParagraph"/>
        <w:numPr>
          <w:ilvl w:val="1"/>
          <w:numId w:val="2"/>
        </w:numPr>
      </w:pPr>
      <w:r>
        <w:t xml:space="preserve">Concentration of </w:t>
      </w:r>
      <w:r>
        <w:t>CO</w:t>
      </w:r>
      <w:r w:rsidRPr="00BE0232">
        <w:rPr>
          <w:vertAlign w:val="subscript"/>
        </w:rPr>
        <w:t>2</w:t>
      </w:r>
      <w:r>
        <w:t xml:space="preserve"> </w:t>
      </w:r>
      <w:r>
        <w:t>[</w:t>
      </w:r>
      <w:r w:rsidRPr="005B4B2A">
        <w:rPr>
          <w:sz w:val="22"/>
          <w:szCs w:val="20"/>
        </w:rPr>
        <w:t>MG</w:t>
      </w:r>
      <w:r>
        <w:t>-811]</w:t>
      </w:r>
    </w:p>
    <w:p w14:paraId="5BC10FDD" w14:textId="038F9328" w:rsidR="00BE0232" w:rsidRDefault="00BE0232" w:rsidP="00BE0232">
      <w:pPr>
        <w:pStyle w:val="ListParagraph"/>
        <w:numPr>
          <w:ilvl w:val="1"/>
          <w:numId w:val="2"/>
        </w:numPr>
      </w:pPr>
      <w:r>
        <w:t>VOCs [</w:t>
      </w:r>
      <w:r w:rsidRPr="008016BD">
        <w:t>Adafruit BME680</w:t>
      </w:r>
      <w:r>
        <w:t>]</w:t>
      </w:r>
    </w:p>
    <w:p w14:paraId="188A717F" w14:textId="38B205CB" w:rsidR="00BE0232" w:rsidRDefault="00BE0232" w:rsidP="00BE0232">
      <w:pPr>
        <w:pStyle w:val="ListParagraph"/>
        <w:numPr>
          <w:ilvl w:val="1"/>
          <w:numId w:val="2"/>
        </w:numPr>
      </w:pPr>
      <w:r>
        <w:t xml:space="preserve">Ozone and </w:t>
      </w:r>
      <w:r w:rsidR="004032C5">
        <w:t>NO</w:t>
      </w:r>
      <w:r w:rsidR="004032C5">
        <w:rPr>
          <w:vertAlign w:val="subscript"/>
        </w:rPr>
        <w:t>2</w:t>
      </w:r>
      <w:r w:rsidR="004032C5">
        <w:t xml:space="preserve"> </w:t>
      </w:r>
      <w:r w:rsidR="004032C5">
        <w:t>[MQ-131]</w:t>
      </w:r>
    </w:p>
    <w:p w14:paraId="4C842155" w14:textId="77777777" w:rsidR="00BE0232" w:rsidRDefault="00BE0232" w:rsidP="004032C5">
      <w:pPr>
        <w:pStyle w:val="ListParagraph"/>
        <w:numPr>
          <w:ilvl w:val="0"/>
          <w:numId w:val="2"/>
        </w:numPr>
      </w:pPr>
    </w:p>
    <w:p w14:paraId="5D4D4705" w14:textId="0C70BE92" w:rsidR="0037156E" w:rsidRDefault="0037156E">
      <w:r>
        <w:br w:type="page"/>
      </w:r>
    </w:p>
    <w:p w14:paraId="5C4B90C6" w14:textId="1E1DD74B" w:rsidR="0037156E" w:rsidRDefault="0037156E" w:rsidP="0037156E">
      <w:pPr>
        <w:pStyle w:val="Heading1"/>
      </w:pPr>
      <w:r>
        <w:lastRenderedPageBreak/>
        <w:t>References</w:t>
      </w:r>
    </w:p>
    <w:p w14:paraId="46008040" w14:textId="77777777" w:rsidR="0037156E" w:rsidRPr="0037156E" w:rsidRDefault="0037156E" w:rsidP="0037156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01"/>
        <w:gridCol w:w="7325"/>
      </w:tblGrid>
      <w:tr w:rsidR="00D656B3" w14:paraId="2054D02D" w14:textId="77777777" w:rsidTr="00BE0232">
        <w:tc>
          <w:tcPr>
            <w:tcW w:w="1701" w:type="dxa"/>
          </w:tcPr>
          <w:p w14:paraId="10289A0B" w14:textId="77777777" w:rsidR="00D656B3" w:rsidRDefault="00D656B3" w:rsidP="0037156E"/>
        </w:tc>
        <w:tc>
          <w:tcPr>
            <w:tcW w:w="7325" w:type="dxa"/>
          </w:tcPr>
          <w:p w14:paraId="00AA4CE6" w14:textId="77777777" w:rsidR="00D656B3" w:rsidRPr="00B33FE4" w:rsidRDefault="00D656B3" w:rsidP="00D656B3">
            <w:pPr>
              <w:rPr>
                <w:rFonts w:cs="Arial"/>
                <w:color w:val="101E20"/>
                <w:shd w:val="clear" w:color="auto" w:fill="FFFFFF"/>
              </w:rPr>
            </w:pPr>
          </w:p>
        </w:tc>
      </w:tr>
      <w:tr w:rsidR="00D656B3" w14:paraId="3DD9AFF5" w14:textId="77777777" w:rsidTr="00BE0232">
        <w:tc>
          <w:tcPr>
            <w:tcW w:w="1701" w:type="dxa"/>
          </w:tcPr>
          <w:p w14:paraId="3302D3C2" w14:textId="1BEE5BD7" w:rsidR="00D656B3" w:rsidRDefault="008016BD" w:rsidP="0037156E">
            <w:r>
              <w:t>[</w:t>
            </w:r>
            <w:r w:rsidRPr="008016BD">
              <w:t>Adafruit BME680</w:t>
            </w:r>
            <w:r>
              <w:t>]</w:t>
            </w:r>
          </w:p>
        </w:tc>
        <w:tc>
          <w:tcPr>
            <w:tcW w:w="7325" w:type="dxa"/>
          </w:tcPr>
          <w:p w14:paraId="79CC4058" w14:textId="5AAD9E23" w:rsidR="008016BD" w:rsidRDefault="008016BD" w:rsidP="00D656B3">
            <w:pPr>
              <w:rPr>
                <w:rFonts w:cs="Arial"/>
                <w:color w:val="101E20"/>
                <w:shd w:val="clear" w:color="auto" w:fill="FFFFFF"/>
              </w:rPr>
            </w:pPr>
            <w:r w:rsidRPr="008016BD">
              <w:t>Adafruit BME680</w:t>
            </w:r>
            <w:r>
              <w:t xml:space="preserve"> </w:t>
            </w:r>
            <w:r w:rsidRPr="008016BD">
              <w:rPr>
                <w:rFonts w:cs="Arial"/>
                <w:color w:val="101E20"/>
                <w:shd w:val="clear" w:color="auto" w:fill="FFFFFF"/>
              </w:rPr>
              <w:t>contains temperature, humidity, barometric pressure, and VOC gas</w:t>
            </w:r>
            <w:r>
              <w:rPr>
                <w:rFonts w:cs="Arial"/>
                <w:color w:val="101E20"/>
                <w:shd w:val="clear" w:color="auto" w:fill="FFFFFF"/>
              </w:rPr>
              <w:t xml:space="preserve"> sensors.</w:t>
            </w:r>
          </w:p>
          <w:p w14:paraId="0E827546" w14:textId="7FA31ABF" w:rsidR="008016BD" w:rsidRPr="00B33FE4" w:rsidRDefault="008016BD" w:rsidP="00D656B3">
            <w:pPr>
              <w:rPr>
                <w:rFonts w:cs="Arial"/>
                <w:color w:val="101E20"/>
                <w:shd w:val="clear" w:color="auto" w:fill="FFFFFF"/>
              </w:rPr>
            </w:pPr>
            <w:hyperlink r:id="rId6" w:history="1">
              <w:r w:rsidRPr="00E310CA">
                <w:rPr>
                  <w:rStyle w:val="Hyperlink"/>
                  <w:rFonts w:cs="Arial"/>
                  <w:shd w:val="clear" w:color="auto" w:fill="FFFFFF"/>
                </w:rPr>
                <w:t>https://www.adafruit.com/product/3660</w:t>
              </w:r>
            </w:hyperlink>
          </w:p>
        </w:tc>
      </w:tr>
      <w:tr w:rsidR="00D656B3" w14:paraId="00D57526" w14:textId="77777777" w:rsidTr="00BE0232">
        <w:tc>
          <w:tcPr>
            <w:tcW w:w="1701" w:type="dxa"/>
          </w:tcPr>
          <w:p w14:paraId="07BA3610" w14:textId="7E16EE78" w:rsidR="00D656B3" w:rsidRDefault="00D656B3" w:rsidP="0037156E">
            <w:r>
              <w:t>[</w:t>
            </w:r>
            <w:r w:rsidRPr="005B4B2A">
              <w:rPr>
                <w:sz w:val="22"/>
                <w:szCs w:val="20"/>
              </w:rPr>
              <w:t>MG</w:t>
            </w:r>
            <w:r>
              <w:t>-811]</w:t>
            </w:r>
          </w:p>
        </w:tc>
        <w:tc>
          <w:tcPr>
            <w:tcW w:w="7325" w:type="dxa"/>
          </w:tcPr>
          <w:p w14:paraId="0DB8AD1A" w14:textId="40224D05" w:rsidR="00D656B3" w:rsidRDefault="00D656B3" w:rsidP="00D656B3">
            <w:pPr>
              <w:rPr>
                <w:rFonts w:cs="Arial"/>
                <w:color w:val="101E20"/>
                <w:shd w:val="clear" w:color="auto" w:fill="FFFFFF"/>
              </w:rPr>
            </w:pPr>
            <w:r w:rsidRPr="00B33FE4">
              <w:rPr>
                <w:rFonts w:cs="Arial"/>
                <w:color w:val="101E20"/>
                <w:shd w:val="clear" w:color="auto" w:fill="FFFFFF"/>
              </w:rPr>
              <w:t xml:space="preserve">MG-811 Gas </w:t>
            </w:r>
            <w:r w:rsidR="005B4B2A">
              <w:rPr>
                <w:rFonts w:cs="Arial"/>
                <w:color w:val="101E20"/>
                <w:shd w:val="clear" w:color="auto" w:fill="FFFFFF"/>
              </w:rPr>
              <w:t>(</w:t>
            </w:r>
            <w:r w:rsidRPr="005B4B2A">
              <w:rPr>
                <w:rFonts w:cs="Arial"/>
                <w:color w:val="101E20"/>
                <w:shd w:val="clear" w:color="auto" w:fill="FFFFFF"/>
              </w:rPr>
              <w:t>CO</w:t>
            </w:r>
            <w:r w:rsidRPr="005B4B2A">
              <w:rPr>
                <w:rFonts w:cs="Arial"/>
                <w:color w:val="101E20"/>
                <w:shd w:val="clear" w:color="auto" w:fill="FFFFFF"/>
                <w:vertAlign w:val="subscript"/>
              </w:rPr>
              <w:t>2</w:t>
            </w:r>
            <w:r w:rsidR="005B4B2A">
              <w:rPr>
                <w:rFonts w:cs="Arial"/>
                <w:color w:val="101E20"/>
                <w:shd w:val="clear" w:color="auto" w:fill="FFFFFF"/>
              </w:rPr>
              <w:t xml:space="preserve">) </w:t>
            </w:r>
            <w:r w:rsidRPr="005B4B2A">
              <w:rPr>
                <w:rFonts w:cs="Arial"/>
                <w:color w:val="101E20"/>
                <w:shd w:val="clear" w:color="auto" w:fill="FFFFFF"/>
              </w:rPr>
              <w:t>Carbon</w:t>
            </w:r>
            <w:r w:rsidRPr="00B33FE4">
              <w:rPr>
                <w:rFonts w:cs="Arial"/>
                <w:color w:val="101E20"/>
                <w:shd w:val="clear" w:color="auto" w:fill="FFFFFF"/>
              </w:rPr>
              <w:t xml:space="preserve"> Dioxide Sensor</w:t>
            </w:r>
            <w:r>
              <w:rPr>
                <w:rFonts w:cs="Arial"/>
                <w:color w:val="101E20"/>
                <w:shd w:val="clear" w:color="auto" w:fill="FFFFFF"/>
              </w:rPr>
              <w:t xml:space="preserve">. </w:t>
            </w:r>
            <w:hyperlink r:id="rId7" w:history="1">
              <w:r w:rsidRPr="00D656B3">
                <w:rPr>
                  <w:rStyle w:val="Hyperlink"/>
                  <w:rFonts w:cs="Arial"/>
                  <w:shd w:val="clear" w:color="auto" w:fill="FFFFFF"/>
                </w:rPr>
                <w:t>https://www.sainsmart.com/products/mg-811-gas-co2-carbon-dioxide-sensor</w:t>
              </w:r>
            </w:hyperlink>
          </w:p>
        </w:tc>
      </w:tr>
      <w:tr w:rsidR="008016BD" w14:paraId="2ADABD14" w14:textId="77777777" w:rsidTr="00BE0232">
        <w:tc>
          <w:tcPr>
            <w:tcW w:w="1701" w:type="dxa"/>
          </w:tcPr>
          <w:p w14:paraId="4096F711" w14:textId="45B5D601" w:rsidR="008016BD" w:rsidRDefault="008016BD" w:rsidP="0037156E">
            <w:r>
              <w:t>[MQ-131]</w:t>
            </w:r>
          </w:p>
        </w:tc>
        <w:tc>
          <w:tcPr>
            <w:tcW w:w="7325" w:type="dxa"/>
          </w:tcPr>
          <w:p w14:paraId="4110142F" w14:textId="29E87F25" w:rsidR="008016BD" w:rsidRPr="00BE0232" w:rsidRDefault="00BE0232" w:rsidP="00D656B3">
            <w:pPr>
              <w:rPr>
                <w:rFonts w:cs="Arial"/>
                <w:color w:val="101E20"/>
                <w:shd w:val="clear" w:color="auto" w:fill="FFFFFF"/>
              </w:rPr>
            </w:pPr>
            <w:r>
              <w:rPr>
                <w:rFonts w:cs="Arial"/>
                <w:color w:val="101E20"/>
                <w:shd w:val="clear" w:color="auto" w:fill="FFFFFF"/>
              </w:rPr>
              <w:t>Sensors for detecting Ozone gases and Nitrogen Dioxide (NO</w:t>
            </w:r>
            <w:r>
              <w:rPr>
                <w:rFonts w:cs="Arial"/>
                <w:color w:val="101E20"/>
                <w:shd w:val="clear" w:color="auto" w:fill="FFFFFF"/>
                <w:vertAlign w:val="subscript"/>
              </w:rPr>
              <w:t>2</w:t>
            </w:r>
            <w:r>
              <w:rPr>
                <w:rFonts w:cs="Arial"/>
                <w:color w:val="101E20"/>
                <w:shd w:val="clear" w:color="auto" w:fill="FFFFFF"/>
              </w:rPr>
              <w:t>).</w:t>
            </w:r>
          </w:p>
          <w:p w14:paraId="7A9114E0" w14:textId="576282BC" w:rsidR="008016BD" w:rsidRPr="00B33FE4" w:rsidRDefault="008016BD" w:rsidP="00D656B3">
            <w:pPr>
              <w:rPr>
                <w:rFonts w:cs="Arial"/>
                <w:color w:val="101E20"/>
                <w:shd w:val="clear" w:color="auto" w:fill="FFFFFF"/>
              </w:rPr>
            </w:pPr>
            <w:hyperlink r:id="rId8" w:history="1">
              <w:r w:rsidRPr="00E310CA">
                <w:rPr>
                  <w:rStyle w:val="Hyperlink"/>
                  <w:rFonts w:cs="Arial"/>
                  <w:shd w:val="clear" w:color="auto" w:fill="FFFFFF"/>
                </w:rPr>
                <w:t>https://www.sainsmart.com/products/mq-131-gas-sensor-ozone-module</w:t>
              </w:r>
            </w:hyperlink>
          </w:p>
        </w:tc>
      </w:tr>
      <w:tr w:rsidR="008016BD" w14:paraId="1F825A7E" w14:textId="77777777" w:rsidTr="00BE0232">
        <w:tc>
          <w:tcPr>
            <w:tcW w:w="1701" w:type="dxa"/>
          </w:tcPr>
          <w:p w14:paraId="3D965C66" w14:textId="3D8BE473" w:rsidR="008016BD" w:rsidRDefault="008016BD" w:rsidP="008016BD">
            <w:r>
              <w:t>[</w:t>
            </w:r>
            <w:r w:rsidRPr="005B4B2A">
              <w:t>Parallax 28091</w:t>
            </w:r>
            <w:r>
              <w:t>]</w:t>
            </w:r>
          </w:p>
        </w:tc>
        <w:tc>
          <w:tcPr>
            <w:tcW w:w="7325" w:type="dxa"/>
          </w:tcPr>
          <w:p w14:paraId="3AC7F142" w14:textId="77777777" w:rsidR="008016BD" w:rsidRDefault="008016BD" w:rsidP="008016BD">
            <w:r w:rsidRPr="005B4B2A">
              <w:t>Parallax 28091 UV Light Sensor measures ambient ultraviolet intensity in the 200 to 370 nanometre range, including solar ultraviolet UVA, UVB, and UVC light.</w:t>
            </w:r>
          </w:p>
          <w:p w14:paraId="4C637B69" w14:textId="237F56E2" w:rsidR="008016BD" w:rsidRPr="00B33FE4" w:rsidRDefault="008016BD" w:rsidP="008016BD">
            <w:pPr>
              <w:rPr>
                <w:rFonts w:cs="Arial"/>
                <w:color w:val="101E20"/>
                <w:shd w:val="clear" w:color="auto" w:fill="FFFFFF"/>
              </w:rPr>
            </w:pPr>
            <w:hyperlink r:id="rId9" w:history="1">
              <w:r w:rsidRPr="00E310CA">
                <w:rPr>
                  <w:rStyle w:val="Hyperlink"/>
                </w:rPr>
                <w:t>https://www.mouser.co.uk/ProductDetail/Parallax/28091?qs=Cb2nCFKsA8ocEJSQCpJBhQ%3D%3D</w:t>
              </w:r>
            </w:hyperlink>
          </w:p>
        </w:tc>
      </w:tr>
      <w:tr w:rsidR="008016BD" w14:paraId="52CECA1E" w14:textId="77777777" w:rsidTr="00BE0232">
        <w:tc>
          <w:tcPr>
            <w:tcW w:w="1701" w:type="dxa"/>
          </w:tcPr>
          <w:p w14:paraId="0B5C5959" w14:textId="34C71733" w:rsidR="008016BD" w:rsidRDefault="008016BD" w:rsidP="008016BD">
            <w:r>
              <w:t>[</w:t>
            </w:r>
            <w:r w:rsidRPr="005B4B2A">
              <w:t>Sense HAT</w:t>
            </w:r>
            <w:r>
              <w:t>]</w:t>
            </w:r>
          </w:p>
        </w:tc>
        <w:tc>
          <w:tcPr>
            <w:tcW w:w="7325" w:type="dxa"/>
          </w:tcPr>
          <w:p w14:paraId="54A66687" w14:textId="2886A84D" w:rsidR="008016BD" w:rsidRDefault="008016BD" w:rsidP="008016BD">
            <w:pPr>
              <w:rPr>
                <w:rFonts w:cs="Arial"/>
                <w:color w:val="101E20"/>
                <w:shd w:val="clear" w:color="auto" w:fill="FFFFFF"/>
              </w:rPr>
            </w:pPr>
            <w:r>
              <w:rPr>
                <w:rFonts w:cs="Arial"/>
                <w:color w:val="101E20"/>
                <w:shd w:val="clear" w:color="auto" w:fill="FFFFFF"/>
              </w:rPr>
              <w:t xml:space="preserve">Following sensors: </w:t>
            </w:r>
            <w:r w:rsidRPr="005B4B2A">
              <w:rPr>
                <w:rFonts w:cs="Arial"/>
                <w:color w:val="101E20"/>
                <w:shd w:val="clear" w:color="auto" w:fill="FFFFFF"/>
              </w:rPr>
              <w:t>Gyroscope</w:t>
            </w:r>
            <w:r>
              <w:rPr>
                <w:rFonts w:cs="Arial"/>
                <w:color w:val="101E20"/>
                <w:shd w:val="clear" w:color="auto" w:fill="FFFFFF"/>
              </w:rPr>
              <w:t xml:space="preserve">, </w:t>
            </w:r>
            <w:r w:rsidRPr="005B4B2A">
              <w:rPr>
                <w:rFonts w:cs="Arial"/>
                <w:color w:val="101E20"/>
                <w:shd w:val="clear" w:color="auto" w:fill="FFFFFF"/>
              </w:rPr>
              <w:t>Accelerometer</w:t>
            </w:r>
            <w:r>
              <w:rPr>
                <w:rFonts w:cs="Arial"/>
                <w:color w:val="101E20"/>
                <w:shd w:val="clear" w:color="auto" w:fill="FFFFFF"/>
              </w:rPr>
              <w:t xml:space="preserve">, </w:t>
            </w:r>
            <w:r w:rsidRPr="005B4B2A">
              <w:rPr>
                <w:rFonts w:cs="Arial"/>
                <w:color w:val="101E20"/>
                <w:shd w:val="clear" w:color="auto" w:fill="FFFFFF"/>
              </w:rPr>
              <w:t>Magnetometer</w:t>
            </w:r>
            <w:r>
              <w:rPr>
                <w:rFonts w:cs="Arial"/>
                <w:color w:val="101E20"/>
                <w:shd w:val="clear" w:color="auto" w:fill="FFFFFF"/>
              </w:rPr>
              <w:t xml:space="preserve">, </w:t>
            </w:r>
            <w:r w:rsidRPr="005B4B2A">
              <w:rPr>
                <w:rFonts w:cs="Arial"/>
                <w:color w:val="101E20"/>
                <w:shd w:val="clear" w:color="auto" w:fill="FFFFFF"/>
              </w:rPr>
              <w:t>Temperature</w:t>
            </w:r>
            <w:r>
              <w:rPr>
                <w:rFonts w:cs="Arial"/>
                <w:color w:val="101E20"/>
                <w:shd w:val="clear" w:color="auto" w:fill="FFFFFF"/>
              </w:rPr>
              <w:t xml:space="preserve">, </w:t>
            </w:r>
            <w:r w:rsidRPr="005B4B2A">
              <w:rPr>
                <w:rFonts w:cs="Arial"/>
                <w:color w:val="101E20"/>
                <w:shd w:val="clear" w:color="auto" w:fill="FFFFFF"/>
              </w:rPr>
              <w:t xml:space="preserve">Barometric </w:t>
            </w:r>
            <w:r w:rsidRPr="005B4B2A">
              <w:rPr>
                <w:rFonts w:cs="Arial"/>
                <w:color w:val="101E20"/>
                <w:shd w:val="clear" w:color="auto" w:fill="FFFFFF"/>
              </w:rPr>
              <w:t>pressure,</w:t>
            </w:r>
            <w:r>
              <w:rPr>
                <w:rFonts w:cs="Arial"/>
                <w:color w:val="101E20"/>
                <w:shd w:val="clear" w:color="auto" w:fill="FFFFFF"/>
              </w:rPr>
              <w:t xml:space="preserve"> and </w:t>
            </w:r>
            <w:r w:rsidRPr="005B4B2A">
              <w:rPr>
                <w:rFonts w:cs="Arial"/>
                <w:color w:val="101E20"/>
                <w:shd w:val="clear" w:color="auto" w:fill="FFFFFF"/>
              </w:rPr>
              <w:t>Humidity</w:t>
            </w:r>
            <w:r>
              <w:rPr>
                <w:rFonts w:cs="Arial"/>
                <w:color w:val="101E20"/>
                <w:shd w:val="clear" w:color="auto" w:fill="FFFFFF"/>
              </w:rPr>
              <w:t>.</w:t>
            </w:r>
          </w:p>
          <w:p w14:paraId="70DC69AB" w14:textId="6CC49608" w:rsidR="008016BD" w:rsidRPr="00D656B3" w:rsidRDefault="008016BD" w:rsidP="008016BD">
            <w:pPr>
              <w:rPr>
                <w:rFonts w:cs="Arial"/>
                <w:color w:val="101E20"/>
                <w:shd w:val="clear" w:color="auto" w:fill="FFFFFF"/>
              </w:rPr>
            </w:pPr>
            <w:hyperlink r:id="rId10" w:history="1">
              <w:r w:rsidRPr="00E310CA">
                <w:rPr>
                  <w:rStyle w:val="Hyperlink"/>
                  <w:rFonts w:cs="Arial"/>
                  <w:shd w:val="clear" w:color="auto" w:fill="FFFFFF"/>
                </w:rPr>
                <w:t>https://www.raspberrypi.org/products/sense-hat/</w:t>
              </w:r>
            </w:hyperlink>
          </w:p>
        </w:tc>
      </w:tr>
      <w:tr w:rsidR="008016BD" w14:paraId="049FDA10" w14:textId="77777777" w:rsidTr="00BE0232">
        <w:tc>
          <w:tcPr>
            <w:tcW w:w="1701" w:type="dxa"/>
          </w:tcPr>
          <w:p w14:paraId="682FC9B7" w14:textId="3B50FC2B" w:rsidR="008016BD" w:rsidRDefault="008016BD" w:rsidP="008016BD">
            <w:r>
              <w:t>[Sharp GP2Y]</w:t>
            </w:r>
          </w:p>
        </w:tc>
        <w:tc>
          <w:tcPr>
            <w:tcW w:w="7325" w:type="dxa"/>
          </w:tcPr>
          <w:p w14:paraId="0C5A70A3" w14:textId="346CDCCB" w:rsidR="008016BD" w:rsidRPr="00D656B3" w:rsidRDefault="008016BD" w:rsidP="008016BD">
            <w:pPr>
              <w:rPr>
                <w:rFonts w:cs="Arial"/>
                <w:color w:val="101E20"/>
                <w:shd w:val="clear" w:color="auto" w:fill="FFFFFF"/>
              </w:rPr>
            </w:pPr>
            <w:r>
              <w:rPr>
                <w:rFonts w:cs="Arial"/>
                <w:color w:val="101E20"/>
                <w:shd w:val="clear" w:color="auto" w:fill="FFFFFF"/>
              </w:rPr>
              <w:t xml:space="preserve">Dust sensor </w:t>
            </w:r>
            <w:r w:rsidRPr="0037156E">
              <w:rPr>
                <w:rFonts w:cs="Arial"/>
                <w:color w:val="101E20"/>
                <w:shd w:val="clear" w:color="auto" w:fill="FFFFFF"/>
              </w:rPr>
              <w:t>Sharp GP2Y1010AU0F</w:t>
            </w:r>
            <w:r>
              <w:rPr>
                <w:rFonts w:cs="Arial"/>
                <w:color w:val="101E20"/>
                <w:shd w:val="clear" w:color="auto" w:fill="FFFFFF"/>
              </w:rPr>
              <w:t xml:space="preserve"> is</w:t>
            </w:r>
            <w:r>
              <w:rPr>
                <w:rFonts w:cs="Arial"/>
                <w:color w:val="101E20"/>
                <w:shd w:val="clear" w:color="auto" w:fill="FFFFFF"/>
              </w:rPr>
              <w:t xml:space="preserve"> for </w:t>
            </w:r>
            <w:r w:rsidRPr="0037156E">
              <w:rPr>
                <w:rFonts w:cs="Arial"/>
                <w:color w:val="101E20"/>
                <w:shd w:val="clear" w:color="auto" w:fill="FFFFFF"/>
              </w:rPr>
              <w:t>detecting fine particle larger than 0.8μm in diameter.</w:t>
            </w:r>
            <w:r>
              <w:rPr>
                <w:rFonts w:cs="Arial"/>
                <w:color w:val="101E20"/>
                <w:shd w:val="clear" w:color="auto" w:fill="FFFFFF"/>
              </w:rPr>
              <w:t xml:space="preserve"> </w:t>
            </w:r>
            <w:hyperlink r:id="rId11" w:history="1">
              <w:r w:rsidRPr="00D656B3">
                <w:rPr>
                  <w:rStyle w:val="Hyperlink"/>
                  <w:rFonts w:cs="Arial"/>
                  <w:shd w:val="clear" w:color="auto" w:fill="FFFFFF"/>
                </w:rPr>
                <w:t>https://thepihut.com/products/dust-sensor</w:t>
              </w:r>
            </w:hyperlink>
          </w:p>
        </w:tc>
      </w:tr>
      <w:tr w:rsidR="008016BD" w14:paraId="327CC067" w14:textId="77777777" w:rsidTr="00BE0232">
        <w:tc>
          <w:tcPr>
            <w:tcW w:w="1701" w:type="dxa"/>
          </w:tcPr>
          <w:p w14:paraId="037D37D0" w14:textId="073012CE" w:rsidR="008016BD" w:rsidRDefault="008016BD" w:rsidP="008016BD"/>
        </w:tc>
        <w:tc>
          <w:tcPr>
            <w:tcW w:w="7325" w:type="dxa"/>
          </w:tcPr>
          <w:p w14:paraId="75D2C92D" w14:textId="25ECC436" w:rsidR="008016BD" w:rsidRDefault="008016BD" w:rsidP="008016BD"/>
        </w:tc>
      </w:tr>
      <w:tr w:rsidR="008016BD" w14:paraId="785B76BA" w14:textId="77777777" w:rsidTr="00BE0232">
        <w:tc>
          <w:tcPr>
            <w:tcW w:w="1701" w:type="dxa"/>
          </w:tcPr>
          <w:p w14:paraId="76EE0F66" w14:textId="77777777" w:rsidR="008016BD" w:rsidRDefault="008016BD" w:rsidP="008016BD"/>
        </w:tc>
        <w:tc>
          <w:tcPr>
            <w:tcW w:w="7325" w:type="dxa"/>
          </w:tcPr>
          <w:p w14:paraId="25D1B00C" w14:textId="77777777" w:rsidR="008016BD" w:rsidRDefault="008016BD" w:rsidP="008016BD"/>
        </w:tc>
      </w:tr>
      <w:tr w:rsidR="008016BD" w14:paraId="042A2D2E" w14:textId="77777777" w:rsidTr="00BE0232">
        <w:tc>
          <w:tcPr>
            <w:tcW w:w="1701" w:type="dxa"/>
          </w:tcPr>
          <w:p w14:paraId="67E6AA84" w14:textId="77777777" w:rsidR="008016BD" w:rsidRDefault="008016BD" w:rsidP="008016BD"/>
        </w:tc>
        <w:tc>
          <w:tcPr>
            <w:tcW w:w="7325" w:type="dxa"/>
          </w:tcPr>
          <w:p w14:paraId="172867FE" w14:textId="77777777" w:rsidR="008016BD" w:rsidRDefault="008016BD" w:rsidP="008016BD"/>
        </w:tc>
      </w:tr>
      <w:tr w:rsidR="008016BD" w14:paraId="22839118" w14:textId="77777777" w:rsidTr="00BE0232">
        <w:tc>
          <w:tcPr>
            <w:tcW w:w="1701" w:type="dxa"/>
          </w:tcPr>
          <w:p w14:paraId="6113F023" w14:textId="77777777" w:rsidR="008016BD" w:rsidRDefault="008016BD" w:rsidP="008016BD"/>
        </w:tc>
        <w:tc>
          <w:tcPr>
            <w:tcW w:w="7325" w:type="dxa"/>
          </w:tcPr>
          <w:p w14:paraId="54F051EB" w14:textId="77777777" w:rsidR="008016BD" w:rsidRDefault="008016BD" w:rsidP="008016BD"/>
        </w:tc>
      </w:tr>
      <w:tr w:rsidR="008016BD" w14:paraId="0AF9D5C1" w14:textId="77777777" w:rsidTr="00BE0232">
        <w:tc>
          <w:tcPr>
            <w:tcW w:w="1701" w:type="dxa"/>
          </w:tcPr>
          <w:p w14:paraId="2C620EB3" w14:textId="77777777" w:rsidR="008016BD" w:rsidRDefault="008016BD" w:rsidP="008016BD"/>
        </w:tc>
        <w:tc>
          <w:tcPr>
            <w:tcW w:w="7325" w:type="dxa"/>
          </w:tcPr>
          <w:p w14:paraId="48DABFB8" w14:textId="77777777" w:rsidR="008016BD" w:rsidRDefault="008016BD" w:rsidP="008016BD"/>
        </w:tc>
      </w:tr>
      <w:tr w:rsidR="008016BD" w14:paraId="23B16272" w14:textId="77777777" w:rsidTr="00BE0232">
        <w:tc>
          <w:tcPr>
            <w:tcW w:w="1701" w:type="dxa"/>
          </w:tcPr>
          <w:p w14:paraId="2D8A13C6" w14:textId="77777777" w:rsidR="008016BD" w:rsidRDefault="008016BD" w:rsidP="008016BD"/>
        </w:tc>
        <w:tc>
          <w:tcPr>
            <w:tcW w:w="7325" w:type="dxa"/>
          </w:tcPr>
          <w:p w14:paraId="2525516C" w14:textId="77777777" w:rsidR="008016BD" w:rsidRDefault="008016BD" w:rsidP="008016BD"/>
        </w:tc>
      </w:tr>
    </w:tbl>
    <w:p w14:paraId="3E5139A7" w14:textId="2CF4C5D0" w:rsidR="0037156E" w:rsidRDefault="0037156E" w:rsidP="00B703CC">
      <w:pPr>
        <w:pStyle w:val="Heading1"/>
        <w:rPr>
          <w:rFonts w:eastAsiaTheme="minorHAnsi" w:cstheme="minorBidi"/>
          <w:color w:val="auto"/>
          <w:sz w:val="24"/>
          <w:szCs w:val="22"/>
        </w:rPr>
        <w:sectPr w:rsidR="0037156E" w:rsidSect="00B703C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24F2EEA" w14:textId="3E0A51E6" w:rsidR="0037156E" w:rsidRPr="00D656B3" w:rsidRDefault="0037156E" w:rsidP="00D656B3">
      <w:pPr>
        <w:pStyle w:val="Heading1"/>
      </w:pPr>
    </w:p>
    <w:sectPr w:rsidR="0037156E" w:rsidRPr="00D656B3" w:rsidSect="0037156E">
      <w:type w:val="continuous"/>
      <w:pgSz w:w="11906" w:h="16838"/>
      <w:pgMar w:top="1440" w:right="1440" w:bottom="1440" w:left="1440" w:header="708" w:footer="708" w:gutter="0"/>
      <w:cols w:num="2" w:space="1842" w:equalWidth="0">
        <w:col w:w="2528" w:space="720"/>
        <w:col w:w="577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469"/>
    <w:multiLevelType w:val="hybridMultilevel"/>
    <w:tmpl w:val="152A3124"/>
    <w:lvl w:ilvl="0" w:tplc="601447A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456CB"/>
    <w:multiLevelType w:val="hybridMultilevel"/>
    <w:tmpl w:val="A5702650"/>
    <w:lvl w:ilvl="0" w:tplc="63E6D00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33469646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plc="33469646">
      <w:numFmt w:val="bullet"/>
      <w:lvlText w:val="-"/>
      <w:lvlJc w:val="left"/>
      <w:pPr>
        <w:ind w:left="2160" w:hanging="360"/>
      </w:pPr>
      <w:rPr>
        <w:rFonts w:ascii="Verdana" w:eastAsiaTheme="minorHAnsi" w:hAnsi="Verdana" w:cstheme="minorBidi" w:hint="default"/>
      </w:rPr>
    </w:lvl>
    <w:lvl w:ilvl="3" w:tplc="33469646">
      <w:numFmt w:val="bullet"/>
      <w:lvlText w:val="-"/>
      <w:lvlJc w:val="left"/>
      <w:pPr>
        <w:ind w:left="2880" w:hanging="360"/>
      </w:pPr>
      <w:rPr>
        <w:rFonts w:ascii="Verdana" w:eastAsiaTheme="minorHAnsi" w:hAnsi="Verdana" w:cstheme="minorBidi" w:hint="default"/>
      </w:rPr>
    </w:lvl>
    <w:lvl w:ilvl="4" w:tplc="601447A6">
      <w:numFmt w:val="bullet"/>
      <w:lvlText w:val="-"/>
      <w:lvlJc w:val="left"/>
      <w:pPr>
        <w:ind w:left="3600" w:hanging="360"/>
      </w:pPr>
      <w:rPr>
        <w:rFonts w:ascii="Verdana" w:eastAsiaTheme="minorHAnsi" w:hAnsi="Verdana" w:cstheme="minorBidi" w:hint="default"/>
      </w:rPr>
    </w:lvl>
    <w:lvl w:ilvl="5" w:tplc="601447A6">
      <w:numFmt w:val="bullet"/>
      <w:lvlText w:val="-"/>
      <w:lvlJc w:val="left"/>
      <w:pPr>
        <w:ind w:left="4320" w:hanging="360"/>
      </w:pPr>
      <w:rPr>
        <w:rFonts w:ascii="Verdana" w:eastAsiaTheme="minorHAnsi" w:hAnsi="Verdana" w:cstheme="minorBidi" w:hint="default"/>
      </w:rPr>
    </w:lvl>
    <w:lvl w:ilvl="6" w:tplc="601447A6">
      <w:numFmt w:val="bullet"/>
      <w:lvlText w:val="-"/>
      <w:lvlJc w:val="left"/>
      <w:pPr>
        <w:ind w:left="5040" w:hanging="360"/>
      </w:pPr>
      <w:rPr>
        <w:rFonts w:ascii="Verdana" w:eastAsiaTheme="minorHAnsi" w:hAnsi="Verdana" w:cstheme="minorBidi" w:hint="default"/>
      </w:rPr>
    </w:lvl>
    <w:lvl w:ilvl="7" w:tplc="601447A6">
      <w:numFmt w:val="bullet"/>
      <w:lvlText w:val="-"/>
      <w:lvlJc w:val="left"/>
      <w:pPr>
        <w:ind w:left="5760" w:hanging="360"/>
      </w:pPr>
      <w:rPr>
        <w:rFonts w:ascii="Verdana" w:eastAsiaTheme="minorHAnsi" w:hAnsi="Verdana" w:cstheme="minorBidi" w:hint="default"/>
      </w:rPr>
    </w:lvl>
    <w:lvl w:ilvl="8" w:tplc="601447A6">
      <w:numFmt w:val="bullet"/>
      <w:lvlText w:val="-"/>
      <w:lvlJc w:val="left"/>
      <w:pPr>
        <w:ind w:left="6480" w:hanging="360"/>
      </w:pPr>
      <w:rPr>
        <w:rFonts w:ascii="Verdana" w:eastAsiaTheme="minorHAnsi" w:hAnsi="Verdana" w:cstheme="minorBidi" w:hint="default"/>
      </w:rPr>
    </w:lvl>
  </w:abstractNum>
  <w:abstractNum w:abstractNumId="2" w15:restartNumberingAfterBreak="0">
    <w:nsid w:val="6B833D07"/>
    <w:multiLevelType w:val="hybridMultilevel"/>
    <w:tmpl w:val="0240D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4A"/>
    <w:rsid w:val="000F09D6"/>
    <w:rsid w:val="001F1F4A"/>
    <w:rsid w:val="002975ED"/>
    <w:rsid w:val="0037156E"/>
    <w:rsid w:val="004032C5"/>
    <w:rsid w:val="00417120"/>
    <w:rsid w:val="005B4B2A"/>
    <w:rsid w:val="008016BD"/>
    <w:rsid w:val="00A7317E"/>
    <w:rsid w:val="00B33FE4"/>
    <w:rsid w:val="00B703CC"/>
    <w:rsid w:val="00BE0232"/>
    <w:rsid w:val="00D656B3"/>
    <w:rsid w:val="00E6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21F2"/>
  <w15:chartTrackingRefBased/>
  <w15:docId w15:val="{3C8343C1-B659-4DDF-9AB8-D005C391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6B3"/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75E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5E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5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75E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5ED"/>
    <w:rPr>
      <w:rFonts w:ascii="Verdana" w:eastAsiaTheme="majorEastAsia" w:hAnsi="Verdana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75ED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5ED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5ED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975ED"/>
    <w:rPr>
      <w:rFonts w:ascii="Verdana" w:eastAsiaTheme="minorEastAsia" w:hAnsi="Verdan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975ED"/>
    <w:rPr>
      <w:rFonts w:ascii="Verdana" w:hAnsi="Verdana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975ED"/>
    <w:rPr>
      <w:rFonts w:ascii="Verdana" w:hAnsi="Verdana"/>
      <w:i/>
      <w:iCs/>
    </w:rPr>
  </w:style>
  <w:style w:type="paragraph" w:styleId="ListParagraph">
    <w:name w:val="List Paragraph"/>
    <w:basedOn w:val="Normal"/>
    <w:uiPriority w:val="34"/>
    <w:qFormat/>
    <w:rsid w:val="000F09D6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B703CC"/>
  </w:style>
  <w:style w:type="table" w:styleId="TableGrid">
    <w:name w:val="Table Grid"/>
    <w:basedOn w:val="TableNormal"/>
    <w:uiPriority w:val="39"/>
    <w:rsid w:val="00371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56B3"/>
    <w:rPr>
      <w:i/>
      <w:color w:val="44546A" w:themeColor="text2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7156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56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insmart.com/products/mq-131-gas-sensor-ozone-modul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sainsmart.com/products/mg-811-gas-co2-carbon-dioxide-senso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dafruit.com/product/3660" TargetMode="External"/><Relationship Id="rId11" Type="http://schemas.openxmlformats.org/officeDocument/2006/relationships/hyperlink" Target="https://thepihut.com/products/dust-senso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raspberrypi.org/products/sense-ha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user.co.uk/ProductDetail/Parallax/28091?qs=Cb2nCFKsA8ocEJSQCpJBhQ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525C3-9931-4443-ADEB-EC7819451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ALLAN</dc:creator>
  <cp:keywords/>
  <dc:description/>
  <cp:lastModifiedBy>Noah ALLAN</cp:lastModifiedBy>
  <cp:revision>6</cp:revision>
  <dcterms:created xsi:type="dcterms:W3CDTF">2021-06-16T13:16:00Z</dcterms:created>
  <dcterms:modified xsi:type="dcterms:W3CDTF">2021-06-18T06:58:00Z</dcterms:modified>
</cp:coreProperties>
</file>