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DB2A" w14:textId="0A75EF36" w:rsidR="000E5D52" w:rsidRDefault="001F447C">
      <w:r>
        <w:t>Cardiac paper narrative</w:t>
      </w:r>
    </w:p>
    <w:p w14:paraId="380F4678" w14:textId="39122072" w:rsidR="001F447C" w:rsidRDefault="001F447C" w:rsidP="001F447C">
      <w:pPr>
        <w:pStyle w:val="ListParagraph"/>
        <w:numPr>
          <w:ilvl w:val="0"/>
          <w:numId w:val="1"/>
        </w:numPr>
      </w:pPr>
      <w:r>
        <w:t>Mice models are inaccurate and heart failure is a big issue which needs further solutions for study</w:t>
      </w:r>
    </w:p>
    <w:p w14:paraId="74525392" w14:textId="35A114C1" w:rsidR="001F447C" w:rsidRDefault="001F447C" w:rsidP="001F447C">
      <w:pPr>
        <w:pStyle w:val="ListParagraph"/>
        <w:numPr>
          <w:ilvl w:val="0"/>
          <w:numId w:val="1"/>
        </w:numPr>
      </w:pPr>
      <w:r>
        <w:t>We developed vascularized multi chambered, cardiac organoids with embedded microspheres for oxygen measurements and cardiac contraction.</w:t>
      </w:r>
    </w:p>
    <w:p w14:paraId="4710079D" w14:textId="77777777" w:rsidR="001F447C" w:rsidRDefault="001F447C" w:rsidP="001F447C">
      <w:pPr>
        <w:pStyle w:val="ListParagraph"/>
        <w:numPr>
          <w:ilvl w:val="0"/>
          <w:numId w:val="1"/>
        </w:numPr>
      </w:pPr>
      <w:r>
        <w:t>We perform real time non invasive monitoring of the organoid dynamics and pharmacokinetics across 25 drugs.</w:t>
      </w:r>
    </w:p>
    <w:p w14:paraId="6002E2F1" w14:textId="53C2001F" w:rsidR="001F447C" w:rsidRDefault="00BF72D7" w:rsidP="001F447C">
      <w:pPr>
        <w:pStyle w:val="ListParagraph"/>
        <w:numPr>
          <w:ilvl w:val="0"/>
          <w:numId w:val="1"/>
        </w:numPr>
      </w:pPr>
      <w:r>
        <w:t xml:space="preserve">We modeled a surface equation of biological response with respect to time and concentration invariant across therapeutics in order to train models on predicting arrythmia and heart damage. </w:t>
      </w:r>
    </w:p>
    <w:p w14:paraId="663F4595" w14:textId="77777777" w:rsidR="001F447C" w:rsidRDefault="001F447C" w:rsidP="001F447C"/>
    <w:p w14:paraId="486BC7B0" w14:textId="7A180180" w:rsidR="001F447C" w:rsidRDefault="001F447C" w:rsidP="001F447C">
      <w:r>
        <w:t xml:space="preserve">Figures </w:t>
      </w:r>
    </w:p>
    <w:p w14:paraId="12A6BA1B" w14:textId="54DD5F75" w:rsidR="001F447C" w:rsidRDefault="001F447C" w:rsidP="001F447C">
      <w:pPr>
        <w:pStyle w:val="ListParagraph"/>
        <w:numPr>
          <w:ilvl w:val="0"/>
          <w:numId w:val="2"/>
        </w:numPr>
      </w:pPr>
      <w:r>
        <w:t xml:space="preserve">Derive cardiac organoids and form them with RODE), The system makes them very uniform in size, heart rate and majority form. </w:t>
      </w:r>
    </w:p>
    <w:p w14:paraId="748965EE" w14:textId="6613DD0E" w:rsidR="001F447C" w:rsidRDefault="001F447C" w:rsidP="001F447C">
      <w:pPr>
        <w:pStyle w:val="ListParagraph"/>
        <w:numPr>
          <w:ilvl w:val="0"/>
          <w:numId w:val="2"/>
        </w:numPr>
      </w:pPr>
      <w:r>
        <w:t xml:space="preserve">Performed a highthoughput screen of 25 drugs, evaluate the TC50 from the data </w:t>
      </w:r>
    </w:p>
    <w:sectPr w:rsidR="001F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9E1"/>
    <w:multiLevelType w:val="hybridMultilevel"/>
    <w:tmpl w:val="58226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B66FE"/>
    <w:multiLevelType w:val="hybridMultilevel"/>
    <w:tmpl w:val="24066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614344">
    <w:abstractNumId w:val="1"/>
  </w:num>
  <w:num w:numId="2" w16cid:durableId="92268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43"/>
    <w:rsid w:val="00091391"/>
    <w:rsid w:val="000A2C43"/>
    <w:rsid w:val="000E5D52"/>
    <w:rsid w:val="001F447C"/>
    <w:rsid w:val="007F6335"/>
    <w:rsid w:val="00A36E43"/>
    <w:rsid w:val="00BF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41F3"/>
  <w15:chartTrackingRefBased/>
  <w15:docId w15:val="{44223260-D08E-4BE9-97DA-0339E950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</dc:creator>
  <cp:keywords/>
  <dc:description/>
  <cp:lastModifiedBy>noah b</cp:lastModifiedBy>
  <cp:revision>2</cp:revision>
  <dcterms:created xsi:type="dcterms:W3CDTF">2025-11-25T13:39:00Z</dcterms:created>
  <dcterms:modified xsi:type="dcterms:W3CDTF">2025-11-25T13:56:00Z</dcterms:modified>
</cp:coreProperties>
</file>