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Calibri"/>
          <w:color w:val="A53010" w:themeColor="accent1"/>
          <w:lang w:val="en-IN"/>
        </w:rPr>
        <w:id w:val="877892161"/>
        <w:docPartObj>
          <w:docPartGallery w:val="Cover Pages"/>
          <w:docPartUnique/>
        </w:docPartObj>
      </w:sdtPr>
      <w:sdtEndPr>
        <w:rPr>
          <w:rFonts w:ascii="Garamond" w:eastAsia="Garamond" w:hAnsi="Garamond" w:cs="Garamond"/>
          <w:b/>
          <w:color w:val="auto"/>
          <w:sz w:val="28"/>
          <w:szCs w:val="28"/>
        </w:rPr>
      </w:sdtEndPr>
      <w:sdtContent>
        <w:p w14:paraId="58F52611" w14:textId="640E784A" w:rsidR="00CF30D8" w:rsidRDefault="00CF30D8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w:drawing>
              <wp:inline distT="0" distB="0" distL="0" distR="0" wp14:anchorId="2D879796" wp14:editId="45CF315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F39E20EAFB4E1BA032CF1DF2183D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C236F0" w14:textId="51669405" w:rsidR="00CF30D8" w:rsidRDefault="00CF30D8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UG internship manual</w:t>
              </w:r>
            </w:p>
          </w:sdtContent>
        </w:sdt>
        <w:p w14:paraId="68C26A14" w14:textId="45918BE7" w:rsidR="00CF30D8" w:rsidRDefault="004C6CE2">
          <w:pPr>
            <w:pStyle w:val="NoSpacing"/>
            <w:jc w:val="center"/>
            <w:rPr>
              <w:color w:val="A53010" w:themeColor="accent1"/>
              <w:sz w:val="28"/>
              <w:szCs w:val="28"/>
            </w:rPr>
          </w:pPr>
          <w:r>
            <w:rPr>
              <w:noProof/>
              <w:color w:val="A53010" w:themeColor="accent1"/>
            </w:rPr>
            <w:drawing>
              <wp:anchor distT="0" distB="0" distL="114300" distR="114300" simplePos="0" relativeHeight="251660288" behindDoc="0" locked="0" layoutInCell="1" allowOverlap="1" wp14:anchorId="4C521A44" wp14:editId="046A5CBF">
                <wp:simplePos x="0" y="0"/>
                <wp:positionH relativeFrom="column">
                  <wp:posOffset>2423160</wp:posOffset>
                </wp:positionH>
                <wp:positionV relativeFrom="paragraph">
                  <wp:posOffset>104140</wp:posOffset>
                </wp:positionV>
                <wp:extent cx="758952" cy="478932"/>
                <wp:effectExtent l="0" t="0" r="3175" b="0"/>
                <wp:wrapNone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56C79C1" w14:textId="25764714" w:rsidR="00CF30D8" w:rsidRDefault="00CF30D8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A53E0F" wp14:editId="1EFD5F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796A84" w14:textId="6058F831" w:rsidR="00CF30D8" w:rsidRDefault="00CF30D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May 1, 2025</w:t>
                                    </w:r>
                                  </w:p>
                                </w:sdtContent>
                              </w:sdt>
                              <w:p w14:paraId="3FF8060C" w14:textId="4F6036FB" w:rsidR="00CF30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F30D8">
                                      <w:rPr>
                                        <w:caps/>
                                        <w:color w:val="A53010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90CC7C3" w14:textId="42992A0B" w:rsidR="00CF30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F30D8">
                                      <w:rPr>
                                        <w:color w:val="A53010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A53E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796A84" w14:textId="6058F831" w:rsidR="00CF30D8" w:rsidRDefault="00CF30D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May 1, 2025</w:t>
                              </w:r>
                            </w:p>
                          </w:sdtContent>
                        </w:sdt>
                        <w:p w14:paraId="3FF8060C" w14:textId="4F6036FB" w:rsidR="00CF30D8" w:rsidRDefault="00000000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F30D8">
                                <w:rPr>
                                  <w:caps/>
                                  <w:color w:val="A53010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90CC7C3" w14:textId="42992A0B" w:rsidR="00CF30D8" w:rsidRDefault="00000000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F30D8">
                                <w:rPr>
                                  <w:color w:val="A53010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A5EC7DC" w14:textId="2A69172C" w:rsidR="004C6CE2" w:rsidRDefault="004C6CE2">
          <w:pPr>
            <w:rPr>
              <w:rFonts w:ascii="Garamond" w:eastAsia="Garamond" w:hAnsi="Garamond" w:cs="Garamond"/>
              <w:b/>
              <w:sz w:val="28"/>
              <w:szCs w:val="28"/>
            </w:rPr>
          </w:pPr>
          <w:r w:rsidRPr="004C6CE2">
            <w:rPr>
              <w:rFonts w:ascii="Garamond" w:eastAsia="Garamond" w:hAnsi="Garamond" w:cs="Garamond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CAAAC02" wp14:editId="29C5B619">
                    <wp:simplePos x="0" y="0"/>
                    <wp:positionH relativeFrom="column">
                      <wp:posOffset>541020</wp:posOffset>
                    </wp:positionH>
                    <wp:positionV relativeFrom="paragraph">
                      <wp:posOffset>2121535</wp:posOffset>
                    </wp:positionV>
                    <wp:extent cx="4503420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34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E0C38" w14:textId="66199E89" w:rsidR="004C6CE2" w:rsidRPr="004C6CE2" w:rsidRDefault="004C6CE2" w:rsidP="004C6CE2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A65E12" w:themeColor="accent2" w:themeShade="BF"/>
                                    <w:sz w:val="48"/>
                                    <w:szCs w:val="48"/>
                                  </w:rPr>
                                </w:pPr>
                                <w:r w:rsidRPr="004C6CE2">
                                  <w:rPr>
                                    <w:rFonts w:asciiTheme="majorHAnsi" w:hAnsiTheme="majorHAnsi"/>
                                    <w:color w:val="A65E12" w:themeColor="accent2" w:themeShade="BF"/>
                                    <w:sz w:val="48"/>
                                    <w:szCs w:val="48"/>
                                  </w:rPr>
                                  <w:t>MADRAS CHRISITIAN COLLEGE (AUTONOMOUS)</w:t>
                                </w:r>
                              </w:p>
                              <w:p w14:paraId="66021D11" w14:textId="2AA37DF3" w:rsidR="004C6CE2" w:rsidRPr="004C6CE2" w:rsidRDefault="004C6CE2" w:rsidP="004C6CE2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A65E12" w:themeColor="accent2" w:themeShade="BF"/>
                                    <w:sz w:val="48"/>
                                    <w:szCs w:val="48"/>
                                  </w:rPr>
                                </w:pPr>
                                <w:r w:rsidRPr="004C6CE2">
                                  <w:rPr>
                                    <w:rFonts w:asciiTheme="majorHAnsi" w:hAnsiTheme="majorHAnsi"/>
                                    <w:color w:val="A65E12" w:themeColor="accent2" w:themeShade="BF"/>
                                    <w:sz w:val="48"/>
                                    <w:szCs w:val="48"/>
                                  </w:rPr>
                                  <w:t>CHENNAI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AAAC02" id="Text Box 2" o:spid="_x0000_s1027" type="#_x0000_t202" style="position:absolute;margin-left:42.6pt;margin-top:167.05pt;width:354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" stroked="f">
                    <v:textbox style="mso-fit-shape-to-text:t">
                      <w:txbxContent>
                        <w:p w14:paraId="135E0C38" w14:textId="66199E89" w:rsidR="004C6CE2" w:rsidRPr="004C6CE2" w:rsidRDefault="004C6CE2" w:rsidP="004C6CE2">
                          <w:pPr>
                            <w:jc w:val="center"/>
                            <w:rPr>
                              <w:rFonts w:asciiTheme="majorHAnsi" w:hAnsiTheme="majorHAnsi"/>
                              <w:color w:val="A65E12" w:themeColor="accent2" w:themeShade="BF"/>
                              <w:sz w:val="48"/>
                              <w:szCs w:val="48"/>
                            </w:rPr>
                          </w:pPr>
                          <w:r w:rsidRPr="004C6CE2">
                            <w:rPr>
                              <w:rFonts w:asciiTheme="majorHAnsi" w:hAnsiTheme="majorHAnsi"/>
                              <w:color w:val="A65E12" w:themeColor="accent2" w:themeShade="BF"/>
                              <w:sz w:val="48"/>
                              <w:szCs w:val="48"/>
                            </w:rPr>
                            <w:t>MADRAS CHRISITIAN COLLEGE (AUTONOMOUS)</w:t>
                          </w:r>
                        </w:p>
                        <w:p w14:paraId="66021D11" w14:textId="2AA37DF3" w:rsidR="004C6CE2" w:rsidRPr="004C6CE2" w:rsidRDefault="004C6CE2" w:rsidP="004C6CE2">
                          <w:pPr>
                            <w:jc w:val="center"/>
                            <w:rPr>
                              <w:rFonts w:asciiTheme="majorHAnsi" w:hAnsiTheme="majorHAnsi"/>
                              <w:color w:val="A65E12" w:themeColor="accent2" w:themeShade="BF"/>
                              <w:sz w:val="48"/>
                              <w:szCs w:val="48"/>
                            </w:rPr>
                          </w:pPr>
                          <w:r w:rsidRPr="004C6CE2">
                            <w:rPr>
                              <w:rFonts w:asciiTheme="majorHAnsi" w:hAnsiTheme="majorHAnsi"/>
                              <w:color w:val="A65E12" w:themeColor="accent2" w:themeShade="BF"/>
                              <w:sz w:val="48"/>
                              <w:szCs w:val="48"/>
                            </w:rPr>
                            <w:t>CHENNAI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Garamond" w:eastAsia="Garamond" w:hAnsi="Garamond" w:cs="Garamond"/>
              <w:b/>
              <w:noProof/>
              <w:sz w:val="28"/>
              <w:szCs w:val="28"/>
              <w14:ligatures w14:val="standardContextual"/>
            </w:rPr>
            <w:drawing>
              <wp:anchor distT="0" distB="0" distL="114300" distR="114300" simplePos="0" relativeHeight="251661312" behindDoc="0" locked="0" layoutInCell="1" allowOverlap="1" wp14:anchorId="42C7A15C" wp14:editId="74AF9B47">
                <wp:simplePos x="0" y="0"/>
                <wp:positionH relativeFrom="column">
                  <wp:posOffset>2293620</wp:posOffset>
                </wp:positionH>
                <wp:positionV relativeFrom="paragraph">
                  <wp:posOffset>437515</wp:posOffset>
                </wp:positionV>
                <wp:extent cx="982980" cy="1288415"/>
                <wp:effectExtent l="0" t="0" r="7620" b="6985"/>
                <wp:wrapNone/>
                <wp:docPr id="3875642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564254" name="Picture 387564254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1288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F30D8">
            <w:rPr>
              <w:rFonts w:ascii="Garamond" w:eastAsia="Garamond" w:hAnsi="Garamond" w:cs="Garamond"/>
              <w:b/>
              <w:sz w:val="28"/>
              <w:szCs w:val="28"/>
            </w:rPr>
            <w:br w:type="page"/>
          </w:r>
        </w:p>
        <w:p w14:paraId="2BCC38BF" w14:textId="62798135" w:rsidR="00CF30D8" w:rsidRDefault="00000000">
          <w:pPr>
            <w:rPr>
              <w:rFonts w:ascii="Garamond" w:eastAsia="Garamond" w:hAnsi="Garamond" w:cs="Garamond"/>
              <w:b/>
              <w:sz w:val="28"/>
              <w:szCs w:val="28"/>
            </w:rPr>
          </w:pPr>
        </w:p>
      </w:sdtContent>
    </w:sdt>
    <w:p w14:paraId="3901E26B" w14:textId="67EDE08C" w:rsidR="007A717B" w:rsidRDefault="008F4E5A" w:rsidP="00516618">
      <w:pPr>
        <w:spacing w:after="240"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UG Summer Internship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IN"/>
        </w:rPr>
        <w:id w:val="1644234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F8FD02" w14:textId="767992C6" w:rsidR="00BB28A3" w:rsidRPr="00BB28A3" w:rsidRDefault="00BB28A3">
          <w:pPr>
            <w:pStyle w:val="TOCHeading"/>
            <w:rPr>
              <w:rFonts w:ascii="Amasis MT Pro" w:hAnsi="Amasis MT Pro"/>
              <w:sz w:val="28"/>
              <w:szCs w:val="28"/>
            </w:rPr>
          </w:pPr>
          <w:r w:rsidRPr="00BB28A3">
            <w:rPr>
              <w:rFonts w:ascii="Amasis MT Pro" w:hAnsi="Amasis MT Pro"/>
              <w:sz w:val="28"/>
              <w:szCs w:val="28"/>
            </w:rPr>
            <w:t>Contents</w:t>
          </w:r>
        </w:p>
        <w:p w14:paraId="5F3C90C7" w14:textId="125E24A0" w:rsidR="00681459" w:rsidRDefault="00BB28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 w:rsidRPr="00BB28A3">
            <w:rPr>
              <w:rFonts w:ascii="Amasis MT Pro" w:hAnsi="Amasis MT Pro"/>
              <w:sz w:val="28"/>
              <w:szCs w:val="28"/>
            </w:rPr>
            <w:fldChar w:fldCharType="begin"/>
          </w:r>
          <w:r w:rsidRPr="00BB28A3">
            <w:rPr>
              <w:rFonts w:ascii="Amasis MT Pro" w:hAnsi="Amasis MT Pro"/>
              <w:sz w:val="28"/>
              <w:szCs w:val="28"/>
            </w:rPr>
            <w:instrText xml:space="preserve"> TOC \o "1-3" \h \z \u </w:instrText>
          </w:r>
          <w:r w:rsidRPr="00BB28A3">
            <w:rPr>
              <w:rFonts w:ascii="Amasis MT Pro" w:hAnsi="Amasis MT Pro"/>
              <w:sz w:val="28"/>
              <w:szCs w:val="28"/>
            </w:rPr>
            <w:fldChar w:fldCharType="separate"/>
          </w:r>
          <w:hyperlink w:anchor="_Toc198995143" w:history="1">
            <w:r w:rsidR="00681459" w:rsidRPr="004F66B4">
              <w:rPr>
                <w:rStyle w:val="Hyperlink"/>
                <w:rFonts w:ascii="Garamond" w:eastAsia="Garamond" w:hAnsi="Garamond"/>
                <w:noProof/>
              </w:rPr>
              <w:t>Introduction and Curriculum framework</w:t>
            </w:r>
            <w:r w:rsidR="00681459">
              <w:rPr>
                <w:noProof/>
                <w:webHidden/>
              </w:rPr>
              <w:tab/>
            </w:r>
            <w:r w:rsidR="00681459">
              <w:rPr>
                <w:noProof/>
                <w:webHidden/>
              </w:rPr>
              <w:fldChar w:fldCharType="begin"/>
            </w:r>
            <w:r w:rsidR="00681459">
              <w:rPr>
                <w:noProof/>
                <w:webHidden/>
              </w:rPr>
              <w:instrText xml:space="preserve"> PAGEREF _Toc198995143 \h </w:instrText>
            </w:r>
            <w:r w:rsidR="00681459">
              <w:rPr>
                <w:noProof/>
                <w:webHidden/>
              </w:rPr>
            </w:r>
            <w:r w:rsidR="00681459">
              <w:rPr>
                <w:noProof/>
                <w:webHidden/>
              </w:rPr>
              <w:fldChar w:fldCharType="separate"/>
            </w:r>
            <w:r w:rsidR="00681459">
              <w:rPr>
                <w:noProof/>
                <w:webHidden/>
              </w:rPr>
              <w:t>1</w:t>
            </w:r>
            <w:r w:rsidR="00681459">
              <w:rPr>
                <w:noProof/>
                <w:webHidden/>
              </w:rPr>
              <w:fldChar w:fldCharType="end"/>
            </w:r>
          </w:hyperlink>
        </w:p>
        <w:p w14:paraId="318B0D11" w14:textId="33C809EB" w:rsidR="00681459" w:rsidRDefault="006814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8995144" w:history="1">
            <w:r w:rsidRPr="004F66B4">
              <w:rPr>
                <w:rStyle w:val="Hyperlink"/>
                <w:rFonts w:ascii="Garamond" w:eastAsia="Garamond" w:hAnsi="Garamond"/>
                <w:noProof/>
              </w:rPr>
              <w:t>Syllabus for UG Summer Internship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18CC" w14:textId="28BA2A57" w:rsidR="00681459" w:rsidRDefault="006814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8995145" w:history="1">
            <w:r w:rsidRPr="004F66B4">
              <w:rPr>
                <w:rStyle w:val="Hyperlink"/>
                <w:rFonts w:ascii="Garamond" w:hAnsi="Garamond"/>
                <w:noProof/>
              </w:rPr>
              <w:t>Standard Operation Procedure for UG Internship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18DB" w14:textId="073733B5" w:rsidR="00681459" w:rsidRDefault="006814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8995146" w:history="1">
            <w:r w:rsidRPr="004F66B4">
              <w:rPr>
                <w:rStyle w:val="Hyperlink"/>
                <w:rFonts w:ascii="Garamond" w:hAnsi="Garamond"/>
                <w:noProof/>
              </w:rPr>
              <w:t>Rubrics for End of Semester Assessment of UG Summer Internship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8617" w14:textId="5CCB995A" w:rsidR="00681459" w:rsidRDefault="006814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8995147" w:history="1">
            <w:r w:rsidRPr="004F66B4">
              <w:rPr>
                <w:rStyle w:val="Hyperlink"/>
                <w:rFonts w:ascii="Garamond" w:hAnsi="Garamond"/>
                <w:noProof/>
              </w:rPr>
              <w:t>Mark Distribution: CO-wise for 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F02C" w14:textId="1D7BF600" w:rsidR="00BB28A3" w:rsidRDefault="00BB28A3">
          <w:r w:rsidRPr="00BB28A3">
            <w:rPr>
              <w:rFonts w:ascii="Amasis MT Pro" w:hAnsi="Amasis MT Pro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1514E9B" w14:textId="77777777" w:rsidR="004C6CE2" w:rsidRDefault="004C6CE2" w:rsidP="009626FE">
      <w:pPr>
        <w:pStyle w:val="Heading1"/>
        <w:rPr>
          <w:rFonts w:ascii="Garamond" w:eastAsia="Garamond" w:hAnsi="Garamond"/>
          <w:sz w:val="28"/>
          <w:szCs w:val="28"/>
        </w:rPr>
      </w:pPr>
    </w:p>
    <w:p w14:paraId="4E112162" w14:textId="77777777" w:rsidR="004C6CE2" w:rsidRDefault="004C6CE2" w:rsidP="004C6CE2"/>
    <w:p w14:paraId="1D638AC6" w14:textId="77777777" w:rsidR="004C6CE2" w:rsidRDefault="004C6CE2" w:rsidP="004C6CE2"/>
    <w:p w14:paraId="4A5C532E" w14:textId="77777777" w:rsidR="004C6CE2" w:rsidRDefault="004C6CE2" w:rsidP="004C6CE2"/>
    <w:p w14:paraId="57910C0A" w14:textId="77777777" w:rsidR="004C6CE2" w:rsidRDefault="004C6CE2" w:rsidP="004C6CE2"/>
    <w:p w14:paraId="5FA22294" w14:textId="77777777" w:rsidR="004C6CE2" w:rsidRDefault="004C6CE2" w:rsidP="004C6CE2"/>
    <w:p w14:paraId="53B56D4E" w14:textId="77777777" w:rsidR="004C6CE2" w:rsidRDefault="004C6CE2" w:rsidP="004C6CE2"/>
    <w:p w14:paraId="15654706" w14:textId="77777777" w:rsidR="004C6CE2" w:rsidRDefault="004C6CE2" w:rsidP="004C6CE2"/>
    <w:p w14:paraId="7EB0D338" w14:textId="77777777" w:rsidR="004C6CE2" w:rsidRDefault="004C6CE2" w:rsidP="004C6CE2"/>
    <w:p w14:paraId="0D033226" w14:textId="77777777" w:rsidR="004C6CE2" w:rsidRDefault="004C6CE2" w:rsidP="004C6CE2"/>
    <w:p w14:paraId="0E3BE2CE" w14:textId="77777777" w:rsidR="004C6CE2" w:rsidRDefault="004C6CE2" w:rsidP="004C6CE2"/>
    <w:p w14:paraId="72746ADC" w14:textId="77777777" w:rsidR="004C6CE2" w:rsidRDefault="004C6CE2" w:rsidP="004C6CE2"/>
    <w:p w14:paraId="33CAC8F6" w14:textId="77777777" w:rsidR="004C6CE2" w:rsidRDefault="004C6CE2" w:rsidP="004C6CE2"/>
    <w:p w14:paraId="739AD807" w14:textId="77777777" w:rsidR="004C6CE2" w:rsidRDefault="004C6CE2" w:rsidP="004C6CE2"/>
    <w:p w14:paraId="433FA353" w14:textId="77777777" w:rsidR="004C6CE2" w:rsidRDefault="004C6CE2" w:rsidP="004C6CE2"/>
    <w:p w14:paraId="179AD810" w14:textId="77777777" w:rsidR="004C6CE2" w:rsidRDefault="004C6CE2" w:rsidP="004C6CE2"/>
    <w:p w14:paraId="31667DC3" w14:textId="77777777" w:rsidR="004C6CE2" w:rsidRDefault="004C6CE2" w:rsidP="004C6CE2"/>
    <w:p w14:paraId="6A64875A" w14:textId="77777777" w:rsidR="004C6CE2" w:rsidRDefault="004C6CE2" w:rsidP="004C6CE2"/>
    <w:p w14:paraId="5A53E54C" w14:textId="77777777" w:rsidR="004C6CE2" w:rsidRPr="004C6CE2" w:rsidRDefault="004C6CE2" w:rsidP="004C6CE2"/>
    <w:p w14:paraId="59DF59E4" w14:textId="7F10C48D" w:rsidR="009626FE" w:rsidRPr="009626FE" w:rsidRDefault="009626FE" w:rsidP="009626FE">
      <w:pPr>
        <w:pStyle w:val="Heading1"/>
        <w:rPr>
          <w:rFonts w:ascii="Garamond" w:eastAsia="Garamond" w:hAnsi="Garamond"/>
          <w:sz w:val="28"/>
          <w:szCs w:val="28"/>
        </w:rPr>
      </w:pPr>
      <w:bookmarkStart w:id="0" w:name="_Toc198995143"/>
      <w:r w:rsidRPr="009626FE">
        <w:rPr>
          <w:rFonts w:ascii="Garamond" w:eastAsia="Garamond" w:hAnsi="Garamond"/>
          <w:sz w:val="28"/>
          <w:szCs w:val="28"/>
        </w:rPr>
        <w:lastRenderedPageBreak/>
        <w:t xml:space="preserve">Introduction </w:t>
      </w:r>
      <w:r w:rsidR="00FF58F2">
        <w:rPr>
          <w:rFonts w:ascii="Garamond" w:eastAsia="Garamond" w:hAnsi="Garamond"/>
          <w:sz w:val="28"/>
          <w:szCs w:val="28"/>
        </w:rPr>
        <w:t>and Curriculum framework</w:t>
      </w:r>
      <w:bookmarkEnd w:id="0"/>
    </w:p>
    <w:p w14:paraId="6F7F9828" w14:textId="334785A8" w:rsidR="001324D8" w:rsidRDefault="001324D8" w:rsidP="00516618">
      <w:pPr>
        <w:spacing w:after="240" w:line="36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  <w:r w:rsidRPr="00597E49">
        <w:rPr>
          <w:rFonts w:ascii="Garamond" w:eastAsia="Garamond" w:hAnsi="Garamond" w:cs="Garamond"/>
          <w:b/>
          <w:sz w:val="24"/>
          <w:szCs w:val="24"/>
        </w:rPr>
        <w:t xml:space="preserve">Internship </w:t>
      </w:r>
      <w:r w:rsidRPr="00597E49">
        <w:rPr>
          <w:rFonts w:ascii="Garamond" w:eastAsia="Garamond" w:hAnsi="Garamond" w:cs="Garamond"/>
          <w:bCs/>
          <w:sz w:val="24"/>
          <w:szCs w:val="24"/>
        </w:rPr>
        <w:t xml:space="preserve">is an </w:t>
      </w:r>
      <w:r w:rsidR="00597E49" w:rsidRPr="00597E49">
        <w:rPr>
          <w:rFonts w:ascii="Garamond" w:eastAsia="Garamond" w:hAnsi="Garamond" w:cs="Garamond"/>
          <w:bCs/>
          <w:sz w:val="24"/>
          <w:szCs w:val="24"/>
        </w:rPr>
        <w:t xml:space="preserve">experiential and </w:t>
      </w:r>
      <w:r w:rsidRPr="00597E49">
        <w:rPr>
          <w:rFonts w:ascii="Garamond" w:eastAsia="Garamond" w:hAnsi="Garamond" w:cs="Garamond"/>
          <w:bCs/>
          <w:sz w:val="24"/>
          <w:szCs w:val="24"/>
        </w:rPr>
        <w:t>holistic learning experience</w:t>
      </w:r>
      <w:r w:rsidR="00597E49" w:rsidRPr="00597E49">
        <w:rPr>
          <w:rFonts w:ascii="Garamond" w:eastAsia="Garamond" w:hAnsi="Garamond" w:cs="Garamond"/>
          <w:bCs/>
          <w:sz w:val="24"/>
          <w:szCs w:val="24"/>
        </w:rPr>
        <w:t xml:space="preserve">, </w:t>
      </w:r>
      <w:r w:rsidRPr="00597E49">
        <w:rPr>
          <w:rFonts w:ascii="Garamond" w:eastAsia="Garamond" w:hAnsi="Garamond" w:cs="Garamond"/>
          <w:bCs/>
          <w:sz w:val="24"/>
          <w:szCs w:val="24"/>
        </w:rPr>
        <w:t>equipping students with practical skills, professional insights, and personal attributes that are valued by employers and essential for a successful transition into the workforce.</w:t>
      </w:r>
      <w:r w:rsidR="009C1376">
        <w:rPr>
          <w:rFonts w:ascii="Garamond" w:eastAsia="Garamond" w:hAnsi="Garamond" w:cs="Garamond"/>
          <w:bCs/>
          <w:sz w:val="24"/>
          <w:szCs w:val="24"/>
        </w:rPr>
        <w:t xml:space="preserve"> The students are encouraged to carry internship either in their subject (domain-specific) or anything that interest them (non-domain). </w:t>
      </w:r>
    </w:p>
    <w:p w14:paraId="04A4E157" w14:textId="69907450" w:rsidR="00597E49" w:rsidRDefault="00FA0093" w:rsidP="00516618">
      <w:pPr>
        <w:spacing w:after="240" w:line="36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  <w:r w:rsidRPr="00FA0093">
        <w:rPr>
          <w:rFonts w:ascii="Garamond" w:eastAsia="Garamond" w:hAnsi="Garamond" w:cs="Garamond"/>
          <w:bCs/>
          <w:sz w:val="24"/>
          <w:szCs w:val="24"/>
        </w:rPr>
        <w:t>The syllabus, standard operating procedures for internship implementation and assessment, and the report template are discussed to ensure alignment among course objectives, learning outcomes, assessment methods, and report writing/presentation.</w:t>
      </w:r>
    </w:p>
    <w:p w14:paraId="6033D0FC" w14:textId="5566576A" w:rsidR="00E75D60" w:rsidRP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E75D60">
        <w:rPr>
          <w:rFonts w:ascii="Garamond" w:eastAsia="Garamond" w:hAnsi="Garamond" w:cs="Garamond"/>
          <w:b/>
          <w:sz w:val="24"/>
          <w:szCs w:val="24"/>
        </w:rPr>
        <w:t>Curriculum Framework for the Internship</w:t>
      </w:r>
    </w:p>
    <w:tbl>
      <w:tblPr>
        <w:tblW w:w="9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57"/>
        <w:gridCol w:w="1418"/>
        <w:gridCol w:w="1411"/>
        <w:gridCol w:w="1276"/>
        <w:gridCol w:w="1276"/>
        <w:gridCol w:w="1276"/>
        <w:gridCol w:w="1276"/>
      </w:tblGrid>
      <w:tr w:rsidR="00E75D60" w:rsidRPr="002D5C75" w14:paraId="3D9248E7" w14:textId="4E3EF3FB" w:rsidTr="00E75D60">
        <w:trPr>
          <w:jc w:val="center"/>
        </w:trPr>
        <w:tc>
          <w:tcPr>
            <w:tcW w:w="1129" w:type="dxa"/>
          </w:tcPr>
          <w:p w14:paraId="185FEBC5" w14:textId="472101B4" w:rsidR="00E75D60" w:rsidRPr="002D5C75" w:rsidRDefault="00E75D6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Semester</w:t>
            </w:r>
          </w:p>
        </w:tc>
        <w:tc>
          <w:tcPr>
            <w:tcW w:w="857" w:type="dxa"/>
            <w:vAlign w:val="center"/>
          </w:tcPr>
          <w:p w14:paraId="6F40207D" w14:textId="056BEC96" w:rsidR="00E75D60" w:rsidRPr="002D5C75" w:rsidRDefault="00E75D6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 w:rsidRPr="002D5C75">
              <w:rPr>
                <w:rFonts w:ascii="Garamond" w:eastAsia="Times New Roman" w:hAnsi="Garamond" w:cs="Times New Roman"/>
                <w:b/>
                <w:bCs/>
              </w:rPr>
              <w:t>Part</w:t>
            </w:r>
          </w:p>
        </w:tc>
        <w:tc>
          <w:tcPr>
            <w:tcW w:w="1418" w:type="dxa"/>
            <w:vAlign w:val="center"/>
          </w:tcPr>
          <w:p w14:paraId="0A2B5E3D" w14:textId="4DA40B46" w:rsidR="00E75D60" w:rsidRPr="007462D0" w:rsidRDefault="00E75D6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  <w:highlight w:val="yellow"/>
              </w:rPr>
            </w:pPr>
            <w:r w:rsidRPr="00EE1C2F">
              <w:rPr>
                <w:rFonts w:ascii="Garamond" w:eastAsia="Times New Roman" w:hAnsi="Garamond" w:cs="Times New Roman"/>
                <w:b/>
                <w:bCs/>
              </w:rPr>
              <w:t xml:space="preserve">Course </w:t>
            </w:r>
            <w:r>
              <w:rPr>
                <w:rFonts w:ascii="Garamond" w:eastAsia="Times New Roman" w:hAnsi="Garamond" w:cs="Times New Roman"/>
                <w:b/>
                <w:bCs/>
              </w:rPr>
              <w:t>C</w:t>
            </w:r>
            <w:r w:rsidRPr="00EE1C2F">
              <w:rPr>
                <w:rFonts w:ascii="Garamond" w:eastAsia="Times New Roman" w:hAnsi="Garamond" w:cs="Times New Roman"/>
                <w:b/>
                <w:bCs/>
              </w:rPr>
              <w:t>ode</w:t>
            </w:r>
            <w:r>
              <w:rPr>
                <w:rFonts w:ascii="Garamond" w:eastAsia="Times New Roman" w:hAnsi="Garamond" w:cs="Times New Roman"/>
                <w:b/>
                <w:bCs/>
              </w:rPr>
              <w:t xml:space="preserve"> </w:t>
            </w:r>
          </w:p>
        </w:tc>
        <w:tc>
          <w:tcPr>
            <w:tcW w:w="1411" w:type="dxa"/>
            <w:vAlign w:val="center"/>
          </w:tcPr>
          <w:p w14:paraId="3CCB0355" w14:textId="77777777" w:rsidR="00E75D60" w:rsidRPr="002D5C75" w:rsidRDefault="00E75D6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 w:rsidRPr="002D5C75">
              <w:rPr>
                <w:rFonts w:ascii="Garamond" w:eastAsia="Times New Roman" w:hAnsi="Garamond" w:cs="Times New Roman"/>
                <w:b/>
                <w:bCs/>
              </w:rPr>
              <w:t>Course title</w:t>
            </w:r>
          </w:p>
        </w:tc>
        <w:tc>
          <w:tcPr>
            <w:tcW w:w="1276" w:type="dxa"/>
            <w:vAlign w:val="center"/>
          </w:tcPr>
          <w:p w14:paraId="484C5732" w14:textId="008C5126" w:rsidR="00E75D60" w:rsidRPr="002D5C75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 xml:space="preserve">ICA </w:t>
            </w:r>
            <w:r w:rsidRPr="002D5C75">
              <w:rPr>
                <w:rFonts w:ascii="Garamond" w:eastAsia="Times New Roman" w:hAnsi="Garamond" w:cs="Times New Roman"/>
                <w:b/>
                <w:bCs/>
              </w:rPr>
              <w:t>Marks</w:t>
            </w:r>
          </w:p>
          <w:p w14:paraId="33B9E5D1" w14:textId="77777777" w:rsidR="00E75D60" w:rsidRPr="002D5C75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</w:p>
        </w:tc>
        <w:tc>
          <w:tcPr>
            <w:tcW w:w="1276" w:type="dxa"/>
          </w:tcPr>
          <w:p w14:paraId="51C0EBB3" w14:textId="4CAA0B8F" w:rsidR="00E75D60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ESE Marks</w:t>
            </w:r>
          </w:p>
        </w:tc>
        <w:tc>
          <w:tcPr>
            <w:tcW w:w="1276" w:type="dxa"/>
          </w:tcPr>
          <w:p w14:paraId="49C98A02" w14:textId="71D696E9" w:rsidR="00E75D60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Duration</w:t>
            </w:r>
          </w:p>
        </w:tc>
        <w:tc>
          <w:tcPr>
            <w:tcW w:w="1276" w:type="dxa"/>
          </w:tcPr>
          <w:p w14:paraId="6022B986" w14:textId="63CA7852" w:rsidR="00E75D60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Credits</w:t>
            </w:r>
          </w:p>
        </w:tc>
      </w:tr>
      <w:tr w:rsidR="00E75D60" w:rsidRPr="002D5C75" w14:paraId="6E204F5E" w14:textId="2F34459D" w:rsidTr="00E75D60">
        <w:trPr>
          <w:jc w:val="center"/>
        </w:trPr>
        <w:tc>
          <w:tcPr>
            <w:tcW w:w="1129" w:type="dxa"/>
          </w:tcPr>
          <w:p w14:paraId="078145F9" w14:textId="16FC5DF3" w:rsidR="00E75D60" w:rsidRPr="002D5C75" w:rsidRDefault="008E584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 w:rsidRPr="00681459">
              <w:rPr>
                <w:rFonts w:ascii="Garamond" w:eastAsia="Times New Roman" w:hAnsi="Garamond" w:cs="Times New Roman"/>
                <w:b/>
                <w:bCs/>
              </w:rPr>
              <w:t>VI</w:t>
            </w:r>
          </w:p>
        </w:tc>
        <w:tc>
          <w:tcPr>
            <w:tcW w:w="857" w:type="dxa"/>
            <w:vAlign w:val="center"/>
          </w:tcPr>
          <w:p w14:paraId="736D6648" w14:textId="15F8D279" w:rsidR="00E75D60" w:rsidRPr="002D5C75" w:rsidRDefault="00E75D6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IV</w:t>
            </w:r>
          </w:p>
        </w:tc>
        <w:tc>
          <w:tcPr>
            <w:tcW w:w="1418" w:type="dxa"/>
            <w:vAlign w:val="center"/>
          </w:tcPr>
          <w:p w14:paraId="46F9D849" w14:textId="77777777" w:rsidR="00E75D60" w:rsidRPr="00EE1C2F" w:rsidRDefault="00E75D6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</w:p>
        </w:tc>
        <w:tc>
          <w:tcPr>
            <w:tcW w:w="1411" w:type="dxa"/>
            <w:vAlign w:val="center"/>
          </w:tcPr>
          <w:p w14:paraId="79EB335F" w14:textId="6CDE0967" w:rsidR="00E75D60" w:rsidRPr="002D5C75" w:rsidRDefault="00E75D60" w:rsidP="0089314C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 xml:space="preserve">Internship </w:t>
            </w:r>
          </w:p>
        </w:tc>
        <w:tc>
          <w:tcPr>
            <w:tcW w:w="1276" w:type="dxa"/>
            <w:vAlign w:val="center"/>
          </w:tcPr>
          <w:p w14:paraId="71D87E95" w14:textId="1D1B9CB8" w:rsidR="00E75D60" w:rsidRPr="002D5C75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-</w:t>
            </w:r>
          </w:p>
        </w:tc>
        <w:tc>
          <w:tcPr>
            <w:tcW w:w="1276" w:type="dxa"/>
          </w:tcPr>
          <w:p w14:paraId="52E2A99B" w14:textId="43C90A06" w:rsidR="00E75D60" w:rsidRPr="002D5C75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100</w:t>
            </w:r>
          </w:p>
        </w:tc>
        <w:tc>
          <w:tcPr>
            <w:tcW w:w="1276" w:type="dxa"/>
          </w:tcPr>
          <w:p w14:paraId="15479659" w14:textId="16C8DBFB" w:rsidR="00E75D60" w:rsidRPr="002D5C75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120 hours or 20 days</w:t>
            </w:r>
          </w:p>
        </w:tc>
        <w:tc>
          <w:tcPr>
            <w:tcW w:w="1276" w:type="dxa"/>
          </w:tcPr>
          <w:p w14:paraId="035F5C26" w14:textId="32ABE1D5" w:rsidR="00E75D60" w:rsidRPr="002D5C75" w:rsidRDefault="00E75D60" w:rsidP="008931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</w:rPr>
            </w:pPr>
            <w:r>
              <w:rPr>
                <w:rFonts w:ascii="Garamond" w:eastAsia="Times New Roman" w:hAnsi="Garamond" w:cs="Times New Roman"/>
                <w:b/>
                <w:bCs/>
              </w:rPr>
              <w:t>2</w:t>
            </w:r>
          </w:p>
        </w:tc>
      </w:tr>
    </w:tbl>
    <w:p w14:paraId="7DCDC9CD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2D7DEFD4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1C83CC39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01DF432B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110C4ADB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69528248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1288E599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3E5BAE1E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78B31474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43E13854" w14:textId="77777777" w:rsidR="004C6CE2" w:rsidRDefault="004C6CE2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12B52D4A" w14:textId="77777777" w:rsidR="004C6CE2" w:rsidRDefault="004C6CE2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7EB3236B" w14:textId="77777777" w:rsidR="004C6CE2" w:rsidRDefault="004C6CE2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1EA2D14E" w14:textId="77777777" w:rsidR="004C6CE2" w:rsidRDefault="004C6CE2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4386A59B" w14:textId="77777777" w:rsidR="004C6CE2" w:rsidRDefault="004C6CE2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57ABCBA0" w14:textId="77777777" w:rsidR="004C6CE2" w:rsidRDefault="004C6CE2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5C426468" w14:textId="77777777" w:rsidR="00E75D60" w:rsidRDefault="00E75D60" w:rsidP="001324D8">
      <w:pPr>
        <w:spacing w:after="240" w:line="240" w:lineRule="auto"/>
        <w:jc w:val="both"/>
        <w:rPr>
          <w:rFonts w:ascii="Garamond" w:eastAsia="Garamond" w:hAnsi="Garamond" w:cs="Garamond"/>
          <w:bCs/>
          <w:sz w:val="24"/>
          <w:szCs w:val="24"/>
        </w:rPr>
      </w:pPr>
    </w:p>
    <w:p w14:paraId="232AF918" w14:textId="36DEEF35" w:rsidR="009626FE" w:rsidRPr="009626FE" w:rsidRDefault="009626FE" w:rsidP="004C6CE2">
      <w:pPr>
        <w:pStyle w:val="Heading1"/>
        <w:jc w:val="center"/>
        <w:rPr>
          <w:rFonts w:ascii="Garamond" w:eastAsia="Garamond" w:hAnsi="Garamond"/>
          <w:sz w:val="28"/>
          <w:szCs w:val="28"/>
        </w:rPr>
      </w:pPr>
      <w:bookmarkStart w:id="1" w:name="_Toc198995144"/>
      <w:r w:rsidRPr="009626FE">
        <w:rPr>
          <w:rFonts w:ascii="Garamond" w:eastAsia="Garamond" w:hAnsi="Garamond"/>
          <w:sz w:val="28"/>
          <w:szCs w:val="28"/>
        </w:rPr>
        <w:lastRenderedPageBreak/>
        <w:t>Syllabus for UG Summer Internship</w:t>
      </w:r>
      <w:bookmarkEnd w:id="1"/>
    </w:p>
    <w:p w14:paraId="69BDDB8B" w14:textId="6E969DA7" w:rsidR="00E75D60" w:rsidRDefault="00E75D60" w:rsidP="00E75D60">
      <w:pPr>
        <w:spacing w:after="240" w:line="24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UG Summer Internship</w:t>
      </w:r>
    </w:p>
    <w:tbl>
      <w:tblPr>
        <w:tblW w:w="97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980"/>
        <w:gridCol w:w="1107"/>
        <w:gridCol w:w="2552"/>
        <w:gridCol w:w="4074"/>
      </w:tblGrid>
      <w:tr w:rsidR="007A717B" w:rsidRPr="008F4E5A" w14:paraId="7CEF00E6" w14:textId="77777777" w:rsidTr="00127706">
        <w:trPr>
          <w:trHeight w:val="3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7E602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Course Code</w:t>
            </w:r>
          </w:p>
        </w:tc>
        <w:tc>
          <w:tcPr>
            <w:tcW w:w="7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FAAF9" w14:textId="1593E8E3" w:rsidR="007A717B" w:rsidRPr="008F4E5A" w:rsidRDefault="007A717B" w:rsidP="00C41E71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4"/>
                <w:szCs w:val="24"/>
              </w:rPr>
            </w:pPr>
          </w:p>
        </w:tc>
      </w:tr>
      <w:tr w:rsidR="007A717B" w:rsidRPr="008F4E5A" w14:paraId="29A11493" w14:textId="77777777" w:rsidTr="0012770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26DDD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Credits</w:t>
            </w:r>
          </w:p>
        </w:tc>
        <w:tc>
          <w:tcPr>
            <w:tcW w:w="7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B04C" w14:textId="7414305C" w:rsidR="007A717B" w:rsidRPr="008F4E5A" w:rsidRDefault="008F4E5A" w:rsidP="00C41E71">
            <w:pPr>
              <w:spacing w:after="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</w:tr>
      <w:tr w:rsidR="0007125D" w:rsidRPr="008F4E5A" w14:paraId="24A5F388" w14:textId="77777777" w:rsidTr="0012770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F1163" w14:textId="77777777" w:rsidR="0007125D" w:rsidRPr="008F4E5A" w:rsidRDefault="0007125D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Hours / Cycle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13225" w14:textId="026D917B" w:rsidR="0007125D" w:rsidRPr="008F4E5A" w:rsidRDefault="0007125D" w:rsidP="008F4E5A">
            <w:pPr>
              <w:spacing w:after="0" w:line="240" w:lineRule="auto"/>
              <w:ind w:left="720" w:hanging="72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ECE19" w14:textId="530A2A48" w:rsidR="0007125D" w:rsidRPr="008F4E5A" w:rsidRDefault="0007125D" w:rsidP="008F4E5A">
            <w:pPr>
              <w:spacing w:after="0" w:line="240" w:lineRule="auto"/>
              <w:ind w:left="720" w:hanging="72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Duration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ACF78" w14:textId="5BF3E734" w:rsidR="0007125D" w:rsidRPr="008F4E5A" w:rsidRDefault="0007125D" w:rsidP="008F4E5A">
            <w:pPr>
              <w:spacing w:after="0" w:line="240" w:lineRule="auto"/>
              <w:ind w:left="720" w:hanging="72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Total: 120 hours or 20 days</w:t>
            </w:r>
          </w:p>
        </w:tc>
      </w:tr>
      <w:tr w:rsidR="007A717B" w:rsidRPr="008F4E5A" w14:paraId="3C453CBE" w14:textId="77777777" w:rsidTr="0012770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C6015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Category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EB787" w14:textId="50F6600C" w:rsidR="007A717B" w:rsidRPr="008F4E5A" w:rsidRDefault="007A717B" w:rsidP="00C41E71">
            <w:pPr>
              <w:spacing w:after="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Part I</w:t>
            </w:r>
            <w:r w:rsidR="008F4E5A">
              <w:rPr>
                <w:rFonts w:ascii="Garamond" w:eastAsia="Garamond" w:hAnsi="Garamond" w:cs="Garamond"/>
                <w:b/>
                <w:sz w:val="24"/>
                <w:szCs w:val="24"/>
              </w:rPr>
              <w:t>V</w:t>
            </w: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              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3B532" w14:textId="5CFAD3DD" w:rsidR="007A717B" w:rsidRPr="008F4E5A" w:rsidRDefault="008F4E5A" w:rsidP="00C41E71">
            <w:pPr>
              <w:spacing w:after="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Internship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B2272" w14:textId="1D9EB322" w:rsidR="007A717B" w:rsidRPr="008F4E5A" w:rsidRDefault="007A717B" w:rsidP="00C41E71">
            <w:pPr>
              <w:spacing w:after="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7A717B" w:rsidRPr="008F4E5A" w14:paraId="6A8D2001" w14:textId="77777777" w:rsidTr="0012770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809E2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Semester</w:t>
            </w:r>
          </w:p>
        </w:tc>
        <w:tc>
          <w:tcPr>
            <w:tcW w:w="7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FFA2B" w14:textId="23D92DA2" w:rsidR="007A717B" w:rsidRPr="008F4E5A" w:rsidRDefault="008E5840" w:rsidP="00C41E71">
            <w:pPr>
              <w:spacing w:after="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VI (</w:t>
            </w:r>
            <w:r w:rsidR="008F4E5A">
              <w:rPr>
                <w:rFonts w:ascii="Garamond" w:eastAsia="Garamond" w:hAnsi="Garamond" w:cs="Garamond"/>
                <w:b/>
                <w:sz w:val="24"/>
                <w:szCs w:val="24"/>
              </w:rPr>
              <w:t>Summer or Winter holidays from I year onwards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)</w:t>
            </w:r>
          </w:p>
        </w:tc>
      </w:tr>
      <w:tr w:rsidR="007A717B" w:rsidRPr="008F4E5A" w14:paraId="6A57A5CC" w14:textId="77777777" w:rsidTr="0012770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1C524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Year of Implementation</w:t>
            </w:r>
          </w:p>
        </w:tc>
        <w:tc>
          <w:tcPr>
            <w:tcW w:w="7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4DCCF" w14:textId="536A479A" w:rsidR="007A717B" w:rsidRPr="008F4E5A" w:rsidRDefault="007A717B" w:rsidP="00C41E71">
            <w:pPr>
              <w:spacing w:after="0"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From </w:t>
            </w:r>
            <w:r w:rsidR="008F4E5A">
              <w:rPr>
                <w:rFonts w:ascii="Garamond" w:eastAsia="Garamond" w:hAnsi="Garamond" w:cs="Garamond"/>
                <w:b/>
                <w:sz w:val="24"/>
                <w:szCs w:val="24"/>
              </w:rPr>
              <w:t>2023-24 batch onwards</w:t>
            </w:r>
          </w:p>
        </w:tc>
      </w:tr>
    </w:tbl>
    <w:p w14:paraId="58E5A6E3" w14:textId="77777777" w:rsidR="006B1806" w:rsidRDefault="006B1806"/>
    <w:p w14:paraId="0466B1F6" w14:textId="77777777" w:rsidR="006B1806" w:rsidRPr="006B1806" w:rsidRDefault="006B1806" w:rsidP="006B1806">
      <w:pPr>
        <w:jc w:val="both"/>
        <w:rPr>
          <w:rFonts w:ascii="Garamond" w:hAnsi="Garamond" w:cs="Times New Roman"/>
          <w:sz w:val="24"/>
          <w:szCs w:val="24"/>
        </w:rPr>
      </w:pPr>
      <w:r w:rsidRPr="006B1806">
        <w:rPr>
          <w:rFonts w:ascii="Garamond" w:hAnsi="Garamond" w:cs="Times New Roman"/>
          <w:sz w:val="24"/>
          <w:szCs w:val="24"/>
        </w:rPr>
        <w:t>Internship to be done for a period of 120 hours or 20 days during summer/winter holidays from first year onwards but before the completion of the end of the sixth (Final) semester by adopting one of the following:</w:t>
      </w:r>
    </w:p>
    <w:p w14:paraId="72C5EA47" w14:textId="1A683ABC" w:rsidR="006B1806" w:rsidRPr="006B1806" w:rsidRDefault="006B1806" w:rsidP="006B1806">
      <w:pPr>
        <w:jc w:val="both"/>
        <w:rPr>
          <w:rFonts w:ascii="Garamond" w:hAnsi="Garamond" w:cs="Times New Roman"/>
          <w:sz w:val="24"/>
          <w:szCs w:val="24"/>
        </w:rPr>
      </w:pPr>
      <w:r w:rsidRPr="006B1806">
        <w:rPr>
          <w:rFonts w:ascii="Garamond" w:hAnsi="Garamond" w:cs="Times New Roman"/>
          <w:sz w:val="24"/>
          <w:szCs w:val="24"/>
        </w:rPr>
        <w:t>Internship offered by the industry/research organizations/government bodies/ educational institutions/professional bodies/NGO’s /</w:t>
      </w:r>
      <w:r>
        <w:rPr>
          <w:rFonts w:ascii="Garamond" w:hAnsi="Garamond" w:cs="Times New Roman"/>
          <w:sz w:val="24"/>
          <w:szCs w:val="24"/>
        </w:rPr>
        <w:t xml:space="preserve">individual </w:t>
      </w:r>
      <w:r w:rsidRPr="006B1806">
        <w:rPr>
          <w:rFonts w:ascii="Garamond" w:hAnsi="Garamond" w:cs="Times New Roman"/>
          <w:sz w:val="24"/>
          <w:szCs w:val="24"/>
        </w:rPr>
        <w:t>experts</w:t>
      </w:r>
    </w:p>
    <w:p w14:paraId="2DB9A3AD" w14:textId="77777777" w:rsidR="006B1806" w:rsidRPr="006B1806" w:rsidRDefault="006B1806" w:rsidP="006B1806">
      <w:pPr>
        <w:jc w:val="center"/>
        <w:rPr>
          <w:rFonts w:ascii="Garamond" w:hAnsi="Garamond" w:cs="Times New Roman"/>
          <w:sz w:val="24"/>
          <w:szCs w:val="24"/>
        </w:rPr>
      </w:pPr>
      <w:r w:rsidRPr="006B1806">
        <w:rPr>
          <w:rFonts w:ascii="Garamond" w:hAnsi="Garamond" w:cs="Times New Roman"/>
          <w:sz w:val="24"/>
          <w:szCs w:val="24"/>
        </w:rPr>
        <w:t>or</w:t>
      </w:r>
    </w:p>
    <w:p w14:paraId="45C8DD51" w14:textId="77777777" w:rsidR="006B1806" w:rsidRPr="006B1806" w:rsidRDefault="006B1806" w:rsidP="006B1806">
      <w:pPr>
        <w:jc w:val="both"/>
        <w:rPr>
          <w:rFonts w:ascii="Garamond" w:hAnsi="Garamond" w:cs="Times New Roman"/>
          <w:sz w:val="24"/>
          <w:szCs w:val="24"/>
        </w:rPr>
      </w:pPr>
      <w:r w:rsidRPr="006B1806">
        <w:rPr>
          <w:rFonts w:ascii="Garamond" w:hAnsi="Garamond" w:cs="Times New Roman"/>
          <w:sz w:val="24"/>
          <w:szCs w:val="24"/>
        </w:rPr>
        <w:t>Internship offered by Departments/Units of the College in collaboration with professional organizations.</w:t>
      </w:r>
    </w:p>
    <w:p w14:paraId="45DF527A" w14:textId="6513E1CA" w:rsidR="006B1806" w:rsidRPr="006B1806" w:rsidRDefault="006B1806" w:rsidP="006B1806">
      <w:pPr>
        <w:jc w:val="both"/>
        <w:rPr>
          <w:rFonts w:ascii="Garamond" w:hAnsi="Garamond" w:cs="Times New Roman"/>
          <w:sz w:val="24"/>
          <w:szCs w:val="24"/>
        </w:rPr>
      </w:pPr>
      <w:r w:rsidRPr="006B1806">
        <w:rPr>
          <w:rFonts w:ascii="Garamond" w:hAnsi="Garamond" w:cs="Times New Roman"/>
          <w:sz w:val="24"/>
          <w:szCs w:val="24"/>
        </w:rPr>
        <w:t xml:space="preserve">Internship will be done with the approval of the department under the supervision of a faculty. An internship diary/portfolio has to be maintained and approved by the Institution/ </w:t>
      </w:r>
      <w:r>
        <w:rPr>
          <w:rFonts w:ascii="Garamond" w:hAnsi="Garamond" w:cs="Times New Roman"/>
          <w:sz w:val="24"/>
          <w:szCs w:val="24"/>
        </w:rPr>
        <w:t xml:space="preserve">Organization / Individual </w:t>
      </w:r>
      <w:r w:rsidRPr="006B1806">
        <w:rPr>
          <w:rFonts w:ascii="Garamond" w:hAnsi="Garamond" w:cs="Times New Roman"/>
          <w:sz w:val="24"/>
          <w:szCs w:val="24"/>
        </w:rPr>
        <w:t>offering the Internship. The final report is to be submitted on completion of Internship to the department.</w:t>
      </w:r>
    </w:p>
    <w:p w14:paraId="236BFB4C" w14:textId="77777777" w:rsidR="006B1806" w:rsidRPr="006B1806" w:rsidRDefault="006B1806" w:rsidP="006B1806">
      <w:pPr>
        <w:jc w:val="both"/>
        <w:rPr>
          <w:rFonts w:ascii="Garamond" w:hAnsi="Garamond" w:cs="Times New Roman"/>
          <w:sz w:val="24"/>
          <w:szCs w:val="24"/>
        </w:rPr>
      </w:pPr>
    </w:p>
    <w:p w14:paraId="7DD33E78" w14:textId="00945872" w:rsidR="006B1806" w:rsidRPr="006B1806" w:rsidRDefault="006B1806" w:rsidP="006B1806">
      <w:pPr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6B1806">
        <w:rPr>
          <w:rFonts w:ascii="Garamond" w:hAnsi="Garamond" w:cs="Times New Roman"/>
          <w:b/>
          <w:bCs/>
          <w:sz w:val="24"/>
          <w:szCs w:val="24"/>
        </w:rPr>
        <w:t>The UG Summer Internship Marks awarded for the ICA component and the End of Semester Examinations will be incorporated in the Semester VI mark sheet under the category Part – IV.</w:t>
      </w:r>
    </w:p>
    <w:p w14:paraId="247E70A0" w14:textId="77777777" w:rsidR="006B1806" w:rsidRPr="006B1806" w:rsidRDefault="006B1806" w:rsidP="006B1806">
      <w:pPr>
        <w:jc w:val="both"/>
        <w:rPr>
          <w:rFonts w:ascii="Garamond" w:hAnsi="Garamond"/>
          <w:sz w:val="24"/>
          <w:szCs w:val="24"/>
        </w:rPr>
      </w:pPr>
    </w:p>
    <w:p w14:paraId="7CC98432" w14:textId="77777777" w:rsidR="006B1806" w:rsidRDefault="006B1806"/>
    <w:p w14:paraId="680C6FEA" w14:textId="77777777" w:rsidR="00381856" w:rsidRDefault="00381856"/>
    <w:p w14:paraId="4BB96077" w14:textId="77777777" w:rsidR="00381856" w:rsidRDefault="00381856"/>
    <w:p w14:paraId="74CC2980" w14:textId="77777777" w:rsidR="00381856" w:rsidRDefault="00381856"/>
    <w:p w14:paraId="37832231" w14:textId="77777777" w:rsidR="006B1806" w:rsidRDefault="006B1806"/>
    <w:p w14:paraId="331ED7C7" w14:textId="77777777" w:rsidR="006B1806" w:rsidRDefault="006B1806"/>
    <w:p w14:paraId="213FC730" w14:textId="77777777" w:rsidR="006B1806" w:rsidRDefault="006B1806"/>
    <w:p w14:paraId="121734F7" w14:textId="77777777" w:rsidR="006B1806" w:rsidRDefault="006B1806"/>
    <w:tbl>
      <w:tblPr>
        <w:tblW w:w="97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846"/>
        <w:gridCol w:w="1134"/>
        <w:gridCol w:w="4520"/>
        <w:gridCol w:w="1503"/>
        <w:gridCol w:w="1710"/>
      </w:tblGrid>
      <w:tr w:rsidR="007A717B" w:rsidRPr="008F4E5A" w14:paraId="105D3472" w14:textId="77777777" w:rsidTr="00127706"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07094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2"/>
                <w:szCs w:val="12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Course Objectives</w:t>
            </w:r>
          </w:p>
        </w:tc>
        <w:tc>
          <w:tcPr>
            <w:tcW w:w="7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4B590" w14:textId="77777777" w:rsidR="00597E49" w:rsidRDefault="00597E49" w:rsidP="00597E4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spacing w:after="0" w:line="240" w:lineRule="auto"/>
              <w:ind w:left="5" w:hanging="5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597E49">
              <w:rPr>
                <w:rFonts w:ascii="Garamond" w:hAnsi="Garamond"/>
                <w:color w:val="000000"/>
                <w:sz w:val="24"/>
                <w:szCs w:val="24"/>
              </w:rPr>
              <w:t>To gain exposure to experiential learning methods in order to apply theoretical knowledge in real-world scenarios, enhance practical understanding, and develop professional competencies.</w:t>
            </w:r>
          </w:p>
          <w:p w14:paraId="552F4429" w14:textId="799A99B2" w:rsidR="007A717B" w:rsidRPr="001324D8" w:rsidRDefault="001324D8" w:rsidP="00597E4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spacing w:after="0" w:line="240" w:lineRule="auto"/>
              <w:ind w:left="5" w:hanging="5"/>
              <w:jc w:val="both"/>
              <w:rPr>
                <w:rFonts w:ascii="Garamond" w:eastAsiaTheme="minorHAnsi" w:hAnsi="Garamond" w:cstheme="minorBidi"/>
                <w:color w:val="000000"/>
                <w:sz w:val="24"/>
                <w:szCs w:val="24"/>
              </w:rPr>
            </w:pPr>
            <w:r w:rsidRPr="001324D8">
              <w:rPr>
                <w:rFonts w:ascii="Garamond" w:eastAsia="Times New Roman" w:hAnsi="Garamond" w:cs="Times New Roman"/>
                <w:bCs/>
                <w:sz w:val="24"/>
                <w:szCs w:val="24"/>
              </w:rPr>
              <w:t>To acquire and enhance technical skills, soft skills, and cognitive skills.</w:t>
            </w:r>
          </w:p>
          <w:p w14:paraId="5D5D1EA8" w14:textId="77777777" w:rsidR="001324D8" w:rsidRDefault="001324D8" w:rsidP="00597E4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spacing w:after="0" w:line="240" w:lineRule="auto"/>
              <w:ind w:left="5" w:hanging="5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324D8">
              <w:rPr>
                <w:rFonts w:ascii="Garamond" w:hAnsi="Garamond"/>
                <w:color w:val="000000"/>
                <w:sz w:val="24"/>
                <w:szCs w:val="24"/>
              </w:rPr>
              <w:t>To gain insight into professional standards within a specific industry or organization.</w:t>
            </w:r>
          </w:p>
          <w:p w14:paraId="6446EF74" w14:textId="7DFBFF05" w:rsidR="001324D8" w:rsidRPr="001324D8" w:rsidRDefault="001324D8" w:rsidP="00597E4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spacing w:after="0" w:line="240" w:lineRule="auto"/>
              <w:ind w:left="5" w:hanging="5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324D8">
              <w:rPr>
                <w:rFonts w:ascii="Garamond" w:hAnsi="Garamond"/>
                <w:color w:val="000000"/>
                <w:sz w:val="24"/>
                <w:szCs w:val="24"/>
              </w:rPr>
              <w:t>To clarify potential career paths and make informed decisions regarding future education and employment opportunities.</w:t>
            </w:r>
          </w:p>
        </w:tc>
      </w:tr>
      <w:tr w:rsidR="007A717B" w:rsidRPr="008F4E5A" w14:paraId="344F9A8C" w14:textId="77777777" w:rsidTr="00127706">
        <w:trPr>
          <w:trHeight w:val="10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1C431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CO #</w:t>
            </w:r>
          </w:p>
        </w:tc>
        <w:tc>
          <w:tcPr>
            <w:tcW w:w="5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07047" w14:textId="68BFE472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Course Outcome</w:t>
            </w:r>
            <w:r w:rsidR="00D64871">
              <w:rPr>
                <w:rFonts w:ascii="Garamond" w:eastAsia="Garamond" w:hAnsi="Garamond" w:cs="Garamond"/>
                <w:b/>
                <w:sz w:val="24"/>
                <w:szCs w:val="24"/>
              </w:rPr>
              <w:t>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43E2" w14:textId="4CBE1340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P</w:t>
            </w:r>
            <w:r w:rsidR="009C1376">
              <w:rPr>
                <w:rFonts w:ascii="Garamond" w:eastAsia="Garamond" w:hAnsi="Garamond" w:cs="Garamond"/>
                <w:b/>
                <w:sz w:val="24"/>
                <w:szCs w:val="24"/>
              </w:rPr>
              <w:t>O</w:t>
            </w:r>
          </w:p>
          <w:p w14:paraId="44592B1D" w14:textId="77777777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D64871">
              <w:rPr>
                <w:rFonts w:ascii="Garamond" w:eastAsia="Garamond" w:hAnsi="Garamond" w:cs="Garamond"/>
                <w:b/>
              </w:rPr>
              <w:t>Addressed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7D499" w14:textId="20E2399F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Bloom’s Taxonomy </w:t>
            </w:r>
            <w:r w:rsidR="00D6487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Psychomotor </w:t>
            </w: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Levels</w:t>
            </w:r>
          </w:p>
          <w:p w14:paraId="1203BBFD" w14:textId="78937B31" w:rsidR="007A717B" w:rsidRPr="008F4E5A" w:rsidRDefault="007A717B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(</w:t>
            </w:r>
            <w:r w:rsidR="00D64871">
              <w:rPr>
                <w:rFonts w:ascii="Garamond" w:eastAsia="Garamond" w:hAnsi="Garamond" w:cs="Garamond"/>
                <w:b/>
                <w:sz w:val="24"/>
                <w:szCs w:val="24"/>
              </w:rPr>
              <w:t>P</w:t>
            </w: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1 to </w:t>
            </w:r>
            <w:r w:rsidR="00D64871">
              <w:rPr>
                <w:rFonts w:ascii="Garamond" w:eastAsia="Garamond" w:hAnsi="Garamond" w:cs="Garamond"/>
                <w:b/>
                <w:sz w:val="24"/>
                <w:szCs w:val="24"/>
              </w:rPr>
              <w:t>P</w:t>
            </w: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>5)</w:t>
            </w:r>
          </w:p>
        </w:tc>
      </w:tr>
      <w:tr w:rsidR="007A717B" w:rsidRPr="008F4E5A" w14:paraId="39C80AF1" w14:textId="77777777" w:rsidTr="00127706">
        <w:trPr>
          <w:trHeight w:val="645"/>
        </w:trPr>
        <w:tc>
          <w:tcPr>
            <w:tcW w:w="9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8CB31" w14:textId="77777777" w:rsidR="007A717B" w:rsidRPr="008F4E5A" w:rsidRDefault="007A717B" w:rsidP="00C41E71">
            <w:pPr>
              <w:spacing w:after="0" w:line="24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8F4E5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On completing the course successfully, the student will be able to </w:t>
            </w:r>
          </w:p>
        </w:tc>
      </w:tr>
      <w:tr w:rsidR="007A717B" w:rsidRPr="008F4E5A" w14:paraId="351D97BC" w14:textId="77777777" w:rsidTr="00127706">
        <w:trPr>
          <w:trHeight w:val="64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88802" w14:textId="77777777" w:rsidR="007A717B" w:rsidRPr="00DA6506" w:rsidRDefault="007A717B" w:rsidP="00C41E71">
            <w:pPr>
              <w:spacing w:after="0" w:line="240" w:lineRule="auto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CO 1</w:t>
            </w:r>
          </w:p>
        </w:tc>
        <w:tc>
          <w:tcPr>
            <w:tcW w:w="5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68101" w14:textId="76E6775E" w:rsidR="007A717B" w:rsidRPr="00DA6506" w:rsidRDefault="00DA6506" w:rsidP="00C41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Observe and replicate basic professional tasks or procedures under supervision, demonstrating initial awareness of workplace standards and expectations.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FD9C2" w14:textId="144D39C9" w:rsidR="007A717B" w:rsidRPr="00DA6506" w:rsidRDefault="00996A98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PO</w:t>
            </w:r>
            <w:r w:rsidR="00127706">
              <w:rPr>
                <w:rFonts w:ascii="Garamond" w:eastAsia="Garamond" w:hAnsi="Garamond" w:cs="Garamond"/>
                <w:bCs/>
                <w:sz w:val="24"/>
                <w:szCs w:val="24"/>
              </w:rPr>
              <w:t>1 – PO8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1AB83" w14:textId="703E4479" w:rsidR="007A717B" w:rsidRPr="00DA6506" w:rsidRDefault="00DA6506" w:rsidP="00C41E71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P1 – Imitation</w:t>
            </w:r>
          </w:p>
        </w:tc>
      </w:tr>
      <w:tr w:rsidR="00127706" w:rsidRPr="008F4E5A" w14:paraId="7D8F4C48" w14:textId="77777777" w:rsidTr="00127706">
        <w:trPr>
          <w:trHeight w:val="64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2C44A" w14:textId="77777777" w:rsidR="00127706" w:rsidRPr="00DA6506" w:rsidRDefault="00127706" w:rsidP="00127706">
            <w:pP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CO 2</w:t>
            </w:r>
          </w:p>
        </w:tc>
        <w:tc>
          <w:tcPr>
            <w:tcW w:w="5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11F2D" w14:textId="6A253928" w:rsidR="00127706" w:rsidRPr="00DA6506" w:rsidRDefault="00127706" w:rsidP="00127706">
            <w:pP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Perform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assigned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tasks with guidance,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exhibiting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competency in handling procedures and work protocols.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5E872" w14:textId="7ED00689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B7260F">
              <w:rPr>
                <w:rFonts w:ascii="Garamond" w:eastAsia="Garamond" w:hAnsi="Garamond" w:cs="Garamond"/>
                <w:bCs/>
                <w:sz w:val="24"/>
                <w:szCs w:val="24"/>
              </w:rPr>
              <w:t>PO1 – PO8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35B38" w14:textId="74F13300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P2 – Manipulation</w:t>
            </w:r>
          </w:p>
        </w:tc>
      </w:tr>
      <w:tr w:rsidR="00127706" w:rsidRPr="008F4E5A" w14:paraId="4CBAD4EF" w14:textId="77777777" w:rsidTr="00127706">
        <w:trPr>
          <w:trHeight w:val="83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E574B" w14:textId="77777777" w:rsidR="00127706" w:rsidRPr="00DA6506" w:rsidRDefault="00127706" w:rsidP="00127706">
            <w:pP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CO 3</w:t>
            </w:r>
          </w:p>
        </w:tc>
        <w:tc>
          <w:tcPr>
            <w:tcW w:w="5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7E33E" w14:textId="727ACD9F" w:rsidR="00127706" w:rsidRPr="00DA6506" w:rsidRDefault="00127706" w:rsidP="00127706">
            <w:pPr>
              <w:spacing w:after="0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D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emonstra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te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competency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needed to do the job efficiently and consistently by e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xecut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ing the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tasks independently and accurately,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572E6" w14:textId="0E9A7550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B7260F">
              <w:rPr>
                <w:rFonts w:ascii="Garamond" w:eastAsia="Garamond" w:hAnsi="Garamond" w:cs="Garamond"/>
                <w:bCs/>
                <w:sz w:val="24"/>
                <w:szCs w:val="24"/>
              </w:rPr>
              <w:t>PO1 – PO8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D64A" w14:textId="5EA72676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P3 – Precision</w:t>
            </w:r>
          </w:p>
        </w:tc>
      </w:tr>
      <w:tr w:rsidR="00127706" w:rsidRPr="008F4E5A" w14:paraId="05DE79FF" w14:textId="77777777" w:rsidTr="00127706">
        <w:trPr>
          <w:trHeight w:val="37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7BF00" w14:textId="77777777" w:rsidR="00127706" w:rsidRPr="00DA6506" w:rsidRDefault="00127706" w:rsidP="00127706">
            <w:pP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CO 4</w:t>
            </w:r>
          </w:p>
          <w:p w14:paraId="10B7253D" w14:textId="77777777" w:rsidR="00127706" w:rsidRPr="00DA6506" w:rsidRDefault="00127706" w:rsidP="00127706">
            <w:pP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</w:p>
        </w:tc>
        <w:tc>
          <w:tcPr>
            <w:tcW w:w="5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C5E83" w14:textId="777277DD" w:rsidR="00127706" w:rsidRPr="00DA6506" w:rsidRDefault="00127706" w:rsidP="00127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Coordinate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/ Combine 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multiple skills and processes to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perform / complete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complex tasks, adapting techniques to meet organizational needs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and compilation of report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2C120" w14:textId="6913DEF7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B7260F">
              <w:rPr>
                <w:rFonts w:ascii="Garamond" w:eastAsia="Garamond" w:hAnsi="Garamond" w:cs="Garamond"/>
                <w:bCs/>
                <w:sz w:val="24"/>
                <w:szCs w:val="24"/>
              </w:rPr>
              <w:t>PO1 – PO8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7B3ED" w14:textId="6A0FFA8A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P4 –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Adaptability</w:t>
            </w:r>
          </w:p>
        </w:tc>
      </w:tr>
      <w:tr w:rsidR="00127706" w:rsidRPr="008F4E5A" w14:paraId="5D92D867" w14:textId="77777777" w:rsidTr="00127706">
        <w:trPr>
          <w:trHeight w:val="37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5645B" w14:textId="25CDFC1F" w:rsidR="00127706" w:rsidRPr="00DA6506" w:rsidRDefault="00127706" w:rsidP="00127706">
            <w:pP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CO 5</w:t>
            </w:r>
          </w:p>
        </w:tc>
        <w:tc>
          <w:tcPr>
            <w:tcW w:w="5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7D3F9" w14:textId="0BB7A32B" w:rsidR="00127706" w:rsidRPr="00DA6506" w:rsidRDefault="00127706" w:rsidP="00127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Develop innovative solutions </w:t>
            </w:r>
            <w:r w:rsidRPr="00686C49">
              <w:rPr>
                <w:rFonts w:ascii="Garamond" w:eastAsia="Garamond" w:hAnsi="Garamond" w:cs="Garamond"/>
                <w:bCs/>
                <w:sz w:val="24"/>
                <w:szCs w:val="24"/>
              </w:rPr>
              <w:t>in alignment with workplace goals and standards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, based on </w:t>
            </w:r>
            <w:r w:rsidRPr="00686C49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professional-level competency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acquired.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BB3EC" w14:textId="336488FE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B7260F">
              <w:rPr>
                <w:rFonts w:ascii="Garamond" w:eastAsia="Garamond" w:hAnsi="Garamond" w:cs="Garamond"/>
                <w:bCs/>
                <w:sz w:val="24"/>
                <w:szCs w:val="24"/>
              </w:rPr>
              <w:t>PO1 – PO8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54FA" w14:textId="4365CB39" w:rsidR="00127706" w:rsidRPr="00DA6506" w:rsidRDefault="00127706" w:rsidP="00127706">
            <w:pPr>
              <w:spacing w:after="0" w:line="240" w:lineRule="auto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>P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5</w:t>
            </w:r>
            <w:r w:rsidRPr="00DA6506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– 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Innovation</w:t>
            </w:r>
          </w:p>
        </w:tc>
      </w:tr>
    </w:tbl>
    <w:p w14:paraId="3B04CF16" w14:textId="77777777" w:rsidR="007A717B" w:rsidRDefault="007A717B" w:rsidP="007A717B">
      <w:pPr>
        <w:spacing w:after="200" w:line="276" w:lineRule="auto"/>
        <w:rPr>
          <w:rFonts w:ascii="Garamond" w:eastAsia="Garamond" w:hAnsi="Garamond" w:cs="Garamond"/>
          <w:b/>
          <w:sz w:val="24"/>
          <w:szCs w:val="24"/>
        </w:rPr>
      </w:pPr>
    </w:p>
    <w:p w14:paraId="36B15C27" w14:textId="4252CEC7" w:rsidR="007A717B" w:rsidRPr="008F4E5A" w:rsidRDefault="007A717B" w:rsidP="007A717B">
      <w:pPr>
        <w:spacing w:after="200" w:line="276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8F4E5A">
        <w:rPr>
          <w:rFonts w:ascii="Garamond" w:eastAsia="Garamond" w:hAnsi="Garamond" w:cs="Garamond"/>
          <w:b/>
          <w:sz w:val="24"/>
          <w:szCs w:val="24"/>
        </w:rPr>
        <w:t xml:space="preserve">Correlation of POs to each CO </w:t>
      </w:r>
    </w:p>
    <w:tbl>
      <w:tblPr>
        <w:tblW w:w="69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"/>
        <w:gridCol w:w="520"/>
        <w:gridCol w:w="540"/>
        <w:gridCol w:w="539"/>
        <w:gridCol w:w="540"/>
        <w:gridCol w:w="540"/>
        <w:gridCol w:w="630"/>
        <w:gridCol w:w="630"/>
        <w:gridCol w:w="668"/>
        <w:gridCol w:w="1386"/>
      </w:tblGrid>
      <w:tr w:rsidR="00104C4F" w:rsidRPr="00DA35FA" w14:paraId="7CFDC790" w14:textId="77777777" w:rsidTr="00681459">
        <w:trPr>
          <w:trHeight w:val="432"/>
          <w:jc w:val="center"/>
        </w:trPr>
        <w:tc>
          <w:tcPr>
            <w:tcW w:w="55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57048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Course Articulation Matrix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13368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</w:tr>
      <w:tr w:rsidR="00104C4F" w:rsidRPr="00DA35FA" w14:paraId="7F411F8E" w14:textId="77777777" w:rsidTr="00681459">
        <w:trPr>
          <w:trHeight w:val="432"/>
          <w:jc w:val="center"/>
        </w:trPr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DD4A7" w14:textId="77777777" w:rsidR="00104C4F" w:rsidRPr="008F4E5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 w:rsidRPr="008F4E5A">
              <w:rPr>
                <w:rFonts w:ascii="Garamond" w:eastAsia="Garamond" w:hAnsi="Garamond" w:cs="Garamond"/>
                <w:b/>
                <w:sz w:val="16"/>
                <w:szCs w:val="16"/>
              </w:rPr>
              <w:t>Course Outcomes</w:t>
            </w:r>
          </w:p>
        </w:tc>
        <w:tc>
          <w:tcPr>
            <w:tcW w:w="46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3CF88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Programme Outcomes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D451C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Psychomotor</w:t>
            </w: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 Level</w:t>
            </w:r>
          </w:p>
        </w:tc>
      </w:tr>
      <w:tr w:rsidR="00104C4F" w:rsidRPr="00DA35FA" w14:paraId="1962523E" w14:textId="77777777" w:rsidTr="00681459">
        <w:trPr>
          <w:trHeight w:val="432"/>
          <w:jc w:val="center"/>
        </w:trPr>
        <w:tc>
          <w:tcPr>
            <w:tcW w:w="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4895E" w14:textId="77777777" w:rsidR="00104C4F" w:rsidRPr="008F4E5A" w:rsidRDefault="00104C4F" w:rsidP="00E22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9B83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PO1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CB8E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PO2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5DC15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PO3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8CEC6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PO4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13DCE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PO5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CB0F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PO6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E0F96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>PO7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899C6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PO8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282F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104C4F" w:rsidRPr="00DA35FA" w14:paraId="3CEE2006" w14:textId="77777777" w:rsidTr="00681459">
        <w:trPr>
          <w:trHeight w:val="432"/>
          <w:jc w:val="center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CCB8" w14:textId="77777777" w:rsidR="00104C4F" w:rsidRPr="008F4E5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 w:rsidRPr="008F4E5A">
              <w:rPr>
                <w:rFonts w:ascii="Garamond" w:eastAsia="Garamond" w:hAnsi="Garamond" w:cs="Garamond"/>
                <w:b/>
                <w:sz w:val="16"/>
                <w:szCs w:val="16"/>
              </w:rPr>
              <w:t xml:space="preserve">CO </w:t>
            </w: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9186" w14:textId="3915B93A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EA40F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A70BAF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8C03F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400D6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C1304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0E451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C1304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3B158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C1304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667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C1304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2D9D8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BFB8C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P1</w:t>
            </w:r>
          </w:p>
        </w:tc>
      </w:tr>
      <w:tr w:rsidR="00104C4F" w:rsidRPr="00DA35FA" w14:paraId="146EE473" w14:textId="77777777" w:rsidTr="00681459">
        <w:trPr>
          <w:trHeight w:val="432"/>
          <w:jc w:val="center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F4AE4" w14:textId="77777777" w:rsidR="00104C4F" w:rsidRPr="008F4E5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 w:rsidRPr="008F4E5A">
              <w:rPr>
                <w:rFonts w:ascii="Garamond" w:eastAsia="Garamond" w:hAnsi="Garamond" w:cs="Garamond"/>
                <w:b/>
                <w:sz w:val="16"/>
                <w:szCs w:val="16"/>
              </w:rPr>
              <w:t xml:space="preserve">CO </w:t>
            </w: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8D5F4" w14:textId="05B7FB14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4FCA2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9E20F1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CAA9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9E20F1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95797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9E20F1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23BE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11D75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E0CC4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3D3BD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CE0CC4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EE961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C0168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P2</w:t>
            </w:r>
          </w:p>
        </w:tc>
      </w:tr>
      <w:tr w:rsidR="00104C4F" w:rsidRPr="00DA35FA" w14:paraId="716ACF36" w14:textId="77777777" w:rsidTr="00681459">
        <w:trPr>
          <w:trHeight w:val="432"/>
          <w:jc w:val="center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ED861" w14:textId="77777777" w:rsidR="00104C4F" w:rsidRPr="008F4E5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 w:rsidRPr="008F4E5A">
              <w:rPr>
                <w:rFonts w:ascii="Garamond" w:eastAsia="Garamond" w:hAnsi="Garamond" w:cs="Garamond"/>
                <w:b/>
                <w:sz w:val="16"/>
                <w:szCs w:val="16"/>
              </w:rPr>
              <w:t xml:space="preserve">CO </w:t>
            </w: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001D0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03039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27D13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03039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52D1F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03039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0FBC5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03039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771A2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03039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F2F1E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03039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F4E84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03039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3F5C6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85BE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P3</w:t>
            </w:r>
          </w:p>
        </w:tc>
      </w:tr>
      <w:tr w:rsidR="00104C4F" w:rsidRPr="00DA35FA" w14:paraId="2691A6D9" w14:textId="77777777" w:rsidTr="00681459">
        <w:trPr>
          <w:trHeight w:val="432"/>
          <w:jc w:val="center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C3518" w14:textId="77777777" w:rsidR="00104C4F" w:rsidRPr="008F4E5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 w:rsidRPr="008F4E5A">
              <w:rPr>
                <w:rFonts w:ascii="Garamond" w:eastAsia="Garamond" w:hAnsi="Garamond" w:cs="Garamond"/>
                <w:b/>
                <w:sz w:val="16"/>
                <w:szCs w:val="16"/>
              </w:rPr>
              <w:t xml:space="preserve">CO </w:t>
            </w: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D918A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B017E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4155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B017E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850CA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B017E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03956" w14:textId="19E14543" w:rsidR="00104C4F" w:rsidRPr="00104C4F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</w:pPr>
            <w:r w:rsidRPr="00C765D0"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47E12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B017E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54CAF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B017E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BAEBD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B017E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B685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ED015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P4</w:t>
            </w:r>
          </w:p>
        </w:tc>
      </w:tr>
      <w:tr w:rsidR="00104C4F" w:rsidRPr="00DA35FA" w14:paraId="2DDF6BB1" w14:textId="77777777" w:rsidTr="00681459">
        <w:trPr>
          <w:trHeight w:val="432"/>
          <w:jc w:val="center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A97FE" w14:textId="77777777" w:rsidR="00104C4F" w:rsidRPr="008F4E5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CO 5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B7D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9598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AF21A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9598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682FF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9598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C4947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9598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3FE10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9598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67A69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9598E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2FCBD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6BC65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65173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P5</w:t>
            </w:r>
          </w:p>
        </w:tc>
      </w:tr>
      <w:tr w:rsidR="00104C4F" w:rsidRPr="00DA35FA" w14:paraId="12DB4136" w14:textId="77777777" w:rsidTr="00681459">
        <w:trPr>
          <w:trHeight w:val="432"/>
          <w:jc w:val="center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320A4" w14:textId="77777777" w:rsidR="00104C4F" w:rsidRPr="008F4E5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 w:rsidRPr="008F4E5A">
              <w:rPr>
                <w:rFonts w:ascii="Garamond" w:eastAsia="Garamond" w:hAnsi="Garamond" w:cs="Garamond"/>
                <w:b/>
                <w:sz w:val="16"/>
                <w:szCs w:val="16"/>
              </w:rPr>
              <w:t xml:space="preserve">Wt. Avg.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82E63" w14:textId="5CDAD2DF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5AB6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66204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CF4A7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259F3" w14:textId="7FEC64D3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18A5A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59F0C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662043">
              <w:rPr>
                <w:rFonts w:ascii="Garamond" w:eastAsia="Garamond" w:hAnsi="Garamond" w:cs="Garamond"/>
                <w:sz w:val="20"/>
                <w:szCs w:val="20"/>
              </w:rPr>
              <w:t>-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36EF8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4F13E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2.5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7A67F" w14:textId="77777777" w:rsidR="00104C4F" w:rsidRPr="00DA35FA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104C4F" w:rsidRPr="00DA35FA" w14:paraId="2B8E8A1F" w14:textId="77777777" w:rsidTr="00681459">
        <w:trPr>
          <w:gridAfter w:val="1"/>
          <w:wAfter w:w="1386" w:type="dxa"/>
          <w:trHeight w:val="432"/>
          <w:jc w:val="center"/>
        </w:trPr>
        <w:tc>
          <w:tcPr>
            <w:tcW w:w="48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17DC0" w14:textId="77777777" w:rsidR="00104C4F" w:rsidRPr="00DA35FA" w:rsidRDefault="00104C4F" w:rsidP="00E22F4B">
            <w:pPr>
              <w:spacing w:after="0" w:line="240" w:lineRule="auto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 w:rsidRPr="00DA35FA">
              <w:rPr>
                <w:rFonts w:ascii="Garamond" w:eastAsia="Garamond" w:hAnsi="Garamond" w:cs="Garamond"/>
                <w:sz w:val="20"/>
                <w:szCs w:val="20"/>
              </w:rPr>
              <w:t>Overall Mapping of the Course with POs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1ED04" w14:textId="77777777" w:rsidR="00104C4F" w:rsidRPr="00EC41D8" w:rsidRDefault="00104C4F" w:rsidP="00E22F4B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2.6</w:t>
            </w:r>
          </w:p>
        </w:tc>
      </w:tr>
    </w:tbl>
    <w:p w14:paraId="3029885D" w14:textId="4392077B" w:rsidR="00D529F6" w:rsidRPr="009626FE" w:rsidRDefault="00CF5F7A" w:rsidP="009626FE">
      <w:pPr>
        <w:pStyle w:val="Heading1"/>
        <w:jc w:val="center"/>
        <w:rPr>
          <w:rFonts w:ascii="Garamond" w:hAnsi="Garamond"/>
          <w:sz w:val="28"/>
          <w:szCs w:val="28"/>
        </w:rPr>
      </w:pPr>
      <w:bookmarkStart w:id="2" w:name="_Toc198995145"/>
      <w:r w:rsidRPr="009626FE">
        <w:rPr>
          <w:rFonts w:ascii="Garamond" w:hAnsi="Garamond"/>
          <w:sz w:val="28"/>
          <w:szCs w:val="28"/>
        </w:rPr>
        <w:lastRenderedPageBreak/>
        <w:t>Standard Operation Procedure for UG Internship</w:t>
      </w:r>
      <w:bookmarkEnd w:id="2"/>
    </w:p>
    <w:p w14:paraId="4B645A5F" w14:textId="64166A77" w:rsidR="00CF5F7A" w:rsidRPr="00A82644" w:rsidRDefault="00CF5F7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Internship is mandatory for the award of UG degree. </w:t>
      </w:r>
    </w:p>
    <w:p w14:paraId="3DD83975" w14:textId="4AFF3304" w:rsidR="00CF5F7A" w:rsidRPr="00A82644" w:rsidRDefault="00CF5F7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Internship is to be done for a period of 120 hours or 20 days during summer / winter holidays from first year onwards. </w:t>
      </w:r>
    </w:p>
    <w:p w14:paraId="4E495C64" w14:textId="7A44663C" w:rsidR="00CF5F7A" w:rsidRPr="00A82644" w:rsidRDefault="00CF5F7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Internship is to be completed before the sixth (or final) semester. </w:t>
      </w:r>
    </w:p>
    <w:p w14:paraId="4B9B51F5" w14:textId="571F4C42" w:rsidR="00CF5F7A" w:rsidRPr="002F73C4" w:rsidRDefault="00CF5F7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Students are </w:t>
      </w:r>
      <w:r w:rsidRPr="002F73C4">
        <w:rPr>
          <w:rFonts w:ascii="Garamond" w:hAnsi="Garamond"/>
          <w:sz w:val="24"/>
          <w:szCs w:val="24"/>
        </w:rPr>
        <w:t xml:space="preserve">encouraged to </w:t>
      </w:r>
      <w:r w:rsidR="003F0E20" w:rsidRPr="002F73C4">
        <w:rPr>
          <w:rFonts w:ascii="Garamond" w:hAnsi="Garamond"/>
          <w:sz w:val="24"/>
          <w:szCs w:val="24"/>
        </w:rPr>
        <w:t xml:space="preserve">do </w:t>
      </w:r>
      <w:r w:rsidRPr="002F73C4">
        <w:rPr>
          <w:rFonts w:ascii="Garamond" w:hAnsi="Garamond"/>
          <w:sz w:val="24"/>
          <w:szCs w:val="24"/>
        </w:rPr>
        <w:t xml:space="preserve">their internship in their domain (subject area) or in any field of their interest. </w:t>
      </w:r>
    </w:p>
    <w:p w14:paraId="2982958C" w14:textId="782D2E0B" w:rsidR="00CF5F7A" w:rsidRPr="002F73C4" w:rsidRDefault="00CF5F7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 xml:space="preserve">Students can adopt any one of the following to carry their internship: </w:t>
      </w:r>
    </w:p>
    <w:p w14:paraId="0F0BA6C4" w14:textId="5147BA38" w:rsidR="00CF5F7A" w:rsidRPr="002F73C4" w:rsidRDefault="00CF5F7A" w:rsidP="00FB6B47">
      <w:pPr>
        <w:pStyle w:val="ListParagraph"/>
        <w:numPr>
          <w:ilvl w:val="0"/>
          <w:numId w:val="13"/>
        </w:numPr>
        <w:tabs>
          <w:tab w:val="left" w:pos="993"/>
        </w:tabs>
        <w:ind w:left="709" w:firstLine="0"/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 xml:space="preserve">Internship offered by the industry / research organizations / government bodies / educational institutions / professional bodies / NGO’s / </w:t>
      </w:r>
      <w:r w:rsidR="00E409AA" w:rsidRPr="002F73C4">
        <w:rPr>
          <w:rFonts w:ascii="Garamond" w:hAnsi="Garamond"/>
          <w:sz w:val="24"/>
          <w:szCs w:val="24"/>
        </w:rPr>
        <w:t xml:space="preserve">Individual </w:t>
      </w:r>
      <w:r w:rsidRPr="002F73C4">
        <w:rPr>
          <w:rFonts w:ascii="Garamond" w:hAnsi="Garamond"/>
          <w:sz w:val="24"/>
          <w:szCs w:val="24"/>
        </w:rPr>
        <w:t>Experts</w:t>
      </w:r>
      <w:r w:rsidR="00E409AA" w:rsidRPr="002F73C4">
        <w:rPr>
          <w:rFonts w:ascii="Garamond" w:hAnsi="Garamond"/>
          <w:sz w:val="24"/>
          <w:szCs w:val="24"/>
        </w:rPr>
        <w:t xml:space="preserve">. </w:t>
      </w:r>
    </w:p>
    <w:p w14:paraId="17523BF7" w14:textId="2AE5F83C" w:rsidR="00CF5F7A" w:rsidRPr="002F73C4" w:rsidRDefault="00CF5F7A" w:rsidP="00FB6B47">
      <w:pPr>
        <w:pStyle w:val="ListParagraph"/>
        <w:numPr>
          <w:ilvl w:val="0"/>
          <w:numId w:val="13"/>
        </w:numPr>
        <w:tabs>
          <w:tab w:val="left" w:pos="993"/>
        </w:tabs>
        <w:ind w:left="709" w:firstLine="0"/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>Internship offered by Departments / Units of the College in collaboration with professional organization</w:t>
      </w:r>
    </w:p>
    <w:p w14:paraId="2C392DD3" w14:textId="3A7B0BF5" w:rsidR="00CF5F7A" w:rsidRPr="002F73C4" w:rsidRDefault="00CF5F7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>Internship</w:t>
      </w:r>
      <w:r w:rsidR="00823343" w:rsidRPr="002F73C4">
        <w:rPr>
          <w:rFonts w:ascii="Garamond" w:hAnsi="Garamond"/>
          <w:sz w:val="24"/>
          <w:szCs w:val="24"/>
        </w:rPr>
        <w:t xml:space="preserve"> (External and </w:t>
      </w:r>
      <w:r w:rsidR="00823343" w:rsidRPr="002F73C4">
        <w:rPr>
          <w:rFonts w:ascii="Garamond" w:hAnsi="Garamond"/>
          <w:iCs/>
          <w:sz w:val="24"/>
          <w:szCs w:val="24"/>
        </w:rPr>
        <w:t>Internal)</w:t>
      </w:r>
      <w:r w:rsidR="00823343" w:rsidRPr="002F73C4">
        <w:rPr>
          <w:rFonts w:ascii="Garamond" w:hAnsi="Garamond"/>
          <w:sz w:val="24"/>
          <w:szCs w:val="24"/>
        </w:rPr>
        <w:t xml:space="preserve"> </w:t>
      </w:r>
      <w:r w:rsidRPr="002F73C4">
        <w:rPr>
          <w:rFonts w:ascii="Garamond" w:hAnsi="Garamond"/>
          <w:sz w:val="24"/>
          <w:szCs w:val="24"/>
        </w:rPr>
        <w:t>will be done with the approval of the Department under the supervision of a faculty</w:t>
      </w:r>
      <w:r w:rsidR="000745BB" w:rsidRPr="002F73C4">
        <w:rPr>
          <w:rFonts w:ascii="Garamond" w:hAnsi="Garamond"/>
          <w:sz w:val="24"/>
          <w:szCs w:val="24"/>
        </w:rPr>
        <w:t xml:space="preserve"> </w:t>
      </w:r>
      <w:r w:rsidR="000745BB" w:rsidRPr="002F73C4">
        <w:rPr>
          <w:rFonts w:ascii="Garamond" w:hAnsi="Garamond"/>
          <w:b/>
          <w:bCs/>
          <w:sz w:val="24"/>
          <w:szCs w:val="24"/>
        </w:rPr>
        <w:t>(Refer Annexure I</w:t>
      </w:r>
      <w:r w:rsidR="008623B5" w:rsidRPr="002F73C4">
        <w:rPr>
          <w:rFonts w:ascii="Garamond" w:hAnsi="Garamond"/>
          <w:b/>
          <w:bCs/>
          <w:sz w:val="24"/>
          <w:szCs w:val="24"/>
        </w:rPr>
        <w:t xml:space="preserve"> for sample template</w:t>
      </w:r>
      <w:r w:rsidR="000745BB" w:rsidRPr="002F73C4">
        <w:rPr>
          <w:rFonts w:ascii="Garamond" w:hAnsi="Garamond"/>
          <w:b/>
          <w:bCs/>
          <w:sz w:val="24"/>
          <w:szCs w:val="24"/>
        </w:rPr>
        <w:t>)</w:t>
      </w:r>
      <w:r w:rsidRPr="002F73C4">
        <w:rPr>
          <w:rFonts w:ascii="Garamond" w:hAnsi="Garamond"/>
          <w:sz w:val="24"/>
          <w:szCs w:val="24"/>
        </w:rPr>
        <w:t xml:space="preserve">. </w:t>
      </w:r>
    </w:p>
    <w:p w14:paraId="28539D3D" w14:textId="3943D37B" w:rsidR="005602AA" w:rsidRPr="002F73C4" w:rsidRDefault="005602A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 xml:space="preserve">An undertaking form from the Parents will be submitted </w:t>
      </w:r>
      <w:r w:rsidRPr="002F73C4">
        <w:rPr>
          <w:rFonts w:ascii="Garamond" w:hAnsi="Garamond"/>
          <w:b/>
          <w:bCs/>
          <w:sz w:val="24"/>
          <w:szCs w:val="24"/>
        </w:rPr>
        <w:t>(Refer Annexure I</w:t>
      </w:r>
      <w:r w:rsidR="000745BB" w:rsidRPr="002F73C4">
        <w:rPr>
          <w:rFonts w:ascii="Garamond" w:hAnsi="Garamond"/>
          <w:b/>
          <w:bCs/>
          <w:sz w:val="24"/>
          <w:szCs w:val="24"/>
        </w:rPr>
        <w:t>I</w:t>
      </w:r>
      <w:r w:rsidRPr="002F73C4">
        <w:rPr>
          <w:rFonts w:ascii="Garamond" w:hAnsi="Garamond"/>
          <w:b/>
          <w:bCs/>
          <w:sz w:val="24"/>
          <w:szCs w:val="24"/>
        </w:rPr>
        <w:t>).</w:t>
      </w:r>
    </w:p>
    <w:p w14:paraId="3AB9AAA4" w14:textId="7A14F716" w:rsidR="00CF5F7A" w:rsidRPr="002F73C4" w:rsidRDefault="00CF5F7A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 xml:space="preserve">An internship </w:t>
      </w:r>
      <w:r w:rsidR="00EF5BD7" w:rsidRPr="002F73C4">
        <w:rPr>
          <w:rFonts w:ascii="Garamond" w:hAnsi="Garamond"/>
          <w:sz w:val="24"/>
          <w:szCs w:val="24"/>
        </w:rPr>
        <w:t>diary</w:t>
      </w:r>
      <w:r w:rsidRPr="002F73C4">
        <w:rPr>
          <w:rFonts w:ascii="Garamond" w:hAnsi="Garamond"/>
          <w:sz w:val="24"/>
          <w:szCs w:val="24"/>
        </w:rPr>
        <w:t xml:space="preserve"> has to be maintained by the students </w:t>
      </w:r>
      <w:r w:rsidR="006E3A97" w:rsidRPr="002F73C4">
        <w:rPr>
          <w:rFonts w:ascii="Garamond" w:hAnsi="Garamond"/>
          <w:sz w:val="24"/>
          <w:szCs w:val="24"/>
        </w:rPr>
        <w:t xml:space="preserve">on </w:t>
      </w:r>
      <w:r w:rsidR="006E3A97" w:rsidRPr="002F73C4">
        <w:rPr>
          <w:rFonts w:ascii="Garamond" w:hAnsi="Garamond"/>
          <w:sz w:val="24"/>
          <w:szCs w:val="24"/>
          <w:u w:val="single"/>
        </w:rPr>
        <w:t>daily basis</w:t>
      </w:r>
      <w:r w:rsidR="006E3A97" w:rsidRPr="002F73C4">
        <w:rPr>
          <w:rFonts w:ascii="Garamond" w:hAnsi="Garamond"/>
          <w:sz w:val="24"/>
          <w:szCs w:val="24"/>
        </w:rPr>
        <w:t xml:space="preserve"> (which also serves as attendance record) </w:t>
      </w:r>
      <w:r w:rsidR="005A525D" w:rsidRPr="002F73C4">
        <w:rPr>
          <w:rFonts w:ascii="Garamond" w:hAnsi="Garamond"/>
          <w:b/>
          <w:bCs/>
          <w:sz w:val="24"/>
          <w:szCs w:val="24"/>
        </w:rPr>
        <w:t xml:space="preserve">(Refer Annexure </w:t>
      </w:r>
      <w:r w:rsidR="0057009E" w:rsidRPr="002F73C4">
        <w:rPr>
          <w:rFonts w:ascii="Garamond" w:hAnsi="Garamond"/>
          <w:b/>
          <w:bCs/>
          <w:sz w:val="24"/>
          <w:szCs w:val="24"/>
        </w:rPr>
        <w:t>I</w:t>
      </w:r>
      <w:r w:rsidR="00EF5BD7" w:rsidRPr="002F73C4">
        <w:rPr>
          <w:rFonts w:ascii="Garamond" w:hAnsi="Garamond"/>
          <w:b/>
          <w:bCs/>
          <w:sz w:val="24"/>
          <w:szCs w:val="24"/>
        </w:rPr>
        <w:t>I</w:t>
      </w:r>
      <w:r w:rsidR="000745BB" w:rsidRPr="002F73C4">
        <w:rPr>
          <w:rFonts w:ascii="Garamond" w:hAnsi="Garamond"/>
          <w:b/>
          <w:bCs/>
          <w:sz w:val="24"/>
          <w:szCs w:val="24"/>
        </w:rPr>
        <w:t>I</w:t>
      </w:r>
      <w:r w:rsidR="005A525D" w:rsidRPr="002F73C4">
        <w:rPr>
          <w:rFonts w:ascii="Garamond" w:hAnsi="Garamond"/>
          <w:b/>
          <w:bCs/>
          <w:sz w:val="24"/>
          <w:szCs w:val="24"/>
        </w:rPr>
        <w:t>)</w:t>
      </w:r>
    </w:p>
    <w:p w14:paraId="2190473A" w14:textId="5FA0A148" w:rsidR="006E3A97" w:rsidRDefault="006E3A97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 xml:space="preserve">Internship </w:t>
      </w:r>
      <w:r w:rsidR="00EF5BD7" w:rsidRPr="002F73C4">
        <w:rPr>
          <w:rFonts w:ascii="Garamond" w:hAnsi="Garamond"/>
          <w:sz w:val="24"/>
          <w:szCs w:val="24"/>
        </w:rPr>
        <w:t>dairy</w:t>
      </w:r>
      <w:r w:rsidR="00EF5BD7">
        <w:rPr>
          <w:rFonts w:ascii="Garamond" w:hAnsi="Garamond"/>
          <w:sz w:val="24"/>
          <w:szCs w:val="24"/>
        </w:rPr>
        <w:t xml:space="preserve"> or</w:t>
      </w:r>
      <w:r w:rsidRPr="00A82644">
        <w:rPr>
          <w:rFonts w:ascii="Garamond" w:hAnsi="Garamond"/>
          <w:sz w:val="24"/>
          <w:szCs w:val="24"/>
        </w:rPr>
        <w:t xml:space="preserve"> the portfolios</w:t>
      </w:r>
      <w:r w:rsidR="00EF5BD7">
        <w:rPr>
          <w:rFonts w:ascii="Garamond" w:hAnsi="Garamond"/>
          <w:sz w:val="24"/>
          <w:szCs w:val="24"/>
        </w:rPr>
        <w:t xml:space="preserve">, shall be endorsed </w:t>
      </w:r>
      <w:r w:rsidRPr="00A82644">
        <w:rPr>
          <w:rFonts w:ascii="Garamond" w:hAnsi="Garamond"/>
          <w:sz w:val="24"/>
          <w:szCs w:val="24"/>
        </w:rPr>
        <w:t xml:space="preserve">by the Institution / </w:t>
      </w:r>
      <w:r w:rsidR="00CA2886">
        <w:rPr>
          <w:rFonts w:ascii="Garamond" w:hAnsi="Garamond"/>
          <w:sz w:val="24"/>
          <w:szCs w:val="24"/>
        </w:rPr>
        <w:t xml:space="preserve">Industry / Organization </w:t>
      </w:r>
      <w:r w:rsidRPr="00A82644">
        <w:rPr>
          <w:rFonts w:ascii="Garamond" w:hAnsi="Garamond"/>
          <w:sz w:val="24"/>
          <w:szCs w:val="24"/>
        </w:rPr>
        <w:t xml:space="preserve">offering the Internship. </w:t>
      </w:r>
    </w:p>
    <w:p w14:paraId="4530E710" w14:textId="438F1AF2" w:rsidR="00CA2886" w:rsidRPr="00A82644" w:rsidRDefault="00CA2886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students need to take geo-tagged photographs which are to be included in the Report as supporting evidences. </w:t>
      </w:r>
    </w:p>
    <w:p w14:paraId="07126101" w14:textId="78C049F1" w:rsidR="00B9170C" w:rsidRPr="00A82644" w:rsidRDefault="00B9170C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The Internship completion certificate </w:t>
      </w:r>
      <w:r w:rsidR="00667153" w:rsidRPr="00A410E7">
        <w:rPr>
          <w:rFonts w:ascii="Garamond" w:hAnsi="Garamond"/>
          <w:b/>
          <w:bCs/>
          <w:sz w:val="24"/>
          <w:szCs w:val="24"/>
        </w:rPr>
        <w:t>(</w:t>
      </w:r>
      <w:r w:rsidR="00BB3980">
        <w:rPr>
          <w:rFonts w:ascii="Garamond" w:hAnsi="Garamond"/>
          <w:b/>
          <w:bCs/>
          <w:sz w:val="24"/>
          <w:szCs w:val="24"/>
        </w:rPr>
        <w:t xml:space="preserve">Refer </w:t>
      </w:r>
      <w:r w:rsidR="00667153" w:rsidRPr="00A410E7">
        <w:rPr>
          <w:rFonts w:ascii="Garamond" w:hAnsi="Garamond"/>
          <w:b/>
          <w:bCs/>
          <w:sz w:val="24"/>
          <w:szCs w:val="24"/>
        </w:rPr>
        <w:t>Annexure I</w:t>
      </w:r>
      <w:r w:rsidR="000745BB">
        <w:rPr>
          <w:rFonts w:ascii="Garamond" w:hAnsi="Garamond"/>
          <w:b/>
          <w:bCs/>
          <w:sz w:val="24"/>
          <w:szCs w:val="24"/>
        </w:rPr>
        <w:t>V</w:t>
      </w:r>
      <w:r w:rsidR="00BB3980">
        <w:rPr>
          <w:rFonts w:ascii="Garamond" w:hAnsi="Garamond"/>
          <w:b/>
          <w:bCs/>
          <w:sz w:val="24"/>
          <w:szCs w:val="24"/>
        </w:rPr>
        <w:t xml:space="preserve"> for sample template</w:t>
      </w:r>
      <w:r w:rsidR="00667153" w:rsidRPr="00A410E7">
        <w:rPr>
          <w:rFonts w:ascii="Garamond" w:hAnsi="Garamond"/>
          <w:b/>
          <w:bCs/>
          <w:sz w:val="24"/>
          <w:szCs w:val="24"/>
        </w:rPr>
        <w:t>)</w:t>
      </w:r>
      <w:r w:rsidR="00667153">
        <w:rPr>
          <w:rFonts w:ascii="Garamond" w:hAnsi="Garamond"/>
          <w:sz w:val="24"/>
          <w:szCs w:val="24"/>
        </w:rPr>
        <w:t xml:space="preserve"> </w:t>
      </w:r>
      <w:r w:rsidRPr="00A82644">
        <w:rPr>
          <w:rFonts w:ascii="Garamond" w:hAnsi="Garamond"/>
          <w:sz w:val="24"/>
          <w:szCs w:val="24"/>
        </w:rPr>
        <w:t xml:space="preserve">should be provided by </w:t>
      </w:r>
      <w:r w:rsidR="00CA2886" w:rsidRPr="00A82644">
        <w:rPr>
          <w:rFonts w:ascii="Garamond" w:hAnsi="Garamond"/>
          <w:sz w:val="24"/>
          <w:szCs w:val="24"/>
        </w:rPr>
        <w:t xml:space="preserve">the Institution / </w:t>
      </w:r>
      <w:r w:rsidR="00CA2886">
        <w:rPr>
          <w:rFonts w:ascii="Garamond" w:hAnsi="Garamond"/>
          <w:sz w:val="24"/>
          <w:szCs w:val="24"/>
        </w:rPr>
        <w:t xml:space="preserve">Industry / Organization </w:t>
      </w:r>
      <w:r w:rsidRPr="00A82644">
        <w:rPr>
          <w:rFonts w:ascii="Garamond" w:hAnsi="Garamond"/>
          <w:sz w:val="24"/>
          <w:szCs w:val="24"/>
        </w:rPr>
        <w:t>to the students</w:t>
      </w:r>
      <w:r w:rsidR="0044281F" w:rsidRPr="00A82644">
        <w:rPr>
          <w:rFonts w:ascii="Garamond" w:hAnsi="Garamond"/>
          <w:sz w:val="24"/>
          <w:szCs w:val="24"/>
        </w:rPr>
        <w:t xml:space="preserve"> once the internship is completed</w:t>
      </w:r>
      <w:r w:rsidRPr="00A82644">
        <w:rPr>
          <w:rFonts w:ascii="Garamond" w:hAnsi="Garamond"/>
          <w:sz w:val="24"/>
          <w:szCs w:val="24"/>
        </w:rPr>
        <w:t>.</w:t>
      </w:r>
    </w:p>
    <w:p w14:paraId="096788C9" w14:textId="03E1902D" w:rsidR="00213726" w:rsidRPr="00A82644" w:rsidRDefault="00213726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The final report </w:t>
      </w:r>
      <w:r w:rsidRPr="00A410E7">
        <w:rPr>
          <w:rFonts w:ascii="Garamond" w:hAnsi="Garamond"/>
          <w:b/>
          <w:bCs/>
          <w:sz w:val="24"/>
          <w:szCs w:val="24"/>
        </w:rPr>
        <w:t>(</w:t>
      </w:r>
      <w:r w:rsidR="00667153" w:rsidRPr="00A410E7">
        <w:rPr>
          <w:rFonts w:ascii="Garamond" w:hAnsi="Garamond"/>
          <w:b/>
          <w:bCs/>
          <w:sz w:val="24"/>
          <w:szCs w:val="24"/>
        </w:rPr>
        <w:t xml:space="preserve">Annexure </w:t>
      </w:r>
      <w:r w:rsidR="00A063E6">
        <w:rPr>
          <w:rFonts w:ascii="Garamond" w:hAnsi="Garamond"/>
          <w:b/>
          <w:bCs/>
          <w:sz w:val="24"/>
          <w:szCs w:val="24"/>
        </w:rPr>
        <w:t>V</w:t>
      </w:r>
      <w:r w:rsidRPr="00672A95">
        <w:rPr>
          <w:rFonts w:ascii="Garamond" w:hAnsi="Garamond"/>
          <w:b/>
          <w:bCs/>
          <w:sz w:val="24"/>
          <w:szCs w:val="24"/>
        </w:rPr>
        <w:t>)</w:t>
      </w:r>
      <w:r w:rsidRPr="00A82644">
        <w:rPr>
          <w:rFonts w:ascii="Garamond" w:hAnsi="Garamond"/>
          <w:sz w:val="24"/>
          <w:szCs w:val="24"/>
        </w:rPr>
        <w:t xml:space="preserve"> is to be submitted </w:t>
      </w:r>
      <w:r w:rsidR="0068780A">
        <w:rPr>
          <w:rFonts w:ascii="Garamond" w:hAnsi="Garamond"/>
          <w:sz w:val="24"/>
          <w:szCs w:val="24"/>
        </w:rPr>
        <w:t>within 30 days after the</w:t>
      </w:r>
      <w:r w:rsidRPr="00A82644">
        <w:rPr>
          <w:rFonts w:ascii="Garamond" w:hAnsi="Garamond"/>
          <w:sz w:val="24"/>
          <w:szCs w:val="24"/>
        </w:rPr>
        <w:t xml:space="preserve"> completion of internship</w:t>
      </w:r>
      <w:r w:rsidR="0068780A">
        <w:rPr>
          <w:rFonts w:ascii="Garamond" w:hAnsi="Garamond"/>
          <w:sz w:val="24"/>
          <w:szCs w:val="24"/>
        </w:rPr>
        <w:t xml:space="preserve">, </w:t>
      </w:r>
      <w:r w:rsidRPr="00A82644">
        <w:rPr>
          <w:rFonts w:ascii="Garamond" w:hAnsi="Garamond"/>
          <w:sz w:val="24"/>
          <w:szCs w:val="24"/>
        </w:rPr>
        <w:t xml:space="preserve">to the Department. </w:t>
      </w:r>
    </w:p>
    <w:p w14:paraId="60D7657D" w14:textId="3BE5FECE" w:rsidR="00252FB3" w:rsidRPr="00A82644" w:rsidRDefault="00252FB3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Submission of </w:t>
      </w:r>
      <w:r w:rsidR="006C3600">
        <w:rPr>
          <w:rFonts w:ascii="Garamond" w:hAnsi="Garamond"/>
          <w:sz w:val="24"/>
          <w:szCs w:val="24"/>
        </w:rPr>
        <w:t xml:space="preserve">Internship </w:t>
      </w:r>
      <w:r w:rsidRPr="00A82644">
        <w:rPr>
          <w:rFonts w:ascii="Garamond" w:hAnsi="Garamond"/>
          <w:sz w:val="24"/>
          <w:szCs w:val="24"/>
        </w:rPr>
        <w:t xml:space="preserve">Report is mandatory for the evaluation of internship. </w:t>
      </w:r>
    </w:p>
    <w:p w14:paraId="68FAA422" w14:textId="5D85AA53" w:rsidR="00A60806" w:rsidRPr="002F73C4" w:rsidRDefault="001C5DA9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 xml:space="preserve">Internship report will have only Internal evaluation by the Department. </w:t>
      </w:r>
    </w:p>
    <w:p w14:paraId="3B484481" w14:textId="1C36ABBC" w:rsidR="00213726" w:rsidRPr="002F73C4" w:rsidRDefault="00213726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>The evaluation of the final reports can be done based on the submitted report or the presentation</w:t>
      </w:r>
      <w:r w:rsidR="00252FB3" w:rsidRPr="002F73C4">
        <w:rPr>
          <w:rFonts w:ascii="Garamond" w:hAnsi="Garamond"/>
          <w:sz w:val="24"/>
          <w:szCs w:val="24"/>
        </w:rPr>
        <w:t xml:space="preserve"> by the students. </w:t>
      </w:r>
    </w:p>
    <w:p w14:paraId="24B437BC" w14:textId="043E5B8F" w:rsidR="00252FB3" w:rsidRPr="002F73C4" w:rsidRDefault="00252FB3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>The evaluation of the final reports will be done on the basis of the rubrics. (Rubrics attached)</w:t>
      </w:r>
      <w:r w:rsidR="002B2411" w:rsidRPr="002F73C4">
        <w:rPr>
          <w:rFonts w:ascii="Garamond" w:hAnsi="Garamond"/>
          <w:sz w:val="24"/>
          <w:szCs w:val="24"/>
        </w:rPr>
        <w:t xml:space="preserve"> (Max. Marks: 100)</w:t>
      </w:r>
    </w:p>
    <w:p w14:paraId="666EF718" w14:textId="704351F9" w:rsidR="00B9170C" w:rsidRPr="002F73C4" w:rsidRDefault="006C3600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>Minimum 40% is required for the completion of the internship</w:t>
      </w:r>
      <w:r w:rsidR="00B9170C" w:rsidRPr="002F73C4">
        <w:rPr>
          <w:rFonts w:ascii="Garamond" w:hAnsi="Garamond"/>
          <w:sz w:val="24"/>
          <w:szCs w:val="24"/>
        </w:rPr>
        <w:t xml:space="preserve">. </w:t>
      </w:r>
    </w:p>
    <w:p w14:paraId="2F532EE7" w14:textId="32525C61" w:rsidR="00B9170C" w:rsidRPr="00A82644" w:rsidRDefault="00B9170C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2F73C4">
        <w:rPr>
          <w:rFonts w:ascii="Garamond" w:hAnsi="Garamond"/>
          <w:sz w:val="24"/>
          <w:szCs w:val="24"/>
        </w:rPr>
        <w:t xml:space="preserve">The </w:t>
      </w:r>
      <w:r w:rsidR="00A41C02" w:rsidRPr="002F73C4">
        <w:rPr>
          <w:rFonts w:ascii="Garamond" w:hAnsi="Garamond"/>
          <w:sz w:val="24"/>
          <w:szCs w:val="24"/>
        </w:rPr>
        <w:t>marks</w:t>
      </w:r>
      <w:r w:rsidRPr="002F73C4">
        <w:rPr>
          <w:rFonts w:ascii="Garamond" w:hAnsi="Garamond"/>
          <w:sz w:val="24"/>
          <w:szCs w:val="24"/>
        </w:rPr>
        <w:t xml:space="preserve"> along the </w:t>
      </w:r>
      <w:r w:rsidR="00A41C02" w:rsidRPr="002F73C4">
        <w:rPr>
          <w:rFonts w:ascii="Garamond" w:hAnsi="Garamond"/>
          <w:sz w:val="24"/>
          <w:szCs w:val="24"/>
        </w:rPr>
        <w:t xml:space="preserve">scanned copy of the </w:t>
      </w:r>
      <w:r w:rsidRPr="002F73C4">
        <w:rPr>
          <w:rFonts w:ascii="Garamond" w:hAnsi="Garamond"/>
          <w:sz w:val="24"/>
          <w:szCs w:val="24"/>
        </w:rPr>
        <w:t>certificate of completion</w:t>
      </w:r>
      <w:r w:rsidRPr="00A82644">
        <w:rPr>
          <w:rFonts w:ascii="Garamond" w:hAnsi="Garamond"/>
          <w:sz w:val="24"/>
          <w:szCs w:val="24"/>
        </w:rPr>
        <w:t xml:space="preserve"> are to be sent to the CoE, duly signed by the Head of the Department, for the award of credits to the students. </w:t>
      </w:r>
    </w:p>
    <w:p w14:paraId="7547D0EC" w14:textId="19B0F693" w:rsidR="00B9170C" w:rsidRPr="00A82644" w:rsidRDefault="00B9170C" w:rsidP="00A8264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A82644">
        <w:rPr>
          <w:rFonts w:ascii="Garamond" w:hAnsi="Garamond"/>
          <w:sz w:val="24"/>
          <w:szCs w:val="24"/>
        </w:rPr>
        <w:t xml:space="preserve">The credits will be added </w:t>
      </w:r>
      <w:r w:rsidR="00A41C02">
        <w:rPr>
          <w:rFonts w:ascii="Garamond" w:hAnsi="Garamond"/>
          <w:sz w:val="24"/>
          <w:szCs w:val="24"/>
        </w:rPr>
        <w:t>in</w:t>
      </w:r>
      <w:r w:rsidR="00777BB6">
        <w:rPr>
          <w:rFonts w:ascii="Garamond" w:hAnsi="Garamond"/>
          <w:sz w:val="24"/>
          <w:szCs w:val="24"/>
        </w:rPr>
        <w:t xml:space="preserve"> </w:t>
      </w:r>
      <w:r w:rsidRPr="00A82644">
        <w:rPr>
          <w:rFonts w:ascii="Garamond" w:hAnsi="Garamond"/>
          <w:sz w:val="24"/>
          <w:szCs w:val="24"/>
        </w:rPr>
        <w:t>Semester</w:t>
      </w:r>
      <w:r w:rsidR="006C0B6F" w:rsidRPr="00A82644">
        <w:rPr>
          <w:rFonts w:ascii="Garamond" w:hAnsi="Garamond"/>
          <w:sz w:val="24"/>
          <w:szCs w:val="24"/>
        </w:rPr>
        <w:t xml:space="preserve"> VI </w:t>
      </w:r>
      <w:r w:rsidR="00A41C02">
        <w:rPr>
          <w:rFonts w:ascii="Garamond" w:hAnsi="Garamond"/>
          <w:sz w:val="24"/>
          <w:szCs w:val="24"/>
        </w:rPr>
        <w:t>under</w:t>
      </w:r>
      <w:r w:rsidR="006C0B6F" w:rsidRPr="00A82644">
        <w:rPr>
          <w:rFonts w:ascii="Garamond" w:hAnsi="Garamond"/>
          <w:sz w:val="24"/>
          <w:szCs w:val="24"/>
        </w:rPr>
        <w:t xml:space="preserve"> Part IV</w:t>
      </w:r>
      <w:r w:rsidRPr="00A82644">
        <w:rPr>
          <w:rFonts w:ascii="Garamond" w:hAnsi="Garamond"/>
          <w:sz w:val="24"/>
          <w:szCs w:val="24"/>
        </w:rPr>
        <w:t xml:space="preserve"> in the </w:t>
      </w:r>
      <w:r w:rsidR="00A85E08">
        <w:rPr>
          <w:rFonts w:ascii="Garamond" w:hAnsi="Garamond"/>
          <w:sz w:val="24"/>
          <w:szCs w:val="24"/>
        </w:rPr>
        <w:t xml:space="preserve">Semester </w:t>
      </w:r>
      <w:r w:rsidR="008A5F85" w:rsidRPr="00A82644">
        <w:rPr>
          <w:rFonts w:ascii="Garamond" w:hAnsi="Garamond"/>
          <w:sz w:val="24"/>
          <w:szCs w:val="24"/>
        </w:rPr>
        <w:t>Marksheet</w:t>
      </w:r>
      <w:r w:rsidRPr="00A82644">
        <w:rPr>
          <w:rFonts w:ascii="Garamond" w:hAnsi="Garamond"/>
          <w:sz w:val="24"/>
          <w:szCs w:val="24"/>
        </w:rPr>
        <w:t xml:space="preserve">. </w:t>
      </w:r>
    </w:p>
    <w:p w14:paraId="04E0678E" w14:textId="77777777" w:rsidR="00A60806" w:rsidRDefault="00A60806" w:rsidP="00213726">
      <w:pPr>
        <w:jc w:val="both"/>
        <w:rPr>
          <w:rFonts w:ascii="Garamond" w:hAnsi="Garamond"/>
          <w:sz w:val="24"/>
          <w:szCs w:val="24"/>
        </w:rPr>
      </w:pPr>
    </w:p>
    <w:p w14:paraId="58810108" w14:textId="77777777" w:rsidR="00A60806" w:rsidRDefault="00A60806" w:rsidP="00213726">
      <w:pPr>
        <w:jc w:val="both"/>
        <w:rPr>
          <w:rFonts w:ascii="Garamond" w:hAnsi="Garamond"/>
          <w:sz w:val="24"/>
          <w:szCs w:val="24"/>
        </w:rPr>
      </w:pPr>
    </w:p>
    <w:p w14:paraId="7E51FEB8" w14:textId="77777777" w:rsidR="00A60806" w:rsidRDefault="00A60806" w:rsidP="00213726">
      <w:pPr>
        <w:jc w:val="both"/>
        <w:rPr>
          <w:rFonts w:ascii="Garamond" w:hAnsi="Garamond"/>
          <w:sz w:val="24"/>
          <w:szCs w:val="24"/>
        </w:rPr>
      </w:pPr>
    </w:p>
    <w:p w14:paraId="389586E5" w14:textId="77777777" w:rsidR="00A60806" w:rsidRDefault="00A60806" w:rsidP="00213726">
      <w:pPr>
        <w:jc w:val="both"/>
        <w:rPr>
          <w:rFonts w:ascii="Garamond" w:hAnsi="Garamond"/>
          <w:sz w:val="24"/>
          <w:szCs w:val="24"/>
        </w:rPr>
      </w:pPr>
    </w:p>
    <w:p w14:paraId="47BE6FE1" w14:textId="77777777" w:rsidR="00A60806" w:rsidRDefault="00A60806" w:rsidP="00213726">
      <w:pPr>
        <w:jc w:val="both"/>
        <w:rPr>
          <w:rFonts w:ascii="Garamond" w:hAnsi="Garamond"/>
          <w:sz w:val="24"/>
          <w:szCs w:val="24"/>
        </w:rPr>
      </w:pPr>
    </w:p>
    <w:p w14:paraId="60A66824" w14:textId="2A927EDC" w:rsidR="00BF39AC" w:rsidRPr="005D112B" w:rsidRDefault="00A60806" w:rsidP="005D112B">
      <w:pPr>
        <w:pStyle w:val="Heading1"/>
        <w:jc w:val="center"/>
        <w:rPr>
          <w:rFonts w:ascii="Garamond" w:hAnsi="Garamond"/>
          <w:sz w:val="28"/>
          <w:szCs w:val="28"/>
        </w:rPr>
      </w:pPr>
      <w:bookmarkStart w:id="3" w:name="_Toc198995146"/>
      <w:r w:rsidRPr="005D112B">
        <w:rPr>
          <w:rFonts w:ascii="Garamond" w:hAnsi="Garamond"/>
          <w:sz w:val="28"/>
          <w:szCs w:val="28"/>
        </w:rPr>
        <w:lastRenderedPageBreak/>
        <w:t>Rubrics for End of Semester Assessment</w:t>
      </w:r>
      <w:r w:rsidR="00BF39AC" w:rsidRPr="005D112B">
        <w:rPr>
          <w:rFonts w:ascii="Garamond" w:hAnsi="Garamond"/>
          <w:sz w:val="28"/>
          <w:szCs w:val="28"/>
        </w:rPr>
        <w:t xml:space="preserve"> of UG Summer Internship</w:t>
      </w:r>
      <w:bookmarkEnd w:id="3"/>
    </w:p>
    <w:p w14:paraId="3D7B4A71" w14:textId="24E88627" w:rsidR="00632DAE" w:rsidRDefault="00632DAE" w:rsidP="0062272E">
      <w:pPr>
        <w:jc w:val="center"/>
        <w:rPr>
          <w:rFonts w:ascii="Garamond" w:hAnsi="Garamond"/>
          <w:b/>
          <w:bCs/>
          <w:sz w:val="24"/>
          <w:szCs w:val="24"/>
        </w:rPr>
      </w:pPr>
      <w:r w:rsidRPr="0062272E">
        <w:rPr>
          <w:rFonts w:ascii="Garamond" w:hAnsi="Garamond"/>
          <w:b/>
          <w:bCs/>
          <w:sz w:val="24"/>
          <w:szCs w:val="24"/>
        </w:rPr>
        <w:t xml:space="preserve">Note: Enter the marks </w:t>
      </w:r>
      <w:r w:rsidR="0062272E" w:rsidRPr="0062272E">
        <w:rPr>
          <w:rFonts w:ascii="Garamond" w:hAnsi="Garamond"/>
          <w:b/>
          <w:bCs/>
          <w:sz w:val="24"/>
          <w:szCs w:val="24"/>
        </w:rPr>
        <w:t>for each Course Outcomes (One mark per row)</w:t>
      </w:r>
    </w:p>
    <w:p w14:paraId="56733A35" w14:textId="77777777" w:rsidR="0062272E" w:rsidRPr="0062272E" w:rsidRDefault="0062272E" w:rsidP="0062272E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</w:rPr>
      </w:pPr>
    </w:p>
    <w:tbl>
      <w:tblPr>
        <w:tblStyle w:val="TableGrid"/>
        <w:tblW w:w="10678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508"/>
        <w:gridCol w:w="1653"/>
        <w:gridCol w:w="1418"/>
        <w:gridCol w:w="1280"/>
        <w:gridCol w:w="1276"/>
        <w:gridCol w:w="1275"/>
        <w:gridCol w:w="1560"/>
      </w:tblGrid>
      <w:tr w:rsidR="00795FDB" w:rsidRPr="0062272E" w14:paraId="121F9E40" w14:textId="57B9D796" w:rsidTr="00B84E18">
        <w:trPr>
          <w:jc w:val="center"/>
        </w:trPr>
        <w:tc>
          <w:tcPr>
            <w:tcW w:w="708" w:type="dxa"/>
          </w:tcPr>
          <w:p w14:paraId="74F7EB90" w14:textId="4A6B4274" w:rsidR="00795FDB" w:rsidRPr="0062272E" w:rsidRDefault="00795FDB" w:rsidP="00795FDB">
            <w:pPr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CO # - P#</w:t>
            </w:r>
          </w:p>
        </w:tc>
        <w:tc>
          <w:tcPr>
            <w:tcW w:w="1508" w:type="dxa"/>
          </w:tcPr>
          <w:p w14:paraId="6614DB50" w14:textId="05B9D1BF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P-Levels</w:t>
            </w:r>
          </w:p>
        </w:tc>
        <w:tc>
          <w:tcPr>
            <w:tcW w:w="1653" w:type="dxa"/>
          </w:tcPr>
          <w:p w14:paraId="492E6A66" w14:textId="2F3B3DBA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Key Performance Indicator</w:t>
            </w:r>
          </w:p>
        </w:tc>
        <w:tc>
          <w:tcPr>
            <w:tcW w:w="2698" w:type="dxa"/>
            <w:gridSpan w:val="2"/>
          </w:tcPr>
          <w:p w14:paraId="6F57EBAF" w14:textId="3260D679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Skill Enhancement or Competency Demonstrated</w:t>
            </w:r>
          </w:p>
        </w:tc>
        <w:tc>
          <w:tcPr>
            <w:tcW w:w="2551" w:type="dxa"/>
            <w:gridSpan w:val="2"/>
          </w:tcPr>
          <w:p w14:paraId="7047EB6D" w14:textId="41265016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Skill Acquisition or Competency Developing</w:t>
            </w:r>
          </w:p>
        </w:tc>
        <w:tc>
          <w:tcPr>
            <w:tcW w:w="1560" w:type="dxa"/>
          </w:tcPr>
          <w:p w14:paraId="0F9073AE" w14:textId="5A8F1090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No Skill / Competency developed</w:t>
            </w:r>
          </w:p>
        </w:tc>
      </w:tr>
      <w:tr w:rsidR="00795FDB" w:rsidRPr="0062272E" w14:paraId="468A6416" w14:textId="6A7B01C1" w:rsidTr="00A502DE">
        <w:trPr>
          <w:trHeight w:val="990"/>
          <w:jc w:val="center"/>
        </w:trPr>
        <w:tc>
          <w:tcPr>
            <w:tcW w:w="708" w:type="dxa"/>
          </w:tcPr>
          <w:p w14:paraId="17A4BD69" w14:textId="02F66503" w:rsidR="00795FDB" w:rsidRPr="0062272E" w:rsidRDefault="00795FDB" w:rsidP="00795FDB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62272E">
              <w:rPr>
                <w:rFonts w:ascii="Garamond" w:hAnsi="Garamond"/>
                <w:sz w:val="20"/>
                <w:szCs w:val="20"/>
              </w:rPr>
              <w:t>CO1 – P1</w:t>
            </w:r>
          </w:p>
        </w:tc>
        <w:tc>
          <w:tcPr>
            <w:tcW w:w="1508" w:type="dxa"/>
          </w:tcPr>
          <w:p w14:paraId="5F186A68" w14:textId="2F30D678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Imitation</w:t>
            </w:r>
          </w:p>
        </w:tc>
        <w:tc>
          <w:tcPr>
            <w:tcW w:w="1653" w:type="dxa"/>
          </w:tcPr>
          <w:p w14:paraId="521137D0" w14:textId="77777777" w:rsidR="00795FDB" w:rsidRDefault="00795FDB" w:rsidP="00795FDB">
            <w:pPr>
              <w:jc w:val="center"/>
              <w:rPr>
                <w:rFonts w:ascii="Garamond" w:hAnsi="Garamond"/>
              </w:rPr>
            </w:pPr>
            <w:r w:rsidRPr="0066183C">
              <w:rPr>
                <w:rFonts w:ascii="Garamond" w:hAnsi="Garamond"/>
              </w:rPr>
              <w:t>Task Replication</w:t>
            </w:r>
            <w:r>
              <w:rPr>
                <w:rFonts w:ascii="Garamond" w:hAnsi="Garamond"/>
              </w:rPr>
              <w:t xml:space="preserve"> &amp;</w:t>
            </w:r>
          </w:p>
          <w:p w14:paraId="2603222F" w14:textId="799718AD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 w:rsidRPr="0066183C">
              <w:rPr>
                <w:rFonts w:ascii="Garamond" w:hAnsi="Garamond"/>
              </w:rPr>
              <w:t>Clarity of Observation</w:t>
            </w:r>
            <w:r>
              <w:rPr>
                <w:rFonts w:ascii="Garamond" w:hAnsi="Garamond"/>
              </w:rPr>
              <w:t xml:space="preserve"> </w:t>
            </w:r>
            <w:r w:rsidRPr="0066183C">
              <w:rPr>
                <w:rFonts w:ascii="Garamond" w:hAnsi="Garamond"/>
              </w:rPr>
              <w:t xml:space="preserve"> </w:t>
            </w:r>
          </w:p>
        </w:tc>
        <w:tc>
          <w:tcPr>
            <w:tcW w:w="1418" w:type="dxa"/>
          </w:tcPr>
          <w:p w14:paraId="4CE1F3F9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Outstanding</w:t>
            </w:r>
          </w:p>
          <w:p w14:paraId="614338EB" w14:textId="135985D4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20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0" w:type="dxa"/>
          </w:tcPr>
          <w:p w14:paraId="1AC4F397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Good</w:t>
            </w:r>
          </w:p>
          <w:p w14:paraId="6AEB7306" w14:textId="10C1A9B8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16-14</w:t>
            </w:r>
          </w:p>
        </w:tc>
        <w:tc>
          <w:tcPr>
            <w:tcW w:w="1276" w:type="dxa"/>
          </w:tcPr>
          <w:p w14:paraId="2FBFAE9F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Average</w:t>
            </w:r>
          </w:p>
          <w:p w14:paraId="65A89D58" w14:textId="679AD344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12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7269C69F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Satisfactory</w:t>
            </w:r>
          </w:p>
          <w:p w14:paraId="10A93607" w14:textId="5EF5B167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60" w:type="dxa"/>
          </w:tcPr>
          <w:p w14:paraId="2C8288B7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Unsatisfactory</w:t>
            </w:r>
          </w:p>
          <w:p w14:paraId="0BFF2B20" w14:textId="26C39465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&lt; 8</w:t>
            </w:r>
          </w:p>
        </w:tc>
      </w:tr>
      <w:tr w:rsidR="00795FDB" w:rsidRPr="0062272E" w14:paraId="0CF8C4DA" w14:textId="572619AE" w:rsidTr="00B84E18">
        <w:trPr>
          <w:jc w:val="center"/>
        </w:trPr>
        <w:tc>
          <w:tcPr>
            <w:tcW w:w="708" w:type="dxa"/>
          </w:tcPr>
          <w:p w14:paraId="01FD872F" w14:textId="697E8E88" w:rsidR="00795FDB" w:rsidRPr="0062272E" w:rsidRDefault="00795FDB" w:rsidP="00795FDB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62272E">
              <w:rPr>
                <w:rFonts w:ascii="Garamond" w:hAnsi="Garamond"/>
                <w:sz w:val="20"/>
                <w:szCs w:val="20"/>
              </w:rPr>
              <w:t>CO2 – P2</w:t>
            </w:r>
          </w:p>
        </w:tc>
        <w:tc>
          <w:tcPr>
            <w:tcW w:w="1508" w:type="dxa"/>
          </w:tcPr>
          <w:p w14:paraId="7637C9B2" w14:textId="141D96EA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Manipulation</w:t>
            </w:r>
          </w:p>
        </w:tc>
        <w:tc>
          <w:tcPr>
            <w:tcW w:w="1653" w:type="dxa"/>
          </w:tcPr>
          <w:p w14:paraId="446A09A5" w14:textId="77777777" w:rsidR="00795FDB" w:rsidRDefault="00795FDB" w:rsidP="00795FD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Tools / </w:t>
            </w:r>
            <w:r w:rsidRPr="0066183C">
              <w:rPr>
                <w:rFonts w:ascii="Garamond" w:hAnsi="Garamond"/>
              </w:rPr>
              <w:t>methods learnt under supervision</w:t>
            </w:r>
            <w:r>
              <w:rPr>
                <w:rFonts w:ascii="Garamond" w:hAnsi="Garamond"/>
              </w:rPr>
              <w:t xml:space="preserve"> &amp;</w:t>
            </w:r>
          </w:p>
          <w:p w14:paraId="5541B7A3" w14:textId="3300D2F0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 w:rsidRPr="0066183C">
              <w:rPr>
                <w:rFonts w:ascii="Garamond" w:hAnsi="Garamond"/>
              </w:rPr>
              <w:t>Accuracy and consistency in completing guided tasks</w:t>
            </w: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1418" w:type="dxa"/>
          </w:tcPr>
          <w:p w14:paraId="3E3CE777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Outstanding</w:t>
            </w:r>
          </w:p>
          <w:p w14:paraId="552ED070" w14:textId="4517F14C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20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0" w:type="dxa"/>
          </w:tcPr>
          <w:p w14:paraId="30ED31D1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Good</w:t>
            </w:r>
          </w:p>
          <w:p w14:paraId="7FFF4BEC" w14:textId="76066893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16-14</w:t>
            </w:r>
          </w:p>
        </w:tc>
        <w:tc>
          <w:tcPr>
            <w:tcW w:w="1276" w:type="dxa"/>
          </w:tcPr>
          <w:p w14:paraId="1B2EF4D9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Average</w:t>
            </w:r>
          </w:p>
          <w:p w14:paraId="0010AAE1" w14:textId="6138AF90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12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41C8B27D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Satisfactory</w:t>
            </w:r>
          </w:p>
          <w:p w14:paraId="1A781CE2" w14:textId="563D7D11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60" w:type="dxa"/>
          </w:tcPr>
          <w:p w14:paraId="44C55645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Unsatisfactory</w:t>
            </w:r>
          </w:p>
          <w:p w14:paraId="6BB404BF" w14:textId="1905EADC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&lt; 8</w:t>
            </w:r>
          </w:p>
        </w:tc>
      </w:tr>
      <w:tr w:rsidR="00795FDB" w:rsidRPr="0062272E" w14:paraId="1DB51C84" w14:textId="55C374F8" w:rsidTr="00B84E18">
        <w:trPr>
          <w:jc w:val="center"/>
        </w:trPr>
        <w:tc>
          <w:tcPr>
            <w:tcW w:w="708" w:type="dxa"/>
          </w:tcPr>
          <w:p w14:paraId="402B199A" w14:textId="685BC9C0" w:rsidR="00795FDB" w:rsidRPr="0062272E" w:rsidRDefault="00795FDB" w:rsidP="00795FDB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62272E">
              <w:rPr>
                <w:rFonts w:ascii="Garamond" w:hAnsi="Garamond"/>
                <w:sz w:val="20"/>
                <w:szCs w:val="20"/>
              </w:rPr>
              <w:t>CO</w:t>
            </w:r>
            <w:r>
              <w:rPr>
                <w:rFonts w:ascii="Garamond" w:hAnsi="Garamond"/>
                <w:sz w:val="20"/>
                <w:szCs w:val="20"/>
              </w:rPr>
              <w:t>3</w:t>
            </w:r>
            <w:r w:rsidRPr="0062272E">
              <w:rPr>
                <w:rFonts w:ascii="Garamond" w:hAnsi="Garamond"/>
                <w:sz w:val="20"/>
                <w:szCs w:val="20"/>
              </w:rPr>
              <w:t xml:space="preserve"> – P</w:t>
            </w: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508" w:type="dxa"/>
          </w:tcPr>
          <w:p w14:paraId="5081EDBB" w14:textId="5A733789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Precision</w:t>
            </w:r>
          </w:p>
        </w:tc>
        <w:tc>
          <w:tcPr>
            <w:tcW w:w="1653" w:type="dxa"/>
          </w:tcPr>
          <w:p w14:paraId="2389EF09" w14:textId="7ECF003B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 w:rsidRPr="0066183C">
              <w:rPr>
                <w:rFonts w:ascii="Garamond" w:hAnsi="Garamond"/>
              </w:rPr>
              <w:t>Improvement in handling tools/</w:t>
            </w:r>
            <w:r>
              <w:rPr>
                <w:rFonts w:ascii="Garamond" w:hAnsi="Garamond"/>
              </w:rPr>
              <w:t xml:space="preserve">methods &amp; </w:t>
            </w:r>
            <w:r w:rsidRPr="0066183C">
              <w:rPr>
                <w:rFonts w:ascii="Garamond" w:hAnsi="Garamond"/>
              </w:rPr>
              <w:t>Accuracy and completeness of independent tasks</w:t>
            </w:r>
          </w:p>
        </w:tc>
        <w:tc>
          <w:tcPr>
            <w:tcW w:w="1418" w:type="dxa"/>
          </w:tcPr>
          <w:p w14:paraId="50D59C20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Outstanding</w:t>
            </w:r>
          </w:p>
          <w:p w14:paraId="7DA3E669" w14:textId="2DD35836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20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0" w:type="dxa"/>
          </w:tcPr>
          <w:p w14:paraId="1FEBC844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Good</w:t>
            </w:r>
          </w:p>
          <w:p w14:paraId="13CB488D" w14:textId="336E9878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16-14</w:t>
            </w:r>
          </w:p>
        </w:tc>
        <w:tc>
          <w:tcPr>
            <w:tcW w:w="1276" w:type="dxa"/>
          </w:tcPr>
          <w:p w14:paraId="34DBFD2D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Average</w:t>
            </w:r>
          </w:p>
          <w:p w14:paraId="78AB0D2E" w14:textId="768C690F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12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03A749C2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Satisfactory</w:t>
            </w:r>
          </w:p>
          <w:p w14:paraId="5525943F" w14:textId="43C53AC5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60" w:type="dxa"/>
          </w:tcPr>
          <w:p w14:paraId="006C6040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Unsatisfactory</w:t>
            </w:r>
          </w:p>
          <w:p w14:paraId="466B333F" w14:textId="58B53211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&lt; 8</w:t>
            </w:r>
          </w:p>
        </w:tc>
      </w:tr>
      <w:tr w:rsidR="00795FDB" w:rsidRPr="0062272E" w14:paraId="22DC22E0" w14:textId="7D7809E2" w:rsidTr="00B84E18">
        <w:trPr>
          <w:jc w:val="center"/>
        </w:trPr>
        <w:tc>
          <w:tcPr>
            <w:tcW w:w="708" w:type="dxa"/>
          </w:tcPr>
          <w:p w14:paraId="125315AE" w14:textId="016561F9" w:rsidR="00795FDB" w:rsidRPr="0062272E" w:rsidRDefault="00795FDB" w:rsidP="00795FDB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62272E">
              <w:rPr>
                <w:rFonts w:ascii="Garamond" w:hAnsi="Garamond"/>
                <w:sz w:val="20"/>
                <w:szCs w:val="20"/>
              </w:rPr>
              <w:t>CO</w:t>
            </w:r>
            <w:r>
              <w:rPr>
                <w:rFonts w:ascii="Garamond" w:hAnsi="Garamond"/>
                <w:sz w:val="20"/>
                <w:szCs w:val="20"/>
              </w:rPr>
              <w:t>4</w:t>
            </w:r>
            <w:r w:rsidRPr="0062272E">
              <w:rPr>
                <w:rFonts w:ascii="Garamond" w:hAnsi="Garamond"/>
                <w:sz w:val="20"/>
                <w:szCs w:val="20"/>
              </w:rPr>
              <w:t xml:space="preserve"> – P</w:t>
            </w: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1508" w:type="dxa"/>
          </w:tcPr>
          <w:p w14:paraId="187364FE" w14:textId="170CE363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 w:rsidRPr="0066183C">
              <w:rPr>
                <w:rFonts w:ascii="Garamond" w:hAnsi="Garamond"/>
              </w:rPr>
              <w:t>Adaptability</w:t>
            </w:r>
          </w:p>
        </w:tc>
        <w:tc>
          <w:tcPr>
            <w:tcW w:w="1653" w:type="dxa"/>
          </w:tcPr>
          <w:p w14:paraId="1DF62144" w14:textId="591D3CC2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 w:rsidRPr="0066183C">
              <w:rPr>
                <w:rFonts w:ascii="Garamond" w:hAnsi="Garamond"/>
              </w:rPr>
              <w:t>Coordination across tools and skills</w:t>
            </w:r>
            <w:r>
              <w:rPr>
                <w:rFonts w:ascii="Garamond" w:hAnsi="Garamond"/>
              </w:rPr>
              <w:t xml:space="preserve"> &amp; </w:t>
            </w:r>
            <w:r w:rsidRPr="0066183C">
              <w:rPr>
                <w:rFonts w:ascii="Garamond" w:eastAsia="Garamond" w:hAnsi="Garamond" w:cs="Garamond"/>
                <w:bCs/>
              </w:rPr>
              <w:t>Flexibility in adapting to changes</w:t>
            </w:r>
          </w:p>
        </w:tc>
        <w:tc>
          <w:tcPr>
            <w:tcW w:w="1418" w:type="dxa"/>
          </w:tcPr>
          <w:p w14:paraId="6A63334F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Outstanding</w:t>
            </w:r>
          </w:p>
          <w:p w14:paraId="06670200" w14:textId="7AB45A4D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10-9</w:t>
            </w:r>
          </w:p>
        </w:tc>
        <w:tc>
          <w:tcPr>
            <w:tcW w:w="1280" w:type="dxa"/>
          </w:tcPr>
          <w:p w14:paraId="3BEAF7A5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Good</w:t>
            </w:r>
          </w:p>
          <w:p w14:paraId="38C47ABD" w14:textId="402B3F32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8-7</w:t>
            </w:r>
          </w:p>
        </w:tc>
        <w:tc>
          <w:tcPr>
            <w:tcW w:w="1276" w:type="dxa"/>
          </w:tcPr>
          <w:p w14:paraId="470106A6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Average</w:t>
            </w:r>
          </w:p>
          <w:p w14:paraId="64A57C19" w14:textId="0D68DB56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6-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142867A0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Satisfactory</w:t>
            </w:r>
          </w:p>
          <w:p w14:paraId="3B96CA50" w14:textId="6D1C19A6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14:paraId="23CD5A42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Unsatisfactory</w:t>
            </w:r>
          </w:p>
          <w:p w14:paraId="01201A8B" w14:textId="180C6973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&lt; 4</w:t>
            </w:r>
          </w:p>
        </w:tc>
      </w:tr>
      <w:tr w:rsidR="00795FDB" w:rsidRPr="0062272E" w14:paraId="5B04D475" w14:textId="77777777" w:rsidTr="00B84E18">
        <w:trPr>
          <w:jc w:val="center"/>
        </w:trPr>
        <w:tc>
          <w:tcPr>
            <w:tcW w:w="708" w:type="dxa"/>
          </w:tcPr>
          <w:p w14:paraId="79F32879" w14:textId="4E572F97" w:rsidR="00795FDB" w:rsidRPr="0062272E" w:rsidRDefault="00795FDB" w:rsidP="00795FDB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CO4 – P4 </w:t>
            </w:r>
          </w:p>
        </w:tc>
        <w:tc>
          <w:tcPr>
            <w:tcW w:w="1508" w:type="dxa"/>
          </w:tcPr>
          <w:p w14:paraId="00649CD4" w14:textId="7D64BE7D" w:rsidR="00795FDB" w:rsidRPr="0066183C" w:rsidRDefault="00B70F13" w:rsidP="00795FDB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  <w:tc>
          <w:tcPr>
            <w:tcW w:w="1653" w:type="dxa"/>
          </w:tcPr>
          <w:p w14:paraId="2EE10FAA" w14:textId="35E97ECA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 w:rsidRPr="002F73C4">
              <w:rPr>
                <w:rFonts w:ascii="Garamond" w:hAnsi="Garamond"/>
              </w:rPr>
              <w:t>Report Writing</w:t>
            </w:r>
          </w:p>
        </w:tc>
        <w:tc>
          <w:tcPr>
            <w:tcW w:w="1418" w:type="dxa"/>
          </w:tcPr>
          <w:p w14:paraId="71347EF1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Outstanding</w:t>
            </w:r>
          </w:p>
          <w:p w14:paraId="05F5A335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10-9</w:t>
            </w:r>
          </w:p>
          <w:p w14:paraId="26682448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</w:p>
          <w:p w14:paraId="0B22AB67" w14:textId="05F6E674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14:paraId="6BF3B034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Good</w:t>
            </w:r>
          </w:p>
          <w:p w14:paraId="4C164A96" w14:textId="7EBBA057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8-7</w:t>
            </w:r>
          </w:p>
        </w:tc>
        <w:tc>
          <w:tcPr>
            <w:tcW w:w="1276" w:type="dxa"/>
          </w:tcPr>
          <w:p w14:paraId="7F0327B5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Average</w:t>
            </w:r>
          </w:p>
          <w:p w14:paraId="0E3830DD" w14:textId="37173F91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6-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11EE7E69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Satisfactory</w:t>
            </w:r>
          </w:p>
          <w:p w14:paraId="1CB755FE" w14:textId="057448BB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14:paraId="5916E574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Unsatisfactory</w:t>
            </w:r>
          </w:p>
          <w:p w14:paraId="406AC498" w14:textId="5E6D83D5" w:rsidR="00795FDB" w:rsidRPr="0062272E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&lt; 4</w:t>
            </w:r>
          </w:p>
        </w:tc>
      </w:tr>
      <w:tr w:rsidR="00795FDB" w:rsidRPr="0062272E" w14:paraId="05D6AE69" w14:textId="135913A6" w:rsidTr="00B84E18">
        <w:trPr>
          <w:jc w:val="center"/>
        </w:trPr>
        <w:tc>
          <w:tcPr>
            <w:tcW w:w="708" w:type="dxa"/>
          </w:tcPr>
          <w:p w14:paraId="2895D059" w14:textId="5FF5DEC5" w:rsidR="00795FDB" w:rsidRPr="0062272E" w:rsidRDefault="00795FDB" w:rsidP="00795FDB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FE2EEA">
              <w:rPr>
                <w:rFonts w:ascii="Garamond" w:hAnsi="Garamond"/>
                <w:sz w:val="20"/>
                <w:szCs w:val="20"/>
              </w:rPr>
              <w:t>CO</w:t>
            </w:r>
            <w:r>
              <w:rPr>
                <w:rFonts w:ascii="Garamond" w:hAnsi="Garamond"/>
                <w:sz w:val="20"/>
                <w:szCs w:val="20"/>
              </w:rPr>
              <w:t>5</w:t>
            </w:r>
            <w:r w:rsidRPr="00FE2EEA">
              <w:rPr>
                <w:rFonts w:ascii="Garamond" w:hAnsi="Garamond"/>
                <w:sz w:val="20"/>
                <w:szCs w:val="20"/>
              </w:rPr>
              <w:t xml:space="preserve"> – P</w:t>
            </w: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1508" w:type="dxa"/>
          </w:tcPr>
          <w:p w14:paraId="1666A9B2" w14:textId="0B678DEB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  <w:r w:rsidRPr="0066183C">
              <w:rPr>
                <w:rFonts w:ascii="Garamond" w:hAnsi="Garamond"/>
              </w:rPr>
              <w:t>Innovation</w:t>
            </w:r>
          </w:p>
        </w:tc>
        <w:tc>
          <w:tcPr>
            <w:tcW w:w="1653" w:type="dxa"/>
          </w:tcPr>
          <w:p w14:paraId="7B88D073" w14:textId="1696FB0E" w:rsidR="00795FDB" w:rsidRPr="0066183C" w:rsidRDefault="00795FDB" w:rsidP="00795FDB">
            <w:pPr>
              <w:jc w:val="center"/>
              <w:rPr>
                <w:rFonts w:ascii="Garamond" w:eastAsia="Garamond" w:hAnsi="Garamond" w:cs="Garamond"/>
                <w:bCs/>
              </w:rPr>
            </w:pPr>
            <w:r w:rsidRPr="0066183C">
              <w:rPr>
                <w:rFonts w:ascii="Garamond" w:eastAsia="Garamond" w:hAnsi="Garamond" w:cs="Garamond"/>
                <w:bCs/>
              </w:rPr>
              <w:t>Initiatives taken to improve processes</w:t>
            </w:r>
            <w:r>
              <w:rPr>
                <w:rFonts w:ascii="Garamond" w:eastAsia="Garamond" w:hAnsi="Garamond" w:cs="Garamond"/>
                <w:bCs/>
              </w:rPr>
              <w:t xml:space="preserve"> &amp; </w:t>
            </w:r>
            <w:r w:rsidRPr="0066183C">
              <w:rPr>
                <w:rFonts w:ascii="Garamond" w:eastAsia="Garamond" w:hAnsi="Garamond" w:cs="Garamond"/>
                <w:bCs/>
              </w:rPr>
              <w:t>Ability to innovate or solve problems independently</w:t>
            </w:r>
          </w:p>
        </w:tc>
        <w:tc>
          <w:tcPr>
            <w:tcW w:w="1418" w:type="dxa"/>
          </w:tcPr>
          <w:p w14:paraId="49E689C0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Outstanding</w:t>
            </w:r>
          </w:p>
          <w:p w14:paraId="4AB1D439" w14:textId="2C3F7094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20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80" w:type="dxa"/>
          </w:tcPr>
          <w:p w14:paraId="18CEB1D6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Good</w:t>
            </w:r>
          </w:p>
          <w:p w14:paraId="23275FB5" w14:textId="4C8930F0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16-14</w:t>
            </w:r>
          </w:p>
        </w:tc>
        <w:tc>
          <w:tcPr>
            <w:tcW w:w="1276" w:type="dxa"/>
          </w:tcPr>
          <w:p w14:paraId="46274AFE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Average</w:t>
            </w:r>
          </w:p>
          <w:p w14:paraId="388F63CB" w14:textId="6C74CA03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12</w:t>
            </w: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5776C9D4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Satisfactory</w:t>
            </w:r>
          </w:p>
          <w:p w14:paraId="6FF42FB2" w14:textId="0329A3DC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60" w:type="dxa"/>
          </w:tcPr>
          <w:p w14:paraId="6F7FDA3A" w14:textId="77777777" w:rsidR="00795FDB" w:rsidRDefault="00795FDB" w:rsidP="00795FDB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62272E">
              <w:rPr>
                <w:rFonts w:ascii="Garamond" w:hAnsi="Garamond"/>
                <w:b/>
                <w:bCs/>
                <w:sz w:val="20"/>
                <w:szCs w:val="20"/>
              </w:rPr>
              <w:t>Unsatisfactory</w:t>
            </w:r>
          </w:p>
          <w:p w14:paraId="5B5381D3" w14:textId="16E3E2D4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&lt; 8</w:t>
            </w:r>
          </w:p>
        </w:tc>
      </w:tr>
      <w:tr w:rsidR="00795FDB" w:rsidRPr="0062272E" w14:paraId="7F1EC4AC" w14:textId="77777777" w:rsidTr="00B84E18">
        <w:trPr>
          <w:jc w:val="center"/>
        </w:trPr>
        <w:tc>
          <w:tcPr>
            <w:tcW w:w="708" w:type="dxa"/>
          </w:tcPr>
          <w:p w14:paraId="1B40FC36" w14:textId="77777777" w:rsidR="00795FDB" w:rsidRPr="00FE2EEA" w:rsidRDefault="00795FDB" w:rsidP="00795FDB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08" w:type="dxa"/>
          </w:tcPr>
          <w:p w14:paraId="2718585E" w14:textId="77777777" w:rsidR="00795FDB" w:rsidRPr="0066183C" w:rsidRDefault="00795FDB" w:rsidP="00795FD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653" w:type="dxa"/>
          </w:tcPr>
          <w:p w14:paraId="6C02E331" w14:textId="66D21E08" w:rsidR="00795FDB" w:rsidRPr="0066183C" w:rsidRDefault="00795FDB" w:rsidP="00795FDB">
            <w:pPr>
              <w:jc w:val="center"/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 xml:space="preserve">Total Marks </w:t>
            </w:r>
          </w:p>
        </w:tc>
        <w:tc>
          <w:tcPr>
            <w:tcW w:w="1418" w:type="dxa"/>
          </w:tcPr>
          <w:p w14:paraId="45D2AEDC" w14:textId="77777777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80" w:type="dxa"/>
          </w:tcPr>
          <w:p w14:paraId="3E8B02AB" w14:textId="77777777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F21E4E" w14:textId="77777777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4817B6A" w14:textId="77777777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6686CB2" w14:textId="77777777" w:rsidR="00795FDB" w:rsidRPr="0062272E" w:rsidRDefault="00795FDB" w:rsidP="00795FDB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13F562A2" w14:textId="77777777" w:rsidR="000C5FEF" w:rsidRDefault="000C5FEF" w:rsidP="005D112B">
      <w:pPr>
        <w:pStyle w:val="Heading1"/>
        <w:jc w:val="center"/>
        <w:rPr>
          <w:rFonts w:ascii="Garamond" w:hAnsi="Garamond"/>
          <w:b/>
          <w:bCs/>
          <w:sz w:val="28"/>
          <w:szCs w:val="28"/>
        </w:rPr>
      </w:pPr>
    </w:p>
    <w:p w14:paraId="6796ECF6" w14:textId="77777777" w:rsidR="000C5FEF" w:rsidRDefault="000C5FEF" w:rsidP="005D112B">
      <w:pPr>
        <w:pStyle w:val="Heading1"/>
        <w:jc w:val="center"/>
        <w:rPr>
          <w:rFonts w:ascii="Garamond" w:hAnsi="Garamond"/>
          <w:b/>
          <w:bCs/>
          <w:sz w:val="28"/>
          <w:szCs w:val="28"/>
        </w:rPr>
      </w:pPr>
    </w:p>
    <w:p w14:paraId="29B66555" w14:textId="77777777" w:rsidR="000C5FEF" w:rsidRDefault="000C5FEF" w:rsidP="005D112B">
      <w:pPr>
        <w:pStyle w:val="Heading1"/>
        <w:jc w:val="center"/>
        <w:rPr>
          <w:rFonts w:ascii="Garamond" w:hAnsi="Garamond"/>
          <w:b/>
          <w:bCs/>
          <w:sz w:val="28"/>
          <w:szCs w:val="28"/>
        </w:rPr>
      </w:pPr>
    </w:p>
    <w:p w14:paraId="084D3795" w14:textId="211B2710" w:rsidR="0066183C" w:rsidRPr="00681459" w:rsidRDefault="00D71260" w:rsidP="005D112B">
      <w:pPr>
        <w:pStyle w:val="Heading1"/>
        <w:jc w:val="center"/>
        <w:rPr>
          <w:rFonts w:ascii="Garamond" w:hAnsi="Garamond"/>
          <w:sz w:val="28"/>
          <w:szCs w:val="28"/>
        </w:rPr>
      </w:pPr>
      <w:bookmarkStart w:id="4" w:name="_Toc198995147"/>
      <w:r w:rsidRPr="00681459">
        <w:rPr>
          <w:rFonts w:ascii="Garamond" w:hAnsi="Garamond"/>
          <w:sz w:val="28"/>
          <w:szCs w:val="28"/>
        </w:rPr>
        <w:t>Mark Distribution: CO-wise for ESE</w:t>
      </w:r>
      <w:bookmarkEnd w:id="4"/>
    </w:p>
    <w:p w14:paraId="6357A4D1" w14:textId="688D1AE2" w:rsidR="00A4067C" w:rsidRPr="0066183C" w:rsidRDefault="00D71260" w:rsidP="0066183C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 w:rsidRPr="0066183C">
        <w:rPr>
          <w:rFonts w:ascii="Garamond" w:hAnsi="Garamond"/>
          <w:b/>
          <w:bCs/>
          <w:sz w:val="24"/>
          <w:szCs w:val="24"/>
        </w:rPr>
        <w:t>Maximum Marks: 100</w:t>
      </w:r>
    </w:p>
    <w:p w14:paraId="472F6A72" w14:textId="77777777" w:rsidR="0066183C" w:rsidRPr="005D112B" w:rsidRDefault="0066183C" w:rsidP="0066183C">
      <w:pPr>
        <w:pStyle w:val="NoSpacing"/>
        <w:jc w:val="center"/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870"/>
        <w:gridCol w:w="891"/>
        <w:gridCol w:w="1017"/>
        <w:gridCol w:w="1351"/>
      </w:tblGrid>
      <w:tr w:rsidR="00D71260" w14:paraId="0B1AAA2D" w14:textId="77777777" w:rsidTr="00516618">
        <w:tc>
          <w:tcPr>
            <w:tcW w:w="5870" w:type="dxa"/>
          </w:tcPr>
          <w:p w14:paraId="289BDA4D" w14:textId="7ABBBBAB" w:rsidR="00D71260" w:rsidRPr="00516618" w:rsidRDefault="00D962CE" w:rsidP="00213726">
            <w:pPr>
              <w:jc w:val="both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P – Levels </w:t>
            </w:r>
          </w:p>
        </w:tc>
        <w:tc>
          <w:tcPr>
            <w:tcW w:w="891" w:type="dxa"/>
          </w:tcPr>
          <w:p w14:paraId="7E1272E4" w14:textId="654B731D" w:rsidR="00D71260" w:rsidRPr="00516618" w:rsidRDefault="00D71260" w:rsidP="0051661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16618">
              <w:rPr>
                <w:rFonts w:ascii="Garamond" w:hAnsi="Garamond"/>
                <w:b/>
                <w:bCs/>
                <w:sz w:val="24"/>
                <w:szCs w:val="24"/>
              </w:rPr>
              <w:t>CO#</w:t>
            </w:r>
          </w:p>
        </w:tc>
        <w:tc>
          <w:tcPr>
            <w:tcW w:w="1017" w:type="dxa"/>
          </w:tcPr>
          <w:p w14:paraId="24CE9A81" w14:textId="7C8C362C" w:rsidR="00D71260" w:rsidRPr="00516618" w:rsidRDefault="00D71260" w:rsidP="0051661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16618">
              <w:rPr>
                <w:rFonts w:ascii="Garamond" w:hAnsi="Garamond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351" w:type="dxa"/>
          </w:tcPr>
          <w:p w14:paraId="2509FC24" w14:textId="0F414A56" w:rsidR="00D71260" w:rsidRPr="00516618" w:rsidRDefault="00D71260" w:rsidP="0051661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516618">
              <w:rPr>
                <w:rFonts w:ascii="Garamond" w:hAnsi="Garamond"/>
                <w:b/>
                <w:bCs/>
                <w:sz w:val="24"/>
                <w:szCs w:val="24"/>
              </w:rPr>
              <w:t>Weightage</w:t>
            </w:r>
          </w:p>
        </w:tc>
      </w:tr>
      <w:tr w:rsidR="00D71260" w14:paraId="52582E73" w14:textId="77777777" w:rsidTr="00516618">
        <w:tc>
          <w:tcPr>
            <w:tcW w:w="5870" w:type="dxa"/>
          </w:tcPr>
          <w:p w14:paraId="18FF4390" w14:textId="66D55613" w:rsidR="00D71260" w:rsidRDefault="00D962CE" w:rsidP="00AE56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Imitation</w:t>
            </w:r>
          </w:p>
        </w:tc>
        <w:tc>
          <w:tcPr>
            <w:tcW w:w="891" w:type="dxa"/>
          </w:tcPr>
          <w:p w14:paraId="13CF9C2B" w14:textId="159ED43F" w:rsidR="00D71260" w:rsidRDefault="008C410C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 1</w:t>
            </w:r>
          </w:p>
        </w:tc>
        <w:tc>
          <w:tcPr>
            <w:tcW w:w="1017" w:type="dxa"/>
          </w:tcPr>
          <w:p w14:paraId="1EA6E195" w14:textId="226E9834" w:rsidR="00D71260" w:rsidRDefault="008C410C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0328E14E" w14:textId="490EF7B8" w:rsidR="00D71260" w:rsidRDefault="008C410C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  <w:tr w:rsidR="00D71260" w14:paraId="5BA5B4BC" w14:textId="77777777" w:rsidTr="00516618">
        <w:tc>
          <w:tcPr>
            <w:tcW w:w="5870" w:type="dxa"/>
          </w:tcPr>
          <w:p w14:paraId="1BFAC5B4" w14:textId="3D6E8D60" w:rsidR="00D71260" w:rsidRDefault="00D962CE" w:rsidP="00AE56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Manipulation</w:t>
            </w:r>
          </w:p>
        </w:tc>
        <w:tc>
          <w:tcPr>
            <w:tcW w:w="891" w:type="dxa"/>
          </w:tcPr>
          <w:p w14:paraId="7E7F3F49" w14:textId="62ECB726" w:rsidR="00D71260" w:rsidRDefault="008C410C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 2</w:t>
            </w:r>
          </w:p>
        </w:tc>
        <w:tc>
          <w:tcPr>
            <w:tcW w:w="1017" w:type="dxa"/>
          </w:tcPr>
          <w:p w14:paraId="72ABDCDC" w14:textId="2DEFE646" w:rsidR="00D71260" w:rsidRDefault="008C410C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4644E22D" w14:textId="3B3AFAE0" w:rsidR="00D71260" w:rsidRDefault="008C410C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  <w:tr w:rsidR="008C410C" w14:paraId="7B8BCA6D" w14:textId="77777777" w:rsidTr="00516618">
        <w:tc>
          <w:tcPr>
            <w:tcW w:w="5870" w:type="dxa"/>
          </w:tcPr>
          <w:p w14:paraId="6A9883DA" w14:textId="057FDD80" w:rsidR="008C410C" w:rsidRPr="006072DA" w:rsidRDefault="00D962CE" w:rsidP="00AE56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Precision</w:t>
            </w:r>
          </w:p>
        </w:tc>
        <w:tc>
          <w:tcPr>
            <w:tcW w:w="891" w:type="dxa"/>
          </w:tcPr>
          <w:p w14:paraId="78072BD7" w14:textId="5C2F00BE" w:rsidR="008C410C" w:rsidRDefault="008C410C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 3</w:t>
            </w:r>
          </w:p>
        </w:tc>
        <w:tc>
          <w:tcPr>
            <w:tcW w:w="1017" w:type="dxa"/>
          </w:tcPr>
          <w:p w14:paraId="4629DBA7" w14:textId="48197BC5" w:rsidR="008C410C" w:rsidRDefault="005D491D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C410C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351" w:type="dxa"/>
          </w:tcPr>
          <w:p w14:paraId="4EDC7BF2" w14:textId="200E7771" w:rsidR="008C410C" w:rsidRDefault="00AE563D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C410C">
              <w:rPr>
                <w:rFonts w:ascii="Garamond" w:hAnsi="Garamond"/>
                <w:sz w:val="24"/>
                <w:szCs w:val="24"/>
              </w:rPr>
              <w:t>0%</w:t>
            </w:r>
          </w:p>
        </w:tc>
      </w:tr>
      <w:tr w:rsidR="008C410C" w14:paraId="57F5412C" w14:textId="77777777" w:rsidTr="00516618">
        <w:tc>
          <w:tcPr>
            <w:tcW w:w="5870" w:type="dxa"/>
          </w:tcPr>
          <w:p w14:paraId="41B50EC0" w14:textId="36A3FAF2" w:rsidR="008C410C" w:rsidRPr="006072DA" w:rsidRDefault="00AE563D" w:rsidP="00AE563D">
            <w:pPr>
              <w:rPr>
                <w:rFonts w:ascii="Garamond" w:hAnsi="Garamond"/>
                <w:sz w:val="24"/>
                <w:szCs w:val="24"/>
              </w:rPr>
            </w:pPr>
            <w:r w:rsidRPr="00AE563D">
              <w:rPr>
                <w:rFonts w:ascii="Garamond" w:hAnsi="Garamond"/>
                <w:sz w:val="24"/>
                <w:szCs w:val="24"/>
              </w:rPr>
              <w:t>Adaptability</w:t>
            </w:r>
          </w:p>
        </w:tc>
        <w:tc>
          <w:tcPr>
            <w:tcW w:w="891" w:type="dxa"/>
          </w:tcPr>
          <w:p w14:paraId="5A03B630" w14:textId="68DCCC31" w:rsidR="008C410C" w:rsidRDefault="00516618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 4</w:t>
            </w:r>
          </w:p>
        </w:tc>
        <w:tc>
          <w:tcPr>
            <w:tcW w:w="1017" w:type="dxa"/>
          </w:tcPr>
          <w:p w14:paraId="5B71327E" w14:textId="60C19193" w:rsidR="008C410C" w:rsidRDefault="00516618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20AAEA8F" w14:textId="6D2E11D5" w:rsidR="008C410C" w:rsidRDefault="00516618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  <w:tr w:rsidR="00AE563D" w14:paraId="57D01685" w14:textId="77777777" w:rsidTr="00516618">
        <w:tc>
          <w:tcPr>
            <w:tcW w:w="5870" w:type="dxa"/>
          </w:tcPr>
          <w:p w14:paraId="121A103D" w14:textId="5638887D" w:rsidR="00AE563D" w:rsidRPr="00AE563D" w:rsidRDefault="00AE563D" w:rsidP="00AE563D">
            <w:pPr>
              <w:rPr>
                <w:rFonts w:ascii="Garamond" w:hAnsi="Garamond"/>
                <w:sz w:val="24"/>
                <w:szCs w:val="24"/>
              </w:rPr>
            </w:pPr>
            <w:r w:rsidRPr="00AE563D">
              <w:rPr>
                <w:rFonts w:ascii="Garamond" w:hAnsi="Garamond"/>
                <w:sz w:val="24"/>
                <w:szCs w:val="24"/>
              </w:rPr>
              <w:t>Innovation</w:t>
            </w:r>
          </w:p>
        </w:tc>
        <w:tc>
          <w:tcPr>
            <w:tcW w:w="891" w:type="dxa"/>
          </w:tcPr>
          <w:p w14:paraId="0CEDA085" w14:textId="41F6BE1C" w:rsidR="00AE563D" w:rsidRDefault="00AE563D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 5</w:t>
            </w:r>
          </w:p>
        </w:tc>
        <w:tc>
          <w:tcPr>
            <w:tcW w:w="1017" w:type="dxa"/>
          </w:tcPr>
          <w:p w14:paraId="1333D62D" w14:textId="2DCB9CFD" w:rsidR="00AE563D" w:rsidRDefault="00AE563D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46AC373E" w14:textId="321F6512" w:rsidR="00AE563D" w:rsidRDefault="00AE563D" w:rsidP="005166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</w:tbl>
    <w:p w14:paraId="046D808A" w14:textId="77777777" w:rsidR="00D71260" w:rsidRDefault="00D71260" w:rsidP="00213726">
      <w:pPr>
        <w:jc w:val="both"/>
        <w:rPr>
          <w:rFonts w:ascii="Garamond" w:hAnsi="Garamond"/>
          <w:sz w:val="24"/>
          <w:szCs w:val="24"/>
        </w:rPr>
      </w:pPr>
    </w:p>
    <w:p w14:paraId="7D58D738" w14:textId="77777777" w:rsidR="00A60806" w:rsidRDefault="00A60806" w:rsidP="00213726">
      <w:pPr>
        <w:jc w:val="both"/>
        <w:rPr>
          <w:rFonts w:ascii="Garamond" w:hAnsi="Garamond"/>
          <w:sz w:val="24"/>
          <w:szCs w:val="24"/>
        </w:rPr>
      </w:pPr>
    </w:p>
    <w:p w14:paraId="6DAAF360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1FBF70C2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04A58940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52F3D468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004CB0E4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1ADA50C5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3252EDB3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6ADB8B54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p w14:paraId="6CCBD2CC" w14:textId="77777777" w:rsidR="00E75D60" w:rsidRDefault="00E75D60" w:rsidP="00213726">
      <w:pPr>
        <w:jc w:val="both"/>
        <w:rPr>
          <w:rFonts w:ascii="Garamond" w:hAnsi="Garamond"/>
          <w:sz w:val="24"/>
          <w:szCs w:val="24"/>
        </w:rPr>
      </w:pPr>
    </w:p>
    <w:sectPr w:rsidR="00E75D60" w:rsidSect="00CF30D8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481DE" w14:textId="77777777" w:rsidR="00832882" w:rsidRDefault="00832882" w:rsidP="00DA35FA">
      <w:pPr>
        <w:spacing w:after="0" w:line="240" w:lineRule="auto"/>
      </w:pPr>
      <w:r>
        <w:separator/>
      </w:r>
    </w:p>
  </w:endnote>
  <w:endnote w:type="continuationSeparator" w:id="0">
    <w:p w14:paraId="1C045474" w14:textId="77777777" w:rsidR="00832882" w:rsidRDefault="00832882" w:rsidP="00DA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aramond" w:hAnsi="Garamond"/>
      </w:rPr>
      <w:id w:val="-2017298882"/>
      <w:docPartObj>
        <w:docPartGallery w:val="Page Numbers (Bottom of Page)"/>
        <w:docPartUnique/>
      </w:docPartObj>
    </w:sdtPr>
    <w:sdtContent>
      <w:sdt>
        <w:sdtPr>
          <w:rPr>
            <w:rFonts w:ascii="Garamond" w:hAnsi="Garamond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09FB376" w14:textId="4449BB31" w:rsidR="00DA35FA" w:rsidRPr="00DA35FA" w:rsidRDefault="00DA35FA">
            <w:pPr>
              <w:pStyle w:val="Footer"/>
              <w:jc w:val="right"/>
              <w:rPr>
                <w:rFonts w:ascii="Garamond" w:hAnsi="Garamond"/>
              </w:rPr>
            </w:pPr>
            <w:r w:rsidRPr="00DA35FA">
              <w:rPr>
                <w:rFonts w:ascii="Garamond" w:hAnsi="Garamond"/>
              </w:rPr>
              <w:t xml:space="preserve">Page </w:t>
            </w:r>
            <w:r w:rsidRPr="00DA35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DA35FA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DA35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DA35FA">
              <w:rPr>
                <w:rFonts w:ascii="Garamond" w:hAnsi="Garamond"/>
                <w:b/>
                <w:bCs/>
                <w:noProof/>
              </w:rPr>
              <w:t>2</w:t>
            </w:r>
            <w:r w:rsidRPr="00DA35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  <w:r w:rsidRPr="00DA35FA">
              <w:rPr>
                <w:rFonts w:ascii="Garamond" w:hAnsi="Garamond"/>
              </w:rPr>
              <w:t xml:space="preserve"> of </w:t>
            </w:r>
            <w:r w:rsidRPr="00DA35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DA35FA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DA35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DA35FA">
              <w:rPr>
                <w:rFonts w:ascii="Garamond" w:hAnsi="Garamond"/>
                <w:b/>
                <w:bCs/>
                <w:noProof/>
              </w:rPr>
              <w:t>2</w:t>
            </w:r>
            <w:r w:rsidRPr="00DA35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270FA3" w14:textId="77777777" w:rsidR="00DA35FA" w:rsidRDefault="00DA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6FAEC" w14:textId="77777777" w:rsidR="00832882" w:rsidRDefault="00832882" w:rsidP="00DA35FA">
      <w:pPr>
        <w:spacing w:after="0" w:line="240" w:lineRule="auto"/>
      </w:pPr>
      <w:r>
        <w:separator/>
      </w:r>
    </w:p>
  </w:footnote>
  <w:footnote w:type="continuationSeparator" w:id="0">
    <w:p w14:paraId="3BC934E5" w14:textId="77777777" w:rsidR="00832882" w:rsidRDefault="00832882" w:rsidP="00DA3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CD807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9F3049"/>
    <w:multiLevelType w:val="hybridMultilevel"/>
    <w:tmpl w:val="4794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5FF8"/>
    <w:multiLevelType w:val="multilevel"/>
    <w:tmpl w:val="00C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32D19"/>
    <w:multiLevelType w:val="hybridMultilevel"/>
    <w:tmpl w:val="8E3AD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E5478"/>
    <w:multiLevelType w:val="hybridMultilevel"/>
    <w:tmpl w:val="8354B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4C4"/>
    <w:multiLevelType w:val="hybridMultilevel"/>
    <w:tmpl w:val="096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3DD3"/>
    <w:multiLevelType w:val="multilevel"/>
    <w:tmpl w:val="2EB0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5503E"/>
    <w:multiLevelType w:val="hybridMultilevel"/>
    <w:tmpl w:val="1B54E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76301"/>
    <w:multiLevelType w:val="hybridMultilevel"/>
    <w:tmpl w:val="FCF4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F5B39"/>
    <w:multiLevelType w:val="hybridMultilevel"/>
    <w:tmpl w:val="8D5C8E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A4D6E"/>
    <w:multiLevelType w:val="multilevel"/>
    <w:tmpl w:val="857C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D7D6C"/>
    <w:multiLevelType w:val="hybridMultilevel"/>
    <w:tmpl w:val="9C3636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22CFD"/>
    <w:multiLevelType w:val="hybridMultilevel"/>
    <w:tmpl w:val="98267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653587">
    <w:abstractNumId w:val="7"/>
  </w:num>
  <w:num w:numId="2" w16cid:durableId="625476411">
    <w:abstractNumId w:val="6"/>
  </w:num>
  <w:num w:numId="3" w16cid:durableId="1179931606">
    <w:abstractNumId w:val="12"/>
  </w:num>
  <w:num w:numId="4" w16cid:durableId="887768454">
    <w:abstractNumId w:val="2"/>
  </w:num>
  <w:num w:numId="5" w16cid:durableId="1552494722">
    <w:abstractNumId w:val="4"/>
  </w:num>
  <w:num w:numId="6" w16cid:durableId="1069694487">
    <w:abstractNumId w:val="5"/>
  </w:num>
  <w:num w:numId="7" w16cid:durableId="1232109467">
    <w:abstractNumId w:val="8"/>
  </w:num>
  <w:num w:numId="8" w16cid:durableId="514880119">
    <w:abstractNumId w:val="1"/>
  </w:num>
  <w:num w:numId="9" w16cid:durableId="990334533">
    <w:abstractNumId w:val="10"/>
  </w:num>
  <w:num w:numId="10" w16cid:durableId="455871068">
    <w:abstractNumId w:val="3"/>
  </w:num>
  <w:num w:numId="11" w16cid:durableId="1479877518">
    <w:abstractNumId w:val="9"/>
  </w:num>
  <w:num w:numId="12" w16cid:durableId="934752491">
    <w:abstractNumId w:val="0"/>
  </w:num>
  <w:num w:numId="13" w16cid:durableId="1878883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7B"/>
    <w:rsid w:val="00015609"/>
    <w:rsid w:val="0004619A"/>
    <w:rsid w:val="0007125D"/>
    <w:rsid w:val="000745BB"/>
    <w:rsid w:val="000C5FEF"/>
    <w:rsid w:val="000F1169"/>
    <w:rsid w:val="00104C4F"/>
    <w:rsid w:val="00111DB3"/>
    <w:rsid w:val="00120850"/>
    <w:rsid w:val="00127706"/>
    <w:rsid w:val="001324D8"/>
    <w:rsid w:val="00147348"/>
    <w:rsid w:val="00181ECD"/>
    <w:rsid w:val="00191F0B"/>
    <w:rsid w:val="001C5DA9"/>
    <w:rsid w:val="001D7757"/>
    <w:rsid w:val="002031A4"/>
    <w:rsid w:val="00213726"/>
    <w:rsid w:val="00213C91"/>
    <w:rsid w:val="00224E27"/>
    <w:rsid w:val="00252FB3"/>
    <w:rsid w:val="00255FDF"/>
    <w:rsid w:val="00272973"/>
    <w:rsid w:val="002B2411"/>
    <w:rsid w:val="002B4AD7"/>
    <w:rsid w:val="002D0AA0"/>
    <w:rsid w:val="002F73C4"/>
    <w:rsid w:val="003603BC"/>
    <w:rsid w:val="00364E5B"/>
    <w:rsid w:val="00381856"/>
    <w:rsid w:val="00390BE5"/>
    <w:rsid w:val="003937F9"/>
    <w:rsid w:val="003C4265"/>
    <w:rsid w:val="003F0E20"/>
    <w:rsid w:val="004300F1"/>
    <w:rsid w:val="0043536E"/>
    <w:rsid w:val="0044281F"/>
    <w:rsid w:val="004B68F5"/>
    <w:rsid w:val="004C6CE2"/>
    <w:rsid w:val="00516618"/>
    <w:rsid w:val="00523F9C"/>
    <w:rsid w:val="005602AA"/>
    <w:rsid w:val="0056468C"/>
    <w:rsid w:val="0057009E"/>
    <w:rsid w:val="0058397A"/>
    <w:rsid w:val="00597E49"/>
    <w:rsid w:val="005A525D"/>
    <w:rsid w:val="005B53BB"/>
    <w:rsid w:val="005C163D"/>
    <w:rsid w:val="005D0BAF"/>
    <w:rsid w:val="005D112B"/>
    <w:rsid w:val="005D491D"/>
    <w:rsid w:val="006072DA"/>
    <w:rsid w:val="0062272E"/>
    <w:rsid w:val="00632DAE"/>
    <w:rsid w:val="0066183C"/>
    <w:rsid w:val="00667153"/>
    <w:rsid w:val="00672A95"/>
    <w:rsid w:val="00681459"/>
    <w:rsid w:val="00686C49"/>
    <w:rsid w:val="0068780A"/>
    <w:rsid w:val="006A24BB"/>
    <w:rsid w:val="006B1806"/>
    <w:rsid w:val="006C0B6F"/>
    <w:rsid w:val="006C3600"/>
    <w:rsid w:val="006E3A97"/>
    <w:rsid w:val="0071590B"/>
    <w:rsid w:val="00726E27"/>
    <w:rsid w:val="007449DC"/>
    <w:rsid w:val="007508E3"/>
    <w:rsid w:val="00777BB6"/>
    <w:rsid w:val="007940C5"/>
    <w:rsid w:val="007956C1"/>
    <w:rsid w:val="00795FDB"/>
    <w:rsid w:val="007A717B"/>
    <w:rsid w:val="00804212"/>
    <w:rsid w:val="00823343"/>
    <w:rsid w:val="00830FF4"/>
    <w:rsid w:val="00832882"/>
    <w:rsid w:val="008529C5"/>
    <w:rsid w:val="008623B5"/>
    <w:rsid w:val="008A250B"/>
    <w:rsid w:val="008A5F85"/>
    <w:rsid w:val="008C410C"/>
    <w:rsid w:val="008E5840"/>
    <w:rsid w:val="008F4E5A"/>
    <w:rsid w:val="00927FB0"/>
    <w:rsid w:val="00950978"/>
    <w:rsid w:val="009626FE"/>
    <w:rsid w:val="00985352"/>
    <w:rsid w:val="00996A98"/>
    <w:rsid w:val="009B6195"/>
    <w:rsid w:val="009C1376"/>
    <w:rsid w:val="009E1784"/>
    <w:rsid w:val="009E2127"/>
    <w:rsid w:val="00A063E6"/>
    <w:rsid w:val="00A4067C"/>
    <w:rsid w:val="00A410E7"/>
    <w:rsid w:val="00A419D0"/>
    <w:rsid w:val="00A41C02"/>
    <w:rsid w:val="00A60806"/>
    <w:rsid w:val="00A82644"/>
    <w:rsid w:val="00A85E08"/>
    <w:rsid w:val="00AA5E4D"/>
    <w:rsid w:val="00AB0408"/>
    <w:rsid w:val="00AD3046"/>
    <w:rsid w:val="00AE563D"/>
    <w:rsid w:val="00AE6EAD"/>
    <w:rsid w:val="00AF0B3C"/>
    <w:rsid w:val="00AF789C"/>
    <w:rsid w:val="00B01A1F"/>
    <w:rsid w:val="00B53D8B"/>
    <w:rsid w:val="00B6087C"/>
    <w:rsid w:val="00B70F13"/>
    <w:rsid w:val="00B75E70"/>
    <w:rsid w:val="00B84E18"/>
    <w:rsid w:val="00B9170C"/>
    <w:rsid w:val="00B92195"/>
    <w:rsid w:val="00BA503B"/>
    <w:rsid w:val="00BB28A3"/>
    <w:rsid w:val="00BB3980"/>
    <w:rsid w:val="00BE6E64"/>
    <w:rsid w:val="00BF39AC"/>
    <w:rsid w:val="00C03859"/>
    <w:rsid w:val="00C64E7A"/>
    <w:rsid w:val="00C765D0"/>
    <w:rsid w:val="00C825DE"/>
    <w:rsid w:val="00CA2886"/>
    <w:rsid w:val="00CE1D2D"/>
    <w:rsid w:val="00CF30D8"/>
    <w:rsid w:val="00CF5F7A"/>
    <w:rsid w:val="00CF689A"/>
    <w:rsid w:val="00D529F6"/>
    <w:rsid w:val="00D64871"/>
    <w:rsid w:val="00D71260"/>
    <w:rsid w:val="00D848F6"/>
    <w:rsid w:val="00D940AB"/>
    <w:rsid w:val="00D962CE"/>
    <w:rsid w:val="00D963B7"/>
    <w:rsid w:val="00DA35FA"/>
    <w:rsid w:val="00DA6506"/>
    <w:rsid w:val="00DA76EA"/>
    <w:rsid w:val="00DB5E0E"/>
    <w:rsid w:val="00DD6894"/>
    <w:rsid w:val="00E35C30"/>
    <w:rsid w:val="00E409AA"/>
    <w:rsid w:val="00E75D60"/>
    <w:rsid w:val="00E77AEA"/>
    <w:rsid w:val="00E91597"/>
    <w:rsid w:val="00EA12C2"/>
    <w:rsid w:val="00EB1496"/>
    <w:rsid w:val="00EB4F46"/>
    <w:rsid w:val="00EC41D8"/>
    <w:rsid w:val="00EF5BD7"/>
    <w:rsid w:val="00F00F6C"/>
    <w:rsid w:val="00F45A88"/>
    <w:rsid w:val="00F5164A"/>
    <w:rsid w:val="00F6746E"/>
    <w:rsid w:val="00F719F6"/>
    <w:rsid w:val="00F81026"/>
    <w:rsid w:val="00FA0093"/>
    <w:rsid w:val="00FB6B47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BA82"/>
  <w15:chartTrackingRefBased/>
  <w15:docId w15:val="{334FAC7F-C2EF-41A6-8C26-4566A92D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717B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7B"/>
    <w:pPr>
      <w:keepNext/>
      <w:keepLines/>
      <w:spacing w:before="160" w:after="80"/>
      <w:outlineLvl w:val="2"/>
    </w:pPr>
    <w:rPr>
      <w:rFonts w:eastAsiaTheme="majorEastAsia" w:cstheme="majorBidi"/>
      <w:color w:val="7B230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17B"/>
    <w:pPr>
      <w:keepNext/>
      <w:keepLines/>
      <w:spacing w:before="80" w:after="40"/>
      <w:outlineLvl w:val="4"/>
    </w:pPr>
    <w:rPr>
      <w:rFonts w:eastAsiaTheme="majorEastAsia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7B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17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7B"/>
    <w:rPr>
      <w:rFonts w:eastAsiaTheme="majorEastAsia" w:cstheme="majorBidi"/>
      <w:color w:val="7B230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17B"/>
    <w:rPr>
      <w:rFonts w:eastAsiaTheme="majorEastAsia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17B"/>
    <w:rPr>
      <w:rFonts w:eastAsiaTheme="majorEastAsia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17B"/>
    <w:rPr>
      <w:i/>
      <w:iCs/>
      <w:color w:val="7B230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17B"/>
    <w:pPr>
      <w:pBdr>
        <w:top w:val="single" w:sz="4" w:space="10" w:color="7B230C" w:themeColor="accent1" w:themeShade="BF"/>
        <w:bottom w:val="single" w:sz="4" w:space="10" w:color="7B230C" w:themeColor="accent1" w:themeShade="BF"/>
      </w:pBdr>
      <w:spacing w:before="360" w:after="360"/>
      <w:ind w:left="864" w:right="864"/>
      <w:jc w:val="center"/>
    </w:pPr>
    <w:rPr>
      <w:i/>
      <w:iCs/>
      <w:color w:val="7B230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17B"/>
    <w:rPr>
      <w:i/>
      <w:iCs/>
      <w:color w:val="7B230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17B"/>
    <w:rPr>
      <w:b/>
      <w:bCs/>
      <w:smallCaps/>
      <w:color w:val="7B230C" w:themeColor="accent1" w:themeShade="BF"/>
      <w:spacing w:val="5"/>
    </w:rPr>
  </w:style>
  <w:style w:type="table" w:styleId="TableGrid">
    <w:name w:val="Table Grid"/>
    <w:basedOn w:val="TableNormal"/>
    <w:uiPriority w:val="39"/>
    <w:rsid w:val="006E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5FA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5FA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B28A3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8A3"/>
    <w:rPr>
      <w:color w:val="FB4A18" w:themeColor="hyperlink"/>
      <w:u w:val="single"/>
    </w:rPr>
  </w:style>
  <w:style w:type="paragraph" w:styleId="NoSpacing">
    <w:name w:val="No Spacing"/>
    <w:link w:val="NoSpacingChar"/>
    <w:uiPriority w:val="1"/>
    <w:qFormat/>
    <w:rsid w:val="00CF30D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30D8"/>
    <w:rPr>
      <w:rFonts w:eastAsiaTheme="minorEastAsia"/>
      <w:kern w:val="0"/>
      <w:lang w:val="en-US"/>
      <w14:ligatures w14:val="none"/>
    </w:rPr>
  </w:style>
  <w:style w:type="paragraph" w:styleId="ListBullet2">
    <w:name w:val="List Bullet 2"/>
    <w:basedOn w:val="Normal"/>
    <w:uiPriority w:val="99"/>
    <w:unhideWhenUsed/>
    <w:rsid w:val="005D491D"/>
    <w:pPr>
      <w:numPr>
        <w:numId w:val="12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2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127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F39E20EAFB4E1BA032CF1DF218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846D5-1574-4A4E-8CF5-0FE77E65EB90}"/>
      </w:docPartPr>
      <w:docPartBody>
        <w:p w:rsidR="00F32CF2" w:rsidRDefault="007542AE" w:rsidP="007542AE">
          <w:pPr>
            <w:pStyle w:val="FFF39E20EAFB4E1BA032CF1DF2183D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AE"/>
    <w:rsid w:val="00181ECD"/>
    <w:rsid w:val="001C7D06"/>
    <w:rsid w:val="00224E27"/>
    <w:rsid w:val="003C4265"/>
    <w:rsid w:val="004300F1"/>
    <w:rsid w:val="007542AE"/>
    <w:rsid w:val="00867855"/>
    <w:rsid w:val="00891CE2"/>
    <w:rsid w:val="00987F7B"/>
    <w:rsid w:val="00F32CF2"/>
    <w:rsid w:val="00F5164A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39E20EAFB4E1BA032CF1DF2183DD1">
    <w:name w:val="FFF39E20EAFB4E1BA032CF1DF2183DD1"/>
    <w:rsid w:val="0075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371D8-1212-49B7-AC5C-E45958D9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 internship manual</dc:title>
  <dc:subject/>
  <dc:creator>Amirthavalli C</dc:creator>
  <cp:keywords/>
  <dc:description/>
  <cp:lastModifiedBy>Amirthavalli C</cp:lastModifiedBy>
  <cp:revision>123</cp:revision>
  <cp:lastPrinted>2025-05-01T15:33:00Z</cp:lastPrinted>
  <dcterms:created xsi:type="dcterms:W3CDTF">2025-05-01T05:15:00Z</dcterms:created>
  <dcterms:modified xsi:type="dcterms:W3CDTF">2025-05-24T10:36:00Z</dcterms:modified>
</cp:coreProperties>
</file>