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5D" w:rsidRPr="006F04B8" w:rsidRDefault="00634298" w:rsidP="003E3CC2">
      <w:pPr>
        <w:pStyle w:val="Titre"/>
      </w:pPr>
      <w:r w:rsidRPr="006F04B8">
        <w:rPr>
          <w:noProof/>
          <w:lang w:val="en-CA" w:eastAsia="en-CA"/>
        </w:rPr>
        <w:drawing>
          <wp:anchor distT="0" distB="0" distL="114300" distR="114300" simplePos="0" relativeHeight="251658240" behindDoc="0" locked="0" layoutInCell="1" allowOverlap="1" wp14:anchorId="2825CBAC" wp14:editId="4D034E2A">
            <wp:simplePos x="0" y="0"/>
            <wp:positionH relativeFrom="column">
              <wp:posOffset>-181155</wp:posOffset>
            </wp:positionH>
            <wp:positionV relativeFrom="page">
              <wp:posOffset>2605177</wp:posOffset>
            </wp:positionV>
            <wp:extent cx="1090294" cy="1156076"/>
            <wp:effectExtent l="0" t="0" r="0" b="6350"/>
            <wp:wrapNone/>
            <wp:docPr id="2" name="Picture 2" descr="De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80696"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04B8">
        <w:rPr>
          <w:rFonts w:eastAsia="Century Gothic" w:cs="Times New Roman"/>
          <w:bCs/>
          <w:color w:val="33333C"/>
          <w:szCs w:val="72"/>
        </w:rPr>
        <w:t>Directives relatives aux documents</w:t>
      </w:r>
      <w:r w:rsidR="00C60475" w:rsidRPr="006F04B8">
        <w:rPr>
          <w:rFonts w:eastAsia="Century Gothic" w:cs="Times New Roman"/>
          <w:bCs/>
          <w:color w:val="33333C"/>
          <w:szCs w:val="72"/>
        </w:rPr>
        <w:t xml:space="preserve"> PDF</w:t>
      </w:r>
      <w:r w:rsidRPr="006F04B8">
        <w:rPr>
          <w:rFonts w:eastAsia="Century Gothic" w:cs="Times New Roman"/>
          <w:bCs/>
          <w:color w:val="33333C"/>
          <w:szCs w:val="72"/>
        </w:rPr>
        <w:t xml:space="preserve"> accessibles</w:t>
      </w:r>
    </w:p>
    <w:p w:rsidR="0099725D" w:rsidRPr="006F04B8" w:rsidRDefault="00634298" w:rsidP="00422140">
      <w:pPr>
        <w:pStyle w:val="Sous-titre"/>
      </w:pPr>
      <w:r w:rsidRPr="006F04B8">
        <w:rPr>
          <w:rFonts w:eastAsia="Century Gothic" w:cs="Times New Roman"/>
          <w:color w:val="52596A"/>
          <w:szCs w:val="32"/>
        </w:rPr>
        <w:t>Programme d</w:t>
      </w:r>
      <w:r w:rsidR="00DC336D" w:rsidRPr="006F04B8">
        <w:rPr>
          <w:rFonts w:eastAsia="Century Gothic" w:cs="Times New Roman"/>
          <w:color w:val="52596A"/>
          <w:szCs w:val="32"/>
        </w:rPr>
        <w:t>’</w:t>
      </w:r>
      <w:r w:rsidRPr="006F04B8">
        <w:rPr>
          <w:rFonts w:eastAsia="Century Gothic" w:cs="Times New Roman"/>
          <w:color w:val="52596A"/>
          <w:szCs w:val="32"/>
        </w:rPr>
        <w:t>accessibilité, d</w:t>
      </w:r>
      <w:r w:rsidR="00DC336D" w:rsidRPr="006F04B8">
        <w:rPr>
          <w:rFonts w:eastAsia="Century Gothic" w:cs="Times New Roman"/>
          <w:color w:val="52596A"/>
          <w:szCs w:val="32"/>
        </w:rPr>
        <w:t>’</w:t>
      </w:r>
      <w:r w:rsidRPr="006F04B8">
        <w:rPr>
          <w:rFonts w:eastAsia="Century Gothic" w:cs="Times New Roman"/>
          <w:color w:val="52596A"/>
          <w:szCs w:val="32"/>
        </w:rPr>
        <w:t>adaptation et de technologie informatique adapt</w:t>
      </w:r>
      <w:r w:rsidR="008C7791" w:rsidRPr="006F04B8">
        <w:rPr>
          <w:rFonts w:eastAsia="Century Gothic" w:cs="Times New Roman"/>
          <w:color w:val="52596A"/>
          <w:szCs w:val="32"/>
        </w:rPr>
        <w:t>ée (AATIA</w:t>
      </w:r>
      <w:r w:rsidRPr="006F04B8">
        <w:rPr>
          <w:rFonts w:eastAsia="Century Gothic" w:cs="Times New Roman"/>
          <w:color w:val="52596A"/>
          <w:szCs w:val="32"/>
        </w:rPr>
        <w:t>)</w:t>
      </w:r>
    </w:p>
    <w:p w:rsidR="00DE4242" w:rsidRPr="006F04B8" w:rsidRDefault="003A7B19" w:rsidP="00DE4242">
      <w:pPr>
        <w:spacing w:after="0"/>
        <w:ind w:left="1985"/>
        <w:rPr>
          <w:lang w:val="fr-CA"/>
        </w:rPr>
      </w:pPr>
      <w:r w:rsidRPr="006F04B8">
        <w:rPr>
          <w:rFonts w:eastAsia="Century Gothic" w:cs="Times New Roman"/>
          <w:color w:val="33333C"/>
          <w:lang w:val="fr-CA"/>
        </w:rPr>
        <w:t>Version 1.5</w:t>
      </w:r>
    </w:p>
    <w:p w:rsidR="0099725D" w:rsidRPr="006F04B8" w:rsidRDefault="003A7B19" w:rsidP="00DE4242">
      <w:pPr>
        <w:spacing w:after="0"/>
        <w:ind w:left="1985"/>
        <w:rPr>
          <w:lang w:val="fr-CA"/>
        </w:rPr>
      </w:pPr>
      <w:r w:rsidRPr="006F04B8">
        <w:rPr>
          <w:rFonts w:eastAsia="Century Gothic" w:cs="Times New Roman"/>
          <w:color w:val="33333C"/>
          <w:lang w:val="fr-CA"/>
        </w:rPr>
        <w:t>Mai</w:t>
      </w:r>
      <w:r w:rsidR="00634298" w:rsidRPr="006F04B8">
        <w:rPr>
          <w:rFonts w:eastAsia="Century Gothic" w:cs="Times New Roman"/>
          <w:color w:val="33333C"/>
          <w:lang w:val="fr-CA"/>
        </w:rPr>
        <w:t> 2019</w:t>
      </w:r>
    </w:p>
    <w:p w:rsidR="004319AC" w:rsidRPr="006F04B8" w:rsidRDefault="00634298" w:rsidP="004319AC">
      <w:pPr>
        <w:rPr>
          <w:lang w:val="fr-CA"/>
        </w:rPr>
      </w:pPr>
      <w:r w:rsidRPr="006F04B8">
        <w:rPr>
          <w:lang w:val="fr-CA"/>
        </w:rPr>
        <w:br w:type="page"/>
      </w:r>
    </w:p>
    <w:sdt>
      <w:sdtPr>
        <w:rPr>
          <w:rFonts w:ascii="Century Gothic" w:eastAsiaTheme="minorHAnsi" w:hAnsi="Century Gothic" w:cstheme="minorBidi"/>
          <w:b/>
          <w:color w:val="33333C" w:themeColor="text1"/>
          <w:sz w:val="22"/>
          <w:szCs w:val="22"/>
          <w:lang w:val="fr-CA"/>
        </w:rPr>
        <w:id w:val="-245884080"/>
        <w:docPartObj>
          <w:docPartGallery w:val="Table of Contents"/>
          <w:docPartUnique/>
        </w:docPartObj>
      </w:sdtPr>
      <w:sdtEndPr>
        <w:rPr>
          <w:b w:val="0"/>
          <w:bCs/>
          <w:noProof/>
        </w:rPr>
      </w:sdtEndPr>
      <w:sdtContent>
        <w:p w:rsidR="00741DC3" w:rsidRPr="006F04B8" w:rsidRDefault="008C7791" w:rsidP="003A7B19">
          <w:pPr>
            <w:pStyle w:val="En-ttedetabledesmatires"/>
            <w:framePr w:wrap="around"/>
            <w:rPr>
              <w:rFonts w:ascii="Century Gothic" w:hAnsi="Century Gothic"/>
              <w:b/>
              <w:color w:val="33333C" w:themeColor="text1"/>
              <w:sz w:val="40"/>
              <w:lang w:val="fr-CA"/>
            </w:rPr>
          </w:pPr>
          <w:r w:rsidRPr="006F04B8">
            <w:rPr>
              <w:rFonts w:ascii="Century Gothic" w:hAnsi="Century Gothic"/>
              <w:b/>
              <w:color w:val="33333C" w:themeColor="text1"/>
              <w:sz w:val="40"/>
              <w:lang w:val="fr-CA"/>
            </w:rPr>
            <w:t>Table des matières</w:t>
          </w:r>
        </w:p>
        <w:p w:rsidR="003A7B19" w:rsidRPr="006F04B8" w:rsidRDefault="003A7B19" w:rsidP="003A7B19">
          <w:pPr>
            <w:rPr>
              <w:lang w:val="fr-CA"/>
            </w:rPr>
          </w:pPr>
        </w:p>
        <w:p w:rsidR="003A7B19" w:rsidRPr="006F04B8" w:rsidRDefault="003A7B19">
          <w:pPr>
            <w:pStyle w:val="TM1"/>
            <w:tabs>
              <w:tab w:val="right" w:leader="dot" w:pos="9350"/>
            </w:tabs>
            <w:rPr>
              <w:bCs/>
              <w:noProof/>
              <w:lang w:val="fr-CA"/>
            </w:rPr>
          </w:pPr>
        </w:p>
        <w:p w:rsidR="00911B52" w:rsidRPr="006F04B8" w:rsidRDefault="00634298">
          <w:pPr>
            <w:pStyle w:val="TM1"/>
            <w:tabs>
              <w:tab w:val="right" w:leader="dot" w:pos="9350"/>
            </w:tabs>
            <w:rPr>
              <w:rFonts w:asciiTheme="minorHAnsi" w:eastAsiaTheme="minorEastAsia" w:hAnsiTheme="minorHAnsi"/>
              <w:b w:val="0"/>
              <w:noProof/>
              <w:lang w:val="fr-CA" w:eastAsia="fr-CA"/>
            </w:rPr>
          </w:pPr>
          <w:r w:rsidRPr="006F04B8">
            <w:rPr>
              <w:bCs/>
              <w:noProof/>
              <w:lang w:val="fr-CA"/>
            </w:rPr>
            <w:fldChar w:fldCharType="begin"/>
          </w:r>
          <w:r w:rsidRPr="006F04B8">
            <w:rPr>
              <w:bCs/>
              <w:noProof/>
              <w:lang w:val="fr-CA"/>
            </w:rPr>
            <w:instrText xml:space="preserve"> TOC \o "1-3" \h \z \u </w:instrText>
          </w:r>
          <w:r w:rsidRPr="006F04B8">
            <w:rPr>
              <w:bCs/>
              <w:noProof/>
              <w:lang w:val="fr-CA"/>
            </w:rPr>
            <w:fldChar w:fldCharType="separate"/>
          </w:r>
          <w:hyperlink w:anchor="_Toc8848043" w:history="1">
            <w:r w:rsidR="00911B52" w:rsidRPr="006F04B8">
              <w:rPr>
                <w:rStyle w:val="Lienhypertexte"/>
                <w:rFonts w:eastAsia="Century Gothic" w:cs="Times New Roman"/>
                <w:bCs/>
                <w:noProof/>
                <w:lang w:val="fr-CA"/>
              </w:rPr>
              <w:t>Introduction</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_Toc8848043 \h </w:instrText>
            </w:r>
            <w:r w:rsidR="00911B52" w:rsidRPr="006F04B8">
              <w:rPr>
                <w:noProof/>
                <w:webHidden/>
                <w:lang w:val="fr-CA"/>
              </w:rPr>
            </w:r>
            <w:r w:rsidR="00911B52" w:rsidRPr="006F04B8">
              <w:rPr>
                <w:noProof/>
                <w:webHidden/>
                <w:lang w:val="fr-CA"/>
              </w:rPr>
              <w:fldChar w:fldCharType="separate"/>
            </w:r>
            <w:r w:rsidR="006F04B8">
              <w:rPr>
                <w:noProof/>
                <w:webHidden/>
                <w:lang w:val="fr-CA"/>
              </w:rPr>
              <w:t>3</w:t>
            </w:r>
            <w:r w:rsidR="00911B52" w:rsidRPr="006F04B8">
              <w:rPr>
                <w:noProof/>
                <w:webHidden/>
                <w:lang w:val="fr-CA"/>
              </w:rPr>
              <w:fldChar w:fldCharType="end"/>
            </w:r>
          </w:hyperlink>
        </w:p>
        <w:p w:rsidR="00911B52" w:rsidRPr="006F04B8" w:rsidRDefault="0039797D">
          <w:pPr>
            <w:pStyle w:val="TM1"/>
            <w:tabs>
              <w:tab w:val="right" w:leader="dot" w:pos="9350"/>
            </w:tabs>
            <w:rPr>
              <w:rFonts w:asciiTheme="minorHAnsi" w:eastAsiaTheme="minorEastAsia" w:hAnsiTheme="minorHAnsi"/>
              <w:b w:val="0"/>
              <w:noProof/>
              <w:lang w:val="fr-CA" w:eastAsia="fr-CA"/>
            </w:rPr>
          </w:pPr>
          <w:hyperlink w:anchor="_Toc8848044" w:history="1">
            <w:r w:rsidR="00911B52" w:rsidRPr="006F04B8">
              <w:rPr>
                <w:rStyle w:val="Lienhypertexte"/>
                <w:rFonts w:eastAsia="Century Gothic" w:cs="Times New Roman"/>
                <w:bCs/>
                <w:noProof/>
                <w:lang w:val="fr-CA"/>
              </w:rPr>
              <w:t>Qu’est-ce qui rend un PDF accessible?</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_Toc8848044 \h </w:instrText>
            </w:r>
            <w:r w:rsidR="00911B52" w:rsidRPr="006F04B8">
              <w:rPr>
                <w:noProof/>
                <w:webHidden/>
                <w:lang w:val="fr-CA"/>
              </w:rPr>
            </w:r>
            <w:r w:rsidR="00911B52" w:rsidRPr="006F04B8">
              <w:rPr>
                <w:noProof/>
                <w:webHidden/>
                <w:lang w:val="fr-CA"/>
              </w:rPr>
              <w:fldChar w:fldCharType="separate"/>
            </w:r>
            <w:r w:rsidR="006F04B8">
              <w:rPr>
                <w:noProof/>
                <w:webHidden/>
                <w:lang w:val="fr-CA"/>
              </w:rPr>
              <w:t>3</w:t>
            </w:r>
            <w:r w:rsidR="00911B52" w:rsidRPr="006F04B8">
              <w:rPr>
                <w:noProof/>
                <w:webHidden/>
                <w:lang w:val="fr-CA"/>
              </w:rPr>
              <w:fldChar w:fldCharType="end"/>
            </w:r>
          </w:hyperlink>
        </w:p>
        <w:p w:rsidR="00911B52" w:rsidRPr="006F04B8" w:rsidRDefault="0039797D">
          <w:pPr>
            <w:pStyle w:val="TM1"/>
            <w:tabs>
              <w:tab w:val="right" w:leader="dot" w:pos="9350"/>
            </w:tabs>
            <w:rPr>
              <w:rFonts w:asciiTheme="minorHAnsi" w:eastAsiaTheme="minorEastAsia" w:hAnsiTheme="minorHAnsi"/>
              <w:b w:val="0"/>
              <w:noProof/>
              <w:lang w:val="fr-CA" w:eastAsia="fr-CA"/>
            </w:rPr>
          </w:pPr>
          <w:hyperlink w:anchor="_Toc8848045" w:history="1">
            <w:r w:rsidR="00911B52" w:rsidRPr="006F04B8">
              <w:rPr>
                <w:rStyle w:val="Lienhypertexte"/>
                <w:rFonts w:eastAsia="Century Gothic" w:cs="Times New Roman"/>
                <w:bCs/>
                <w:noProof/>
                <w:lang w:val="fr-CA"/>
              </w:rPr>
              <w:t>Outils d’édition recommandés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_Toc8848045 \h </w:instrText>
            </w:r>
            <w:r w:rsidR="00911B52" w:rsidRPr="006F04B8">
              <w:rPr>
                <w:noProof/>
                <w:webHidden/>
                <w:lang w:val="fr-CA"/>
              </w:rPr>
            </w:r>
            <w:r w:rsidR="00911B52" w:rsidRPr="006F04B8">
              <w:rPr>
                <w:noProof/>
                <w:webHidden/>
                <w:lang w:val="fr-CA"/>
              </w:rPr>
              <w:fldChar w:fldCharType="separate"/>
            </w:r>
            <w:r w:rsidR="006F04B8">
              <w:rPr>
                <w:noProof/>
                <w:webHidden/>
                <w:lang w:val="fr-CA"/>
              </w:rPr>
              <w:t>3</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46" w:history="1">
            <w:r w:rsidR="00911B52" w:rsidRPr="006F04B8">
              <w:rPr>
                <w:rStyle w:val="Lienhypertexte"/>
                <w:noProof/>
                <w:lang w:val="fr-CA"/>
              </w:rPr>
              <w:t>Microsoft Word</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_Toc8848046 \h </w:instrText>
            </w:r>
            <w:r w:rsidR="00911B52" w:rsidRPr="006F04B8">
              <w:rPr>
                <w:noProof/>
                <w:webHidden/>
                <w:lang w:val="fr-CA"/>
              </w:rPr>
            </w:r>
            <w:r w:rsidR="00911B52" w:rsidRPr="006F04B8">
              <w:rPr>
                <w:noProof/>
                <w:webHidden/>
                <w:lang w:val="fr-CA"/>
              </w:rPr>
              <w:fldChar w:fldCharType="separate"/>
            </w:r>
            <w:r w:rsidR="006F04B8">
              <w:rPr>
                <w:noProof/>
                <w:webHidden/>
                <w:lang w:val="fr-CA"/>
              </w:rPr>
              <w:t>3</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47" w:history="1">
            <w:r w:rsidR="00911B52" w:rsidRPr="006F04B8">
              <w:rPr>
                <w:rStyle w:val="Lienhypertexte"/>
                <w:noProof/>
                <w:lang w:val="fr-CA"/>
              </w:rPr>
              <w:t>Produits Adobe</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_Toc8848047 \h </w:instrText>
            </w:r>
            <w:r w:rsidR="00911B52" w:rsidRPr="006F04B8">
              <w:rPr>
                <w:noProof/>
                <w:webHidden/>
                <w:lang w:val="fr-CA"/>
              </w:rPr>
            </w:r>
            <w:r w:rsidR="00911B52" w:rsidRPr="006F04B8">
              <w:rPr>
                <w:noProof/>
                <w:webHidden/>
                <w:lang w:val="fr-CA"/>
              </w:rPr>
              <w:fldChar w:fldCharType="separate"/>
            </w:r>
            <w:r w:rsidR="006F04B8">
              <w:rPr>
                <w:noProof/>
                <w:webHidden/>
                <w:lang w:val="fr-CA"/>
              </w:rPr>
              <w:t>5</w:t>
            </w:r>
            <w:r w:rsidR="00911B52" w:rsidRPr="006F04B8">
              <w:rPr>
                <w:noProof/>
                <w:webHidden/>
                <w:lang w:val="fr-CA"/>
              </w:rPr>
              <w:fldChar w:fldCharType="end"/>
            </w:r>
          </w:hyperlink>
        </w:p>
        <w:p w:rsidR="00911B52" w:rsidRPr="006F04B8" w:rsidRDefault="0039797D">
          <w:pPr>
            <w:pStyle w:val="TM1"/>
            <w:tabs>
              <w:tab w:val="right" w:leader="dot" w:pos="9350"/>
            </w:tabs>
            <w:rPr>
              <w:rFonts w:asciiTheme="minorHAnsi" w:eastAsiaTheme="minorEastAsia" w:hAnsiTheme="minorHAnsi"/>
              <w:b w:val="0"/>
              <w:noProof/>
              <w:lang w:val="fr-CA" w:eastAsia="fr-CA"/>
            </w:rPr>
          </w:pPr>
          <w:hyperlink w:anchor="_Toc8848048" w:history="1">
            <w:r w:rsidR="00911B52" w:rsidRPr="006F04B8">
              <w:rPr>
                <w:rStyle w:val="Lienhypertexte"/>
                <w:rFonts w:eastAsia="Century Gothic" w:cs="Times New Roman"/>
                <w:bCs/>
                <w:noProof/>
                <w:lang w:val="fr-CA"/>
              </w:rPr>
              <w:t>Vérification et correction de l’accessibilité avec Acrobat Pro</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_Toc8848048 \h </w:instrText>
            </w:r>
            <w:r w:rsidR="00911B52" w:rsidRPr="006F04B8">
              <w:rPr>
                <w:noProof/>
                <w:webHidden/>
                <w:lang w:val="fr-CA"/>
              </w:rPr>
            </w:r>
            <w:r w:rsidR="00911B52" w:rsidRPr="006F04B8">
              <w:rPr>
                <w:noProof/>
                <w:webHidden/>
                <w:lang w:val="fr-CA"/>
              </w:rPr>
              <w:fldChar w:fldCharType="separate"/>
            </w:r>
            <w:r w:rsidR="006F04B8">
              <w:rPr>
                <w:noProof/>
                <w:webHidden/>
                <w:lang w:val="fr-CA"/>
              </w:rPr>
              <w:t>5</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49" w:history="1">
            <w:r w:rsidR="00911B52" w:rsidRPr="006F04B8">
              <w:rPr>
                <w:rStyle w:val="Lienhypertexte"/>
                <w:noProof/>
                <w:lang w:val="fr-CA" w:eastAsia="en-CA"/>
              </w:rPr>
              <w:t>Vérification automatisée</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_Toc8848049 \h </w:instrText>
            </w:r>
            <w:r w:rsidR="00911B52" w:rsidRPr="006F04B8">
              <w:rPr>
                <w:noProof/>
                <w:webHidden/>
                <w:lang w:val="fr-CA"/>
              </w:rPr>
            </w:r>
            <w:r w:rsidR="00911B52" w:rsidRPr="006F04B8">
              <w:rPr>
                <w:noProof/>
                <w:webHidden/>
                <w:lang w:val="fr-CA"/>
              </w:rPr>
              <w:fldChar w:fldCharType="separate"/>
            </w:r>
            <w:r w:rsidR="006F04B8">
              <w:rPr>
                <w:noProof/>
                <w:webHidden/>
                <w:lang w:val="fr-CA"/>
              </w:rPr>
              <w:t>6</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0" w:history="1">
            <w:r w:rsidR="00911B52" w:rsidRPr="006F04B8">
              <w:rPr>
                <w:rStyle w:val="Lienhypertexte"/>
                <w:noProof/>
                <w:lang w:val="fr-CA"/>
              </w:rPr>
              <w:t>Correction des erreurs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_Toc8848050 \h </w:instrText>
            </w:r>
            <w:r w:rsidR="00911B52" w:rsidRPr="006F04B8">
              <w:rPr>
                <w:noProof/>
                <w:webHidden/>
                <w:lang w:val="fr-CA"/>
              </w:rPr>
            </w:r>
            <w:r w:rsidR="00911B52" w:rsidRPr="006F04B8">
              <w:rPr>
                <w:noProof/>
                <w:webHidden/>
                <w:lang w:val="fr-CA"/>
              </w:rPr>
              <w:fldChar w:fldCharType="separate"/>
            </w:r>
            <w:r w:rsidR="006F04B8">
              <w:rPr>
                <w:noProof/>
                <w:webHidden/>
                <w:lang w:val="fr-CA"/>
              </w:rPr>
              <w:t>6</w:t>
            </w:r>
            <w:r w:rsidR="00911B52" w:rsidRPr="006F04B8">
              <w:rPr>
                <w:noProof/>
                <w:webHidden/>
                <w:lang w:val="fr-CA"/>
              </w:rPr>
              <w:fldChar w:fldCharType="end"/>
            </w:r>
          </w:hyperlink>
        </w:p>
        <w:p w:rsidR="00911B52" w:rsidRPr="006F04B8" w:rsidRDefault="0039797D">
          <w:pPr>
            <w:pStyle w:val="TM1"/>
            <w:tabs>
              <w:tab w:val="right" w:leader="dot" w:pos="9350"/>
            </w:tabs>
            <w:rPr>
              <w:rFonts w:asciiTheme="minorHAnsi" w:eastAsiaTheme="minorEastAsia" w:hAnsiTheme="minorHAnsi"/>
              <w:b w:val="0"/>
              <w:noProof/>
              <w:lang w:val="fr-CA" w:eastAsia="fr-CA"/>
            </w:rPr>
          </w:pPr>
          <w:hyperlink w:anchor="_Toc8848051" w:history="1">
            <w:r w:rsidR="00911B52" w:rsidRPr="006F04B8">
              <w:rPr>
                <w:rStyle w:val="Lienhypertexte"/>
                <w:rFonts w:eastAsia="Century Gothic" w:cs="Times New Roman"/>
                <w:bCs/>
                <w:noProof/>
                <w:lang w:val="fr-CA"/>
              </w:rPr>
              <w:t>Erreurs et solutions fréquentes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_Toc8848051 \h </w:instrText>
            </w:r>
            <w:r w:rsidR="00911B52" w:rsidRPr="006F04B8">
              <w:rPr>
                <w:noProof/>
                <w:webHidden/>
                <w:lang w:val="fr-CA"/>
              </w:rPr>
            </w:r>
            <w:r w:rsidR="00911B52" w:rsidRPr="006F04B8">
              <w:rPr>
                <w:noProof/>
                <w:webHidden/>
                <w:lang w:val="fr-CA"/>
              </w:rPr>
              <w:fldChar w:fldCharType="separate"/>
            </w:r>
            <w:r w:rsidR="006F04B8">
              <w:rPr>
                <w:noProof/>
                <w:webHidden/>
                <w:lang w:val="fr-CA"/>
              </w:rPr>
              <w:t>6</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2" w:history="1">
            <w:r w:rsidR="00911B52" w:rsidRPr="006F04B8">
              <w:rPr>
                <w:rStyle w:val="Lienhypertexte"/>
                <w:noProof/>
                <w:lang w:val="fr-CA"/>
              </w:rPr>
              <w:t>Documents numérisés : images d’un texte</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_Toc8848052 \h </w:instrText>
            </w:r>
            <w:r w:rsidR="00911B52" w:rsidRPr="006F04B8">
              <w:rPr>
                <w:noProof/>
                <w:webHidden/>
                <w:lang w:val="fr-CA"/>
              </w:rPr>
            </w:r>
            <w:r w:rsidR="00911B52" w:rsidRPr="006F04B8">
              <w:rPr>
                <w:noProof/>
                <w:webHidden/>
                <w:lang w:val="fr-CA"/>
              </w:rPr>
              <w:fldChar w:fldCharType="separate"/>
            </w:r>
            <w:r w:rsidR="006F04B8">
              <w:rPr>
                <w:noProof/>
                <w:webHidden/>
                <w:lang w:val="fr-CA"/>
              </w:rPr>
              <w:t>7</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3" w:history="1">
            <w:r w:rsidR="00911B52" w:rsidRPr="006F04B8">
              <w:rPr>
                <w:rStyle w:val="Lienhypertexte"/>
                <w:noProof/>
                <w:lang w:val="fr-CA"/>
              </w:rPr>
              <w:t>Structure du document (balises)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_Toc8848053 \h </w:instrText>
            </w:r>
            <w:r w:rsidR="00911B52" w:rsidRPr="006F04B8">
              <w:rPr>
                <w:noProof/>
                <w:webHidden/>
                <w:lang w:val="fr-CA"/>
              </w:rPr>
            </w:r>
            <w:r w:rsidR="00911B52" w:rsidRPr="006F04B8">
              <w:rPr>
                <w:noProof/>
                <w:webHidden/>
                <w:lang w:val="fr-CA"/>
              </w:rPr>
              <w:fldChar w:fldCharType="separate"/>
            </w:r>
            <w:r w:rsidR="006F04B8">
              <w:rPr>
                <w:noProof/>
                <w:webHidden/>
                <w:lang w:val="fr-CA"/>
              </w:rPr>
              <w:t>7</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4" w:history="1">
            <w:r w:rsidR="00911B52" w:rsidRPr="006F04B8">
              <w:rPr>
                <w:rStyle w:val="Lienhypertexte"/>
                <w:noProof/>
                <w:lang w:val="fr-CA"/>
              </w:rPr>
              <w:t>Texte de remplacement («</w:t>
            </w:r>
            <w:r w:rsidR="00911B52" w:rsidRPr="006F04B8">
              <w:rPr>
                <w:rStyle w:val="Lienhypertexte"/>
                <w:rFonts w:ascii="Arial" w:hAnsi="Arial" w:cs="Arial"/>
                <w:noProof/>
                <w:lang w:val="fr-CA"/>
              </w:rPr>
              <w:t> </w:t>
            </w:r>
            <w:r w:rsidR="00911B52" w:rsidRPr="006F04B8">
              <w:rPr>
                <w:rStyle w:val="Lienhypertexte"/>
                <w:noProof/>
                <w:lang w:val="fr-CA"/>
              </w:rPr>
              <w:t>alt text</w:t>
            </w:r>
            <w:r w:rsidR="00911B52" w:rsidRPr="006F04B8">
              <w:rPr>
                <w:rStyle w:val="Lienhypertexte"/>
                <w:rFonts w:ascii="Arial" w:hAnsi="Arial" w:cs="Arial"/>
                <w:noProof/>
                <w:lang w:val="fr-CA"/>
              </w:rPr>
              <w:t> </w:t>
            </w:r>
            <w:r w:rsidR="00911B52" w:rsidRPr="006F04B8">
              <w:rPr>
                <w:rStyle w:val="Lienhypertexte"/>
                <w:noProof/>
                <w:lang w:val="fr-CA"/>
              </w:rPr>
              <w:t>») pour les images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_Toc8848054 \h </w:instrText>
            </w:r>
            <w:r w:rsidR="00911B52" w:rsidRPr="006F04B8">
              <w:rPr>
                <w:noProof/>
                <w:webHidden/>
                <w:lang w:val="fr-CA"/>
              </w:rPr>
            </w:r>
            <w:r w:rsidR="00911B52" w:rsidRPr="006F04B8">
              <w:rPr>
                <w:noProof/>
                <w:webHidden/>
                <w:lang w:val="fr-CA"/>
              </w:rPr>
              <w:fldChar w:fldCharType="separate"/>
            </w:r>
            <w:r w:rsidR="006F04B8">
              <w:rPr>
                <w:noProof/>
                <w:webHidden/>
                <w:lang w:val="fr-CA"/>
              </w:rPr>
              <w:t>7</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5" w:history="1">
            <w:r w:rsidR="00911B52" w:rsidRPr="006F04B8">
              <w:rPr>
                <w:rStyle w:val="Lienhypertexte"/>
                <w:noProof/>
                <w:lang w:val="fr-CA"/>
              </w:rPr>
              <w:t>Langue et titre</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_Toc8848055 \h </w:instrText>
            </w:r>
            <w:r w:rsidR="00911B52" w:rsidRPr="006F04B8">
              <w:rPr>
                <w:noProof/>
                <w:webHidden/>
                <w:lang w:val="fr-CA"/>
              </w:rPr>
            </w:r>
            <w:r w:rsidR="00911B52" w:rsidRPr="006F04B8">
              <w:rPr>
                <w:noProof/>
                <w:webHidden/>
                <w:lang w:val="fr-CA"/>
              </w:rPr>
              <w:fldChar w:fldCharType="separate"/>
            </w:r>
            <w:r w:rsidR="006F04B8">
              <w:rPr>
                <w:noProof/>
                <w:webHidden/>
                <w:lang w:val="fr-CA"/>
              </w:rPr>
              <w:t>7</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6" w:history="1">
            <w:r w:rsidR="00911B52" w:rsidRPr="006F04B8">
              <w:rPr>
                <w:rStyle w:val="Lienhypertexte"/>
                <w:noProof/>
                <w:lang w:val="fr-CA"/>
              </w:rPr>
              <w:t>Signets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_Toc8848056 \h </w:instrText>
            </w:r>
            <w:r w:rsidR="00911B52" w:rsidRPr="006F04B8">
              <w:rPr>
                <w:noProof/>
                <w:webHidden/>
                <w:lang w:val="fr-CA"/>
              </w:rPr>
            </w:r>
            <w:r w:rsidR="00911B52" w:rsidRPr="006F04B8">
              <w:rPr>
                <w:noProof/>
                <w:webHidden/>
                <w:lang w:val="fr-CA"/>
              </w:rPr>
              <w:fldChar w:fldCharType="separate"/>
            </w:r>
            <w:r w:rsidR="006F04B8">
              <w:rPr>
                <w:noProof/>
                <w:webHidden/>
                <w:lang w:val="fr-CA"/>
              </w:rPr>
              <w:t>8</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7" w:history="1">
            <w:r w:rsidR="00911B52" w:rsidRPr="006F04B8">
              <w:rPr>
                <w:rStyle w:val="Lienhypertexte"/>
                <w:noProof/>
                <w:lang w:val="fr-CA"/>
              </w:rPr>
              <w:t>Formulaires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_Toc8848057 \h </w:instrText>
            </w:r>
            <w:r w:rsidR="00911B52" w:rsidRPr="006F04B8">
              <w:rPr>
                <w:noProof/>
                <w:webHidden/>
                <w:lang w:val="fr-CA"/>
              </w:rPr>
            </w:r>
            <w:r w:rsidR="00911B52" w:rsidRPr="006F04B8">
              <w:rPr>
                <w:noProof/>
                <w:webHidden/>
                <w:lang w:val="fr-CA"/>
              </w:rPr>
              <w:fldChar w:fldCharType="separate"/>
            </w:r>
            <w:r w:rsidR="006F04B8">
              <w:rPr>
                <w:noProof/>
                <w:webHidden/>
                <w:lang w:val="fr-CA"/>
              </w:rPr>
              <w:t>8</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8" w:history="1">
            <w:r w:rsidR="00911B52" w:rsidRPr="006F04B8">
              <w:rPr>
                <w:rStyle w:val="Lienhypertexte"/>
                <w:noProof/>
                <w:lang w:val="fr-CA"/>
              </w:rPr>
              <w:t>Ordre de lecture</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_Toc8848058 \h </w:instrText>
            </w:r>
            <w:r w:rsidR="00911B52" w:rsidRPr="006F04B8">
              <w:rPr>
                <w:noProof/>
                <w:webHidden/>
                <w:lang w:val="fr-CA"/>
              </w:rPr>
            </w:r>
            <w:r w:rsidR="00911B52" w:rsidRPr="006F04B8">
              <w:rPr>
                <w:noProof/>
                <w:webHidden/>
                <w:lang w:val="fr-CA"/>
              </w:rPr>
              <w:fldChar w:fldCharType="separate"/>
            </w:r>
            <w:r w:rsidR="006F04B8">
              <w:rPr>
                <w:noProof/>
                <w:webHidden/>
                <w:lang w:val="fr-CA"/>
              </w:rPr>
              <w:t>9</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59" w:history="1">
            <w:r w:rsidR="00911B52" w:rsidRPr="006F04B8">
              <w:rPr>
                <w:rStyle w:val="Lienhypertexte"/>
                <w:noProof/>
                <w:lang w:val="fr-CA"/>
              </w:rPr>
              <w:t>Espaces et sauts de ligne manquants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_Toc8848059 \h </w:instrText>
            </w:r>
            <w:r w:rsidR="00911B52" w:rsidRPr="006F04B8">
              <w:rPr>
                <w:noProof/>
                <w:webHidden/>
                <w:lang w:val="fr-CA"/>
              </w:rPr>
            </w:r>
            <w:r w:rsidR="00911B52" w:rsidRPr="006F04B8">
              <w:rPr>
                <w:noProof/>
                <w:webHidden/>
                <w:lang w:val="fr-CA"/>
              </w:rPr>
              <w:fldChar w:fldCharType="separate"/>
            </w:r>
            <w:r w:rsidR="006F04B8">
              <w:rPr>
                <w:noProof/>
                <w:webHidden/>
                <w:lang w:val="fr-CA"/>
              </w:rPr>
              <w:t>9</w:t>
            </w:r>
            <w:r w:rsidR="00911B52" w:rsidRPr="006F04B8">
              <w:rPr>
                <w:noProof/>
                <w:webHidden/>
                <w:lang w:val="fr-CA"/>
              </w:rPr>
              <w:fldChar w:fldCharType="end"/>
            </w:r>
          </w:hyperlink>
        </w:p>
        <w:p w:rsidR="00911B52" w:rsidRPr="006F04B8" w:rsidRDefault="0039797D">
          <w:pPr>
            <w:pStyle w:val="TM2"/>
            <w:tabs>
              <w:tab w:val="right" w:leader="dot" w:pos="9350"/>
            </w:tabs>
            <w:rPr>
              <w:rFonts w:asciiTheme="minorHAnsi" w:eastAsiaTheme="minorEastAsia" w:hAnsiTheme="minorHAnsi"/>
              <w:noProof/>
              <w:color w:val="auto"/>
              <w:lang w:val="fr-CA" w:eastAsia="fr-CA"/>
            </w:rPr>
          </w:pPr>
          <w:hyperlink w:anchor="_Toc8848060" w:history="1">
            <w:r w:rsidR="00911B52" w:rsidRPr="006F04B8">
              <w:rPr>
                <w:rStyle w:val="Lienhypertexte"/>
                <w:noProof/>
                <w:lang w:val="fr-CA"/>
              </w:rPr>
              <w:t>Tableaux</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_Toc8848060 \h </w:instrText>
            </w:r>
            <w:r w:rsidR="00911B52" w:rsidRPr="006F04B8">
              <w:rPr>
                <w:noProof/>
                <w:webHidden/>
                <w:lang w:val="fr-CA"/>
              </w:rPr>
            </w:r>
            <w:r w:rsidR="00911B52" w:rsidRPr="006F04B8">
              <w:rPr>
                <w:noProof/>
                <w:webHidden/>
                <w:lang w:val="fr-CA"/>
              </w:rPr>
              <w:fldChar w:fldCharType="separate"/>
            </w:r>
            <w:r w:rsidR="006F04B8">
              <w:rPr>
                <w:noProof/>
                <w:webHidden/>
                <w:lang w:val="fr-CA"/>
              </w:rPr>
              <w:t>9</w:t>
            </w:r>
            <w:r w:rsidR="00911B52" w:rsidRPr="006F04B8">
              <w:rPr>
                <w:noProof/>
                <w:webHidden/>
                <w:lang w:val="fr-CA"/>
              </w:rPr>
              <w:fldChar w:fldCharType="end"/>
            </w:r>
          </w:hyperlink>
        </w:p>
        <w:p w:rsidR="00911B52" w:rsidRPr="006F04B8" w:rsidRDefault="0039797D">
          <w:pPr>
            <w:pStyle w:val="TM1"/>
            <w:tabs>
              <w:tab w:val="right" w:leader="dot" w:pos="9350"/>
            </w:tabs>
            <w:rPr>
              <w:rFonts w:asciiTheme="minorHAnsi" w:eastAsiaTheme="minorEastAsia" w:hAnsiTheme="minorHAnsi"/>
              <w:b w:val="0"/>
              <w:noProof/>
              <w:lang w:val="fr-CA" w:eastAsia="fr-CA"/>
            </w:rPr>
          </w:pPr>
          <w:hyperlink w:anchor="_Toc8848061" w:history="1">
            <w:r w:rsidR="00911B52" w:rsidRPr="006F04B8">
              <w:rPr>
                <w:rStyle w:val="Lienhypertexte"/>
                <w:rFonts w:eastAsia="Century Gothic" w:cs="Times New Roman"/>
                <w:bCs/>
                <w:noProof/>
                <w:lang w:val="fr-CA"/>
              </w:rPr>
              <w:t>Autres outils de vérification d’accessibilité PDF</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_Toc8848061 \h </w:instrText>
            </w:r>
            <w:r w:rsidR="00911B52" w:rsidRPr="006F04B8">
              <w:rPr>
                <w:noProof/>
                <w:webHidden/>
                <w:lang w:val="fr-CA"/>
              </w:rPr>
            </w:r>
            <w:r w:rsidR="00911B52" w:rsidRPr="006F04B8">
              <w:rPr>
                <w:noProof/>
                <w:webHidden/>
                <w:lang w:val="fr-CA"/>
              </w:rPr>
              <w:fldChar w:fldCharType="separate"/>
            </w:r>
            <w:r w:rsidR="006F04B8">
              <w:rPr>
                <w:noProof/>
                <w:webHidden/>
                <w:lang w:val="fr-CA"/>
              </w:rPr>
              <w:t>9</w:t>
            </w:r>
            <w:r w:rsidR="00911B52" w:rsidRPr="006F04B8">
              <w:rPr>
                <w:noProof/>
                <w:webHidden/>
                <w:lang w:val="fr-CA"/>
              </w:rPr>
              <w:fldChar w:fldCharType="end"/>
            </w:r>
          </w:hyperlink>
        </w:p>
        <w:p w:rsidR="00911B52" w:rsidRPr="006F04B8" w:rsidRDefault="0039797D">
          <w:pPr>
            <w:pStyle w:val="TM1"/>
            <w:tabs>
              <w:tab w:val="right" w:leader="dot" w:pos="9350"/>
            </w:tabs>
            <w:rPr>
              <w:rFonts w:asciiTheme="minorHAnsi" w:eastAsiaTheme="minorEastAsia" w:hAnsiTheme="minorHAnsi"/>
              <w:b w:val="0"/>
              <w:noProof/>
              <w:lang w:val="fr-CA" w:eastAsia="fr-CA"/>
            </w:rPr>
          </w:pPr>
          <w:hyperlink w:anchor="_Toc8848062" w:history="1">
            <w:r w:rsidR="00911B52" w:rsidRPr="006F04B8">
              <w:rPr>
                <w:rStyle w:val="Lienhypertexte"/>
                <w:rFonts w:eastAsia="Century Gothic" w:cs="Times New Roman"/>
                <w:bCs/>
                <w:noProof/>
                <w:lang w:val="fr-CA"/>
              </w:rPr>
              <w:t>Ressources supplémentaires</w:t>
            </w:r>
            <w:r w:rsidR="00911B52" w:rsidRPr="006F04B8">
              <w:rPr>
                <w:noProof/>
                <w:webHidden/>
                <w:lang w:val="fr-CA"/>
              </w:rPr>
              <w:tab/>
            </w:r>
            <w:r w:rsidR="00911B52" w:rsidRPr="006F04B8">
              <w:rPr>
                <w:noProof/>
                <w:webHidden/>
                <w:lang w:val="fr-CA"/>
              </w:rPr>
              <w:fldChar w:fldCharType="begin"/>
            </w:r>
            <w:r w:rsidR="00911B52" w:rsidRPr="006F04B8">
              <w:rPr>
                <w:noProof/>
                <w:webHidden/>
                <w:lang w:val="fr-CA"/>
              </w:rPr>
              <w:instrText xml:space="preserve"> PAGEREF _Toc8848062 \h </w:instrText>
            </w:r>
            <w:r w:rsidR="00911B52" w:rsidRPr="006F04B8">
              <w:rPr>
                <w:noProof/>
                <w:webHidden/>
                <w:lang w:val="fr-CA"/>
              </w:rPr>
            </w:r>
            <w:r w:rsidR="00911B52" w:rsidRPr="006F04B8">
              <w:rPr>
                <w:noProof/>
                <w:webHidden/>
                <w:lang w:val="fr-CA"/>
              </w:rPr>
              <w:fldChar w:fldCharType="separate"/>
            </w:r>
            <w:r w:rsidR="006F04B8">
              <w:rPr>
                <w:noProof/>
                <w:webHidden/>
                <w:lang w:val="fr-CA"/>
              </w:rPr>
              <w:t>10</w:t>
            </w:r>
            <w:r w:rsidR="00911B52" w:rsidRPr="006F04B8">
              <w:rPr>
                <w:noProof/>
                <w:webHidden/>
                <w:lang w:val="fr-CA"/>
              </w:rPr>
              <w:fldChar w:fldCharType="end"/>
            </w:r>
          </w:hyperlink>
        </w:p>
        <w:p w:rsidR="00741DC3" w:rsidRPr="006F04B8" w:rsidRDefault="00634298" w:rsidP="00B663C1">
          <w:pPr>
            <w:spacing w:after="4200"/>
            <w:rPr>
              <w:lang w:val="fr-CA"/>
            </w:rPr>
          </w:pPr>
          <w:r w:rsidRPr="006F04B8">
            <w:rPr>
              <w:b/>
              <w:bCs/>
              <w:noProof/>
              <w:lang w:val="fr-CA"/>
            </w:rPr>
            <w:fldChar w:fldCharType="end"/>
          </w:r>
        </w:p>
        <w:bookmarkStart w:id="0" w:name="_Toc536449376" w:displacedByCustomXml="next"/>
      </w:sdtContent>
    </w:sdt>
    <w:p w:rsidR="00AF36A2" w:rsidRPr="006F04B8" w:rsidRDefault="00634298" w:rsidP="00AF36A2">
      <w:pPr>
        <w:pStyle w:val="Titre1"/>
      </w:pPr>
      <w:bookmarkStart w:id="1" w:name="_Toc536449441"/>
      <w:bookmarkStart w:id="2" w:name="_Toc8848043"/>
      <w:bookmarkEnd w:id="0"/>
      <w:r w:rsidRPr="006F04B8">
        <w:rPr>
          <w:rFonts w:eastAsia="Century Gothic" w:cs="Times New Roman"/>
          <w:bCs/>
          <w:color w:val="33333C"/>
        </w:rPr>
        <w:lastRenderedPageBreak/>
        <w:t>Introduction</w:t>
      </w:r>
      <w:bookmarkEnd w:id="1"/>
      <w:bookmarkEnd w:id="2"/>
    </w:p>
    <w:p w:rsidR="00AF36A2" w:rsidRPr="006F04B8" w:rsidRDefault="00634298" w:rsidP="00AF36A2">
      <w:pPr>
        <w:rPr>
          <w:lang w:val="fr-CA"/>
        </w:rPr>
      </w:pPr>
      <w:r w:rsidRPr="006F04B8">
        <w:rPr>
          <w:rFonts w:eastAsia="Century Gothic" w:cs="Times New Roman"/>
          <w:color w:val="33333C"/>
          <w:lang w:val="fr-CA"/>
        </w:rPr>
        <w:t>Le format PDF (Portable Document Format) est un format fréquemment utilisé pour la distribution de documents imprimables. Ce format, créé par Adobe, peut être ouvert avec Adobe Acrobat ainsi qu</w:t>
      </w:r>
      <w:r w:rsidR="00DC336D" w:rsidRPr="006F04B8">
        <w:rPr>
          <w:rFonts w:eastAsia="Century Gothic" w:cs="Times New Roman"/>
          <w:color w:val="33333C"/>
          <w:lang w:val="fr-CA"/>
        </w:rPr>
        <w:t>’</w:t>
      </w:r>
      <w:r w:rsidRPr="006F04B8">
        <w:rPr>
          <w:rFonts w:eastAsia="Century Gothic" w:cs="Times New Roman"/>
          <w:color w:val="33333C"/>
          <w:lang w:val="fr-CA"/>
        </w:rPr>
        <w:t>avec de nombreux navigateurs Web.</w:t>
      </w:r>
    </w:p>
    <w:p w:rsidR="00AF36A2" w:rsidRPr="006F04B8" w:rsidRDefault="00634298" w:rsidP="00AF36A2">
      <w:pPr>
        <w:pStyle w:val="Titre1"/>
      </w:pPr>
      <w:bookmarkStart w:id="3" w:name="_Toc536449442"/>
      <w:bookmarkStart w:id="4" w:name="_Toc8848044"/>
      <w:r w:rsidRPr="006F04B8">
        <w:rPr>
          <w:rFonts w:eastAsia="Century Gothic" w:cs="Times New Roman"/>
          <w:bCs/>
          <w:color w:val="33333C"/>
        </w:rPr>
        <w:t>Qu</w:t>
      </w:r>
      <w:r w:rsidR="00DC336D" w:rsidRPr="006F04B8">
        <w:rPr>
          <w:rFonts w:eastAsia="Century Gothic" w:cs="Times New Roman"/>
          <w:bCs/>
          <w:color w:val="33333C"/>
        </w:rPr>
        <w:t>’</w:t>
      </w:r>
      <w:r w:rsidRPr="006F04B8">
        <w:rPr>
          <w:rFonts w:eastAsia="Century Gothic" w:cs="Times New Roman"/>
          <w:bCs/>
          <w:color w:val="33333C"/>
        </w:rPr>
        <w:t>est-ce qui rend un PDF accessible?</w:t>
      </w:r>
      <w:bookmarkEnd w:id="3"/>
      <w:bookmarkEnd w:id="4"/>
    </w:p>
    <w:p w:rsidR="00AF36A2" w:rsidRPr="006F04B8" w:rsidRDefault="00634298" w:rsidP="00AF36A2">
      <w:pPr>
        <w:rPr>
          <w:lang w:val="fr-CA"/>
        </w:rPr>
      </w:pPr>
      <w:r w:rsidRPr="006F04B8">
        <w:rPr>
          <w:rFonts w:eastAsia="Century Gothic" w:cs="Times New Roman"/>
          <w:color w:val="33333C"/>
          <w:lang w:val="fr-CA"/>
        </w:rPr>
        <w:t xml:space="preserve">Un fichier PDF accessible est utilisable par des personnes </w:t>
      </w:r>
      <w:r w:rsidR="00BE7559" w:rsidRPr="006F04B8">
        <w:rPr>
          <w:rFonts w:eastAsia="Century Gothic" w:cs="Times New Roman"/>
          <w:color w:val="33333C"/>
          <w:lang w:val="fr-CA"/>
        </w:rPr>
        <w:t xml:space="preserve">avec </w:t>
      </w:r>
      <w:r w:rsidR="00D13F31" w:rsidRPr="006F04B8">
        <w:rPr>
          <w:rFonts w:eastAsia="Century Gothic" w:cs="Times New Roman"/>
          <w:color w:val="33333C"/>
          <w:lang w:val="fr-CA"/>
        </w:rPr>
        <w:t>ou sans</w:t>
      </w:r>
      <w:r w:rsidRPr="006F04B8">
        <w:rPr>
          <w:rFonts w:eastAsia="Century Gothic" w:cs="Times New Roman"/>
          <w:color w:val="33333C"/>
          <w:lang w:val="fr-CA"/>
        </w:rPr>
        <w:t xml:space="preserve"> handicaps</w:t>
      </w:r>
      <w:r w:rsidR="00D13F31" w:rsidRPr="006F04B8">
        <w:rPr>
          <w:rFonts w:eastAsia="Century Gothic" w:cs="Times New Roman"/>
          <w:color w:val="33333C"/>
          <w:lang w:val="fr-CA"/>
        </w:rPr>
        <w:t xml:space="preserve"> qui utilisent des technologies ou des techniques adaptées pour accéder à l’information</w:t>
      </w:r>
      <w:r w:rsidRPr="006F04B8">
        <w:rPr>
          <w:rFonts w:eastAsia="Century Gothic" w:cs="Times New Roman"/>
          <w:color w:val="33333C"/>
          <w:lang w:val="fr-CA"/>
        </w:rPr>
        <w:t>. Par exemple, un utilisateur aveugle peut utiliser un lecteur d</w:t>
      </w:r>
      <w:r w:rsidR="00DC336D" w:rsidRPr="006F04B8">
        <w:rPr>
          <w:rFonts w:eastAsia="Century Gothic" w:cs="Times New Roman"/>
          <w:color w:val="33333C"/>
          <w:lang w:val="fr-CA"/>
        </w:rPr>
        <w:t>’</w:t>
      </w:r>
      <w:r w:rsidR="00D13F31" w:rsidRPr="006F04B8">
        <w:rPr>
          <w:rFonts w:eastAsia="Century Gothic" w:cs="Times New Roman"/>
          <w:color w:val="33333C"/>
          <w:lang w:val="fr-CA"/>
        </w:rPr>
        <w:t>écran ou</w:t>
      </w:r>
      <w:r w:rsidRPr="006F04B8">
        <w:rPr>
          <w:rFonts w:eastAsia="Century Gothic" w:cs="Times New Roman"/>
          <w:color w:val="33333C"/>
          <w:lang w:val="fr-CA"/>
        </w:rPr>
        <w:t xml:space="preserve"> un afficheur braille</w:t>
      </w:r>
      <w:r w:rsidR="00D13F31" w:rsidRPr="006F04B8">
        <w:rPr>
          <w:rFonts w:eastAsia="Century Gothic" w:cs="Times New Roman"/>
          <w:color w:val="33333C"/>
          <w:lang w:val="fr-CA"/>
        </w:rPr>
        <w:t>.</w:t>
      </w:r>
      <w:r w:rsidRPr="006F04B8">
        <w:rPr>
          <w:rFonts w:eastAsia="Century Gothic" w:cs="Times New Roman"/>
          <w:color w:val="33333C"/>
          <w:lang w:val="fr-CA"/>
        </w:rPr>
        <w:t xml:space="preserve"> Une personne ayant une déficience motrice peut utiliser un clavier plutôt qu</w:t>
      </w:r>
      <w:r w:rsidR="00DC336D" w:rsidRPr="006F04B8">
        <w:rPr>
          <w:rFonts w:eastAsia="Century Gothic" w:cs="Times New Roman"/>
          <w:color w:val="33333C"/>
          <w:lang w:val="fr-CA"/>
        </w:rPr>
        <w:t>’</w:t>
      </w:r>
      <w:r w:rsidRPr="006F04B8">
        <w:rPr>
          <w:rFonts w:eastAsia="Century Gothic" w:cs="Times New Roman"/>
          <w:color w:val="33333C"/>
          <w:lang w:val="fr-CA"/>
        </w:rPr>
        <w:t>une souris pour naviguer d</w:t>
      </w:r>
      <w:r w:rsidR="00DC336D" w:rsidRPr="006F04B8">
        <w:rPr>
          <w:rFonts w:eastAsia="Century Gothic" w:cs="Times New Roman"/>
          <w:color w:val="33333C"/>
          <w:lang w:val="fr-CA"/>
        </w:rPr>
        <w:t>’</w:t>
      </w:r>
      <w:r w:rsidRPr="006F04B8">
        <w:rPr>
          <w:rFonts w:eastAsia="Century Gothic" w:cs="Times New Roman"/>
          <w:color w:val="33333C"/>
          <w:lang w:val="fr-CA"/>
        </w:rPr>
        <w:t>un champ à l</w:t>
      </w:r>
      <w:r w:rsidR="00DC336D" w:rsidRPr="006F04B8">
        <w:rPr>
          <w:rFonts w:eastAsia="Century Gothic" w:cs="Times New Roman"/>
          <w:color w:val="33333C"/>
          <w:lang w:val="fr-CA"/>
        </w:rPr>
        <w:t>’</w:t>
      </w:r>
      <w:r w:rsidRPr="006F04B8">
        <w:rPr>
          <w:rFonts w:eastAsia="Century Gothic" w:cs="Times New Roman"/>
          <w:color w:val="33333C"/>
          <w:lang w:val="fr-CA"/>
        </w:rPr>
        <w:t>autre, dans un formulaire. D</w:t>
      </w:r>
      <w:r w:rsidR="00DC336D" w:rsidRPr="006F04B8">
        <w:rPr>
          <w:rFonts w:eastAsia="Century Gothic" w:cs="Times New Roman"/>
          <w:color w:val="33333C"/>
          <w:lang w:val="fr-CA"/>
        </w:rPr>
        <w:t>’</w:t>
      </w:r>
      <w:r w:rsidRPr="006F04B8">
        <w:rPr>
          <w:rFonts w:eastAsia="Century Gothic" w:cs="Times New Roman"/>
          <w:color w:val="33333C"/>
          <w:lang w:val="fr-CA"/>
        </w:rPr>
        <w:t>autres utilisateurs peuvent avoir besoin d</w:t>
      </w:r>
      <w:r w:rsidR="00DC336D" w:rsidRPr="006F04B8">
        <w:rPr>
          <w:rFonts w:eastAsia="Century Gothic" w:cs="Times New Roman"/>
          <w:color w:val="33333C"/>
          <w:lang w:val="fr-CA"/>
        </w:rPr>
        <w:t>’</w:t>
      </w:r>
      <w:r w:rsidRPr="006F04B8">
        <w:rPr>
          <w:rFonts w:eastAsia="Century Gothic" w:cs="Times New Roman"/>
          <w:color w:val="33333C"/>
          <w:lang w:val="fr-CA"/>
        </w:rPr>
        <w:t>ajuster la taille de la police ou l</w:t>
      </w:r>
      <w:r w:rsidR="00DC336D" w:rsidRPr="006F04B8">
        <w:rPr>
          <w:rFonts w:eastAsia="Century Gothic" w:cs="Times New Roman"/>
          <w:color w:val="33333C"/>
          <w:lang w:val="fr-CA"/>
        </w:rPr>
        <w:t>’</w:t>
      </w:r>
      <w:r w:rsidRPr="006F04B8">
        <w:rPr>
          <w:rFonts w:eastAsia="Century Gothic" w:cs="Times New Roman"/>
          <w:color w:val="33333C"/>
          <w:lang w:val="fr-CA"/>
        </w:rPr>
        <w:t>espacement des caractères pour compenser une perte de vision ou des troubles d</w:t>
      </w:r>
      <w:r w:rsidR="00DC336D" w:rsidRPr="006F04B8">
        <w:rPr>
          <w:rFonts w:eastAsia="Century Gothic" w:cs="Times New Roman"/>
          <w:color w:val="33333C"/>
          <w:lang w:val="fr-CA"/>
        </w:rPr>
        <w:t>’</w:t>
      </w:r>
      <w:r w:rsidRPr="006F04B8">
        <w:rPr>
          <w:rFonts w:eastAsia="Century Gothic" w:cs="Times New Roman"/>
          <w:color w:val="33333C"/>
          <w:lang w:val="fr-CA"/>
        </w:rPr>
        <w:t>apprentissage ou cognitifs.</w:t>
      </w:r>
    </w:p>
    <w:p w:rsidR="00AF36A2" w:rsidRPr="006F04B8" w:rsidRDefault="00634298" w:rsidP="00AF36A2">
      <w:pPr>
        <w:rPr>
          <w:lang w:val="fr-CA"/>
        </w:rPr>
      </w:pPr>
      <w:r w:rsidRPr="006F04B8">
        <w:rPr>
          <w:rFonts w:eastAsia="Century Gothic" w:cs="Times New Roman"/>
          <w:color w:val="33333C"/>
          <w:lang w:val="fr-CA"/>
        </w:rPr>
        <w:t xml:space="preserve">Les directives générales </w:t>
      </w:r>
      <w:r w:rsidR="008C7791" w:rsidRPr="006F04B8">
        <w:rPr>
          <w:rFonts w:eastAsia="Century Gothic" w:cs="Times New Roman"/>
          <w:color w:val="33333C"/>
          <w:lang w:val="fr-CA"/>
        </w:rPr>
        <w:t xml:space="preserve">relatives </w:t>
      </w:r>
      <w:r w:rsidRPr="006F04B8">
        <w:rPr>
          <w:rFonts w:eastAsia="Century Gothic" w:cs="Times New Roman"/>
          <w:color w:val="33333C"/>
          <w:lang w:val="fr-CA"/>
        </w:rPr>
        <w:t>à l’accessibilité des documents s’appliquent également aux documents PDF. Cela signifie que le document doit être adéquatement structuré avec des titres, que le contraste est suffisant et que les images comportent un texte de remplacement. Assurez-vous de lire les directives générales relatives à l</w:t>
      </w:r>
      <w:r w:rsidR="00DC336D" w:rsidRPr="006F04B8">
        <w:rPr>
          <w:rFonts w:eastAsia="Century Gothic" w:cs="Times New Roman"/>
          <w:color w:val="33333C"/>
          <w:lang w:val="fr-CA"/>
        </w:rPr>
        <w:t>’</w:t>
      </w:r>
      <w:r w:rsidRPr="006F04B8">
        <w:rPr>
          <w:rFonts w:eastAsia="Century Gothic" w:cs="Times New Roman"/>
          <w:color w:val="33333C"/>
          <w:lang w:val="fr-CA"/>
        </w:rPr>
        <w:t>accessibilité des documents avant de continuer.</w:t>
      </w:r>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 xml:space="preserve">Puisque les documents PDF contiennent souvent des éléments interactifs, comme des formulaires, leur accessibilité doit être évaluée selon les </w:t>
      </w:r>
      <w:hyperlink r:id="rId9" w:history="1">
        <w:r w:rsidRPr="006F04B8">
          <w:rPr>
            <w:rFonts w:eastAsia="Century Gothic" w:cs="Times New Roman"/>
            <w:color w:val="2866CD"/>
            <w:u w:val="single"/>
            <w:lang w:val="fr-CA"/>
          </w:rPr>
          <w:t xml:space="preserve">Règles pour l’accessibilité des contenus </w:t>
        </w:r>
        <w:r w:rsidR="00DC336D" w:rsidRPr="006F04B8">
          <w:rPr>
            <w:rFonts w:eastAsia="Century Gothic" w:cs="Times New Roman"/>
            <w:color w:val="2866CD"/>
            <w:u w:val="single"/>
            <w:lang w:val="fr-CA"/>
          </w:rPr>
          <w:t>W</w:t>
        </w:r>
        <w:r w:rsidRPr="006F04B8">
          <w:rPr>
            <w:rFonts w:eastAsia="Century Gothic" w:cs="Times New Roman"/>
            <w:color w:val="2866CD"/>
            <w:u w:val="single"/>
            <w:lang w:val="fr-CA"/>
          </w:rPr>
          <w:t>eb</w:t>
        </w:r>
      </w:hyperlink>
      <w:r w:rsidR="0029171D" w:rsidRPr="006F04B8">
        <w:rPr>
          <w:rFonts w:eastAsia="Century Gothic" w:cs="Times New Roman"/>
          <w:color w:val="33333C"/>
          <w:lang w:val="fr-CA"/>
        </w:rPr>
        <w:t xml:space="preserve"> (en anglais seulement).</w:t>
      </w:r>
      <w:r w:rsidRPr="006F04B8">
        <w:rPr>
          <w:rFonts w:eastAsia="Century Gothic" w:cs="Times New Roman"/>
          <w:color w:val="33333C"/>
          <w:lang w:val="fr-CA"/>
        </w:rPr>
        <w:t xml:space="preserve"> Le respect de ce guide ne garantit pas la conformité à ces directives, mais c</w:t>
      </w:r>
      <w:r w:rsidR="00DC336D" w:rsidRPr="006F04B8">
        <w:rPr>
          <w:rFonts w:eastAsia="Century Gothic" w:cs="Times New Roman"/>
          <w:color w:val="33333C"/>
          <w:lang w:val="fr-CA"/>
        </w:rPr>
        <w:t>’</w:t>
      </w:r>
      <w:r w:rsidRPr="006F04B8">
        <w:rPr>
          <w:rFonts w:eastAsia="Century Gothic" w:cs="Times New Roman"/>
          <w:color w:val="33333C"/>
          <w:lang w:val="fr-CA"/>
        </w:rPr>
        <w:t>est un bon début.</w:t>
      </w:r>
    </w:p>
    <w:p w:rsidR="00AF36A2" w:rsidRPr="006F04B8" w:rsidRDefault="00634298" w:rsidP="00AF36A2">
      <w:pPr>
        <w:pStyle w:val="Titre1"/>
      </w:pPr>
      <w:bookmarkStart w:id="5" w:name="_Toc536449443"/>
      <w:bookmarkStart w:id="6" w:name="_Toc8848045"/>
      <w:r w:rsidRPr="006F04B8">
        <w:rPr>
          <w:rFonts w:eastAsia="Century Gothic" w:cs="Times New Roman"/>
          <w:bCs/>
          <w:color w:val="33333C"/>
        </w:rPr>
        <w:t>Outils d</w:t>
      </w:r>
      <w:r w:rsidR="00DC336D" w:rsidRPr="006F04B8">
        <w:rPr>
          <w:rFonts w:eastAsia="Century Gothic" w:cs="Times New Roman"/>
          <w:bCs/>
          <w:color w:val="33333C"/>
        </w:rPr>
        <w:t>’</w:t>
      </w:r>
      <w:r w:rsidRPr="006F04B8">
        <w:rPr>
          <w:rFonts w:eastAsia="Century Gothic" w:cs="Times New Roman"/>
          <w:bCs/>
          <w:color w:val="33333C"/>
        </w:rPr>
        <w:t>édition recommandés</w:t>
      </w:r>
      <w:bookmarkEnd w:id="5"/>
      <w:bookmarkEnd w:id="6"/>
    </w:p>
    <w:p w:rsidR="00AF36A2" w:rsidRPr="006F04B8" w:rsidRDefault="00634298" w:rsidP="004140FE">
      <w:pPr>
        <w:pStyle w:val="Titre2"/>
      </w:pPr>
      <w:bookmarkStart w:id="7" w:name="_Toc536449444"/>
      <w:bookmarkStart w:id="8" w:name="_Toc8848046"/>
      <w:r w:rsidRPr="006F04B8">
        <w:t>Microsoft Word</w:t>
      </w:r>
      <w:bookmarkEnd w:id="7"/>
      <w:bookmarkEnd w:id="8"/>
    </w:p>
    <w:p w:rsidR="00D13F31" w:rsidRPr="006F04B8" w:rsidRDefault="00D13F31" w:rsidP="00E025D8">
      <w:pPr>
        <w:rPr>
          <w:rFonts w:eastAsia="Century Gothic" w:cs="Times New Roman"/>
          <w:color w:val="33333C"/>
          <w:lang w:val="fr-CA"/>
        </w:rPr>
      </w:pPr>
      <w:r w:rsidRPr="006F04B8">
        <w:rPr>
          <w:rFonts w:eastAsia="Century Gothic" w:cs="Times New Roman"/>
          <w:color w:val="33333C"/>
          <w:lang w:val="fr-CA"/>
        </w:rPr>
        <w:t>Remarque : Ces instructions font référence à Word 2013 et 2016.</w:t>
      </w:r>
    </w:p>
    <w:p w:rsidR="00E025D8" w:rsidRPr="006F04B8" w:rsidRDefault="00634298" w:rsidP="00E025D8">
      <w:pPr>
        <w:rPr>
          <w:lang w:val="fr-CA"/>
        </w:rPr>
      </w:pPr>
      <w:r w:rsidRPr="006F04B8">
        <w:rPr>
          <w:rFonts w:eastAsia="Century Gothic" w:cs="Times New Roman"/>
          <w:color w:val="33333C"/>
          <w:lang w:val="fr-CA"/>
        </w:rPr>
        <w:t xml:space="preserve">Le moyen le plus simple de créer un fichier PDF accessible consiste à commencer par un document Word accessible. Une fois que vous avez créé un document accessible dans Word, exportez-le en cliquant sur </w:t>
      </w:r>
      <w:r w:rsidRPr="006F04B8">
        <w:rPr>
          <w:rFonts w:eastAsia="Century Gothic" w:cs="Times New Roman"/>
          <w:b/>
          <w:bCs/>
          <w:color w:val="33333C"/>
          <w:lang w:val="fr-CA"/>
        </w:rPr>
        <w:t>Fichier</w:t>
      </w:r>
      <w:r w:rsidRPr="006F04B8">
        <w:rPr>
          <w:rFonts w:eastAsia="Century Gothic" w:cs="Times New Roman"/>
          <w:color w:val="33333C"/>
          <w:lang w:val="fr-CA"/>
        </w:rPr>
        <w:t xml:space="preserve"> &gt; </w:t>
      </w:r>
      <w:r w:rsidRPr="006F04B8">
        <w:rPr>
          <w:rFonts w:eastAsia="Century Gothic" w:cs="Times New Roman"/>
          <w:b/>
          <w:bCs/>
          <w:color w:val="33333C"/>
          <w:lang w:val="fr-CA"/>
        </w:rPr>
        <w:t>Exporter</w:t>
      </w:r>
      <w:r w:rsidRPr="006F04B8">
        <w:rPr>
          <w:rFonts w:eastAsia="Century Gothic" w:cs="Times New Roman"/>
          <w:color w:val="33333C"/>
          <w:lang w:val="fr-CA"/>
        </w:rPr>
        <w:t xml:space="preserve"> (n</w:t>
      </w:r>
      <w:r w:rsidR="00DC336D" w:rsidRPr="006F04B8">
        <w:rPr>
          <w:rFonts w:eastAsia="Century Gothic" w:cs="Times New Roman"/>
          <w:color w:val="33333C"/>
          <w:lang w:val="fr-CA"/>
        </w:rPr>
        <w:t>’</w:t>
      </w:r>
      <w:r w:rsidRPr="006F04B8">
        <w:rPr>
          <w:rFonts w:eastAsia="Century Gothic" w:cs="Times New Roman"/>
          <w:color w:val="33333C"/>
          <w:lang w:val="fr-CA"/>
        </w:rPr>
        <w:t>utilisez pas la fonction Imprimer au format PDF!).</w:t>
      </w:r>
    </w:p>
    <w:p w:rsidR="00AF36A2" w:rsidRPr="006F04B8" w:rsidRDefault="00E96F89" w:rsidP="00E025D8">
      <w:pPr>
        <w:rPr>
          <w:lang w:val="fr-CA"/>
        </w:rPr>
      </w:pPr>
      <w:r w:rsidRPr="006F04B8">
        <w:rPr>
          <w:noProof/>
          <w:lang w:eastAsia="en-CA"/>
        </w:rPr>
        <w:lastRenderedPageBreak/>
        <w:drawing>
          <wp:inline distT="0" distB="0" distL="0" distR="0" wp14:anchorId="27B0E9FD" wp14:editId="490D4934">
            <wp:extent cx="5943600" cy="4824730"/>
            <wp:effectExtent l="0" t="0" r="0" b="0"/>
            <wp:docPr id="1" name="Image 1" descr="Capture d’écran de exporter le texte en forma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24730"/>
                    </a:xfrm>
                    <a:prstGeom prst="rect">
                      <a:avLst/>
                    </a:prstGeom>
                  </pic:spPr>
                </pic:pic>
              </a:graphicData>
            </a:graphic>
          </wp:inline>
        </w:drawing>
      </w:r>
    </w:p>
    <w:p w:rsidR="007D3BC5" w:rsidRPr="006F04B8" w:rsidRDefault="00634298" w:rsidP="007D3BC5">
      <w:pPr>
        <w:rPr>
          <w:lang w:val="fr-CA"/>
        </w:rPr>
      </w:pPr>
      <w:r w:rsidRPr="006F04B8">
        <w:rPr>
          <w:rFonts w:eastAsia="Century Gothic" w:cs="Times New Roman"/>
          <w:color w:val="33333C"/>
          <w:lang w:val="fr-CA"/>
        </w:rPr>
        <w:t>Si Adobe Acrobat n</w:t>
      </w:r>
      <w:r w:rsidR="00DC336D" w:rsidRPr="006F04B8">
        <w:rPr>
          <w:rFonts w:eastAsia="Century Gothic" w:cs="Times New Roman"/>
          <w:color w:val="33333C"/>
          <w:lang w:val="fr-CA"/>
        </w:rPr>
        <w:t>’</w:t>
      </w:r>
      <w:r w:rsidRPr="006F04B8">
        <w:rPr>
          <w:rFonts w:eastAsia="Century Gothic" w:cs="Times New Roman"/>
          <w:color w:val="33333C"/>
          <w:lang w:val="fr-CA"/>
        </w:rPr>
        <w:t>est pas installé sur votre ordinateur, utilisez l</w:t>
      </w:r>
      <w:r w:rsidR="00DC336D" w:rsidRPr="006F04B8">
        <w:rPr>
          <w:rFonts w:eastAsia="Century Gothic" w:cs="Times New Roman"/>
          <w:color w:val="33333C"/>
          <w:lang w:val="fr-CA"/>
        </w:rPr>
        <w:t>’</w:t>
      </w:r>
      <w:r w:rsidRPr="006F04B8">
        <w:rPr>
          <w:rFonts w:eastAsia="Century Gothic" w:cs="Times New Roman"/>
          <w:color w:val="33333C"/>
          <w:lang w:val="fr-CA"/>
        </w:rPr>
        <w:t xml:space="preserve">option </w:t>
      </w:r>
      <w:r w:rsidRPr="006F04B8">
        <w:rPr>
          <w:rFonts w:eastAsia="Century Gothic" w:cs="Times New Roman"/>
          <w:b/>
          <w:bCs/>
          <w:color w:val="33333C"/>
          <w:lang w:val="fr-CA"/>
        </w:rPr>
        <w:t>Créer un document PDF/XPS</w:t>
      </w:r>
      <w:r w:rsidRPr="006F04B8">
        <w:rPr>
          <w:rFonts w:eastAsia="Century Gothic" w:cs="Times New Roman"/>
          <w:color w:val="33333C"/>
          <w:lang w:val="fr-CA"/>
        </w:rPr>
        <w:t xml:space="preserve">. Dans la boîte de dialogue, sélectionnez </w:t>
      </w:r>
      <w:r w:rsidRPr="006F04B8">
        <w:rPr>
          <w:rFonts w:eastAsia="Century Gothic" w:cs="Times New Roman"/>
          <w:b/>
          <w:bCs/>
          <w:color w:val="33333C"/>
          <w:lang w:val="fr-CA"/>
        </w:rPr>
        <w:t xml:space="preserve">Options </w:t>
      </w:r>
      <w:r w:rsidRPr="006F04B8">
        <w:rPr>
          <w:rFonts w:eastAsia="Century Gothic" w:cs="Times New Roman"/>
          <w:color w:val="33333C"/>
          <w:lang w:val="fr-CA"/>
        </w:rPr>
        <w:t>et cochez les cases suivantes :</w:t>
      </w:r>
    </w:p>
    <w:p w:rsidR="007D3BC5" w:rsidRPr="006F04B8" w:rsidRDefault="00634298" w:rsidP="007D3BC5">
      <w:pPr>
        <w:pStyle w:val="Paragraphedeliste"/>
        <w:numPr>
          <w:ilvl w:val="0"/>
          <w:numId w:val="16"/>
        </w:numPr>
      </w:pPr>
      <w:r w:rsidRPr="006F04B8">
        <w:rPr>
          <w:rFonts w:eastAsia="Century Gothic" w:cs="Times New Roman"/>
          <w:color w:val="33333C"/>
        </w:rPr>
        <w:t>Créer des signets à l</w:t>
      </w:r>
      <w:r w:rsidR="00DC336D" w:rsidRPr="006F04B8">
        <w:rPr>
          <w:rFonts w:eastAsia="Century Gothic" w:cs="Times New Roman"/>
          <w:color w:val="33333C"/>
        </w:rPr>
        <w:t>’</w:t>
      </w:r>
      <w:r w:rsidRPr="006F04B8">
        <w:rPr>
          <w:rFonts w:eastAsia="Century Gothic" w:cs="Times New Roman"/>
          <w:color w:val="33333C"/>
        </w:rPr>
        <w:t>aide de : Titres</w:t>
      </w:r>
      <w:r w:rsidRPr="006F04B8">
        <w:rPr>
          <w:rFonts w:eastAsia="Century Gothic" w:cs="Times New Roman"/>
          <w:color w:val="33333C"/>
        </w:rPr>
        <w:br/>
        <w:t>(ou signets, si vous les avez créés)</w:t>
      </w:r>
      <w:r w:rsidR="00637915" w:rsidRPr="006F04B8">
        <w:rPr>
          <w:rFonts w:eastAsia="Century Gothic" w:cs="Times New Roman"/>
          <w:color w:val="33333C"/>
        </w:rPr>
        <w:t>.</w:t>
      </w:r>
    </w:p>
    <w:p w:rsidR="007D3BC5" w:rsidRPr="006F04B8" w:rsidRDefault="00634298" w:rsidP="007D3BC5">
      <w:pPr>
        <w:pStyle w:val="Paragraphedeliste"/>
        <w:numPr>
          <w:ilvl w:val="0"/>
          <w:numId w:val="16"/>
        </w:numPr>
      </w:pPr>
      <w:r w:rsidRPr="006F04B8">
        <w:rPr>
          <w:rFonts w:eastAsia="Century Gothic" w:cs="Times New Roman"/>
          <w:color w:val="33333C"/>
        </w:rPr>
        <w:t>Propriétés du document</w:t>
      </w:r>
      <w:r w:rsidR="00637915" w:rsidRPr="006F04B8">
        <w:rPr>
          <w:rFonts w:eastAsia="Century Gothic" w:cs="Times New Roman"/>
          <w:color w:val="33333C"/>
        </w:rPr>
        <w:t>.</w:t>
      </w:r>
    </w:p>
    <w:p w:rsidR="007D3BC5" w:rsidRPr="006F04B8" w:rsidRDefault="00634298" w:rsidP="007D3BC5">
      <w:pPr>
        <w:pStyle w:val="Paragraphedeliste"/>
        <w:numPr>
          <w:ilvl w:val="0"/>
          <w:numId w:val="16"/>
        </w:numPr>
      </w:pPr>
      <w:r w:rsidRPr="006F04B8">
        <w:rPr>
          <w:rFonts w:eastAsia="Century Gothic" w:cs="Times New Roman"/>
          <w:color w:val="33333C"/>
        </w:rPr>
        <w:t>Balises de s</w:t>
      </w:r>
      <w:r w:rsidR="008C7791" w:rsidRPr="006F04B8">
        <w:rPr>
          <w:rFonts w:eastAsia="Century Gothic" w:cs="Times New Roman"/>
          <w:color w:val="33333C"/>
        </w:rPr>
        <w:t>t</w:t>
      </w:r>
      <w:r w:rsidRPr="006F04B8">
        <w:rPr>
          <w:rFonts w:eastAsia="Century Gothic" w:cs="Times New Roman"/>
          <w:color w:val="33333C"/>
        </w:rPr>
        <w:t>ructure du document</w:t>
      </w:r>
      <w:r w:rsidR="00637915" w:rsidRPr="006F04B8">
        <w:rPr>
          <w:rFonts w:eastAsia="Century Gothic" w:cs="Times New Roman"/>
          <w:color w:val="33333C"/>
        </w:rPr>
        <w:t>.</w:t>
      </w:r>
    </w:p>
    <w:p w:rsidR="007D3BC5" w:rsidRPr="006F04B8" w:rsidRDefault="00634298" w:rsidP="007D3BC5">
      <w:pPr>
        <w:rPr>
          <w:lang w:val="fr-CA"/>
        </w:rPr>
      </w:pPr>
      <w:r w:rsidRPr="006F04B8">
        <w:rPr>
          <w:rFonts w:eastAsia="Century Gothic" w:cs="Times New Roman"/>
          <w:color w:val="33333C"/>
          <w:lang w:val="fr-CA"/>
        </w:rPr>
        <w:t>Les cases restantes doivent être décochées.</w:t>
      </w:r>
    </w:p>
    <w:p w:rsidR="007D3BC5" w:rsidRPr="006F04B8" w:rsidRDefault="007D3BC5" w:rsidP="00E025D8">
      <w:pPr>
        <w:rPr>
          <w:lang w:val="fr-CA"/>
        </w:rPr>
      </w:pPr>
    </w:p>
    <w:p w:rsidR="00AF36A2" w:rsidRPr="006F04B8" w:rsidRDefault="00E96F89" w:rsidP="00E025D8">
      <w:pPr>
        <w:rPr>
          <w:lang w:val="fr-CA"/>
        </w:rPr>
      </w:pPr>
      <w:r w:rsidRPr="006F04B8">
        <w:rPr>
          <w:noProof/>
          <w:lang w:eastAsia="en-CA"/>
        </w:rPr>
        <w:drawing>
          <wp:inline distT="0" distB="0" distL="0" distR="0" wp14:anchorId="27A53648" wp14:editId="08202201">
            <wp:extent cx="5943600" cy="4666615"/>
            <wp:effectExtent l="0" t="0" r="0" b="635"/>
            <wp:docPr id="6" name="Image 6" descr="Capture d’écran de Options d’exportation du format PDF au forma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6615"/>
                    </a:xfrm>
                    <a:prstGeom prst="rect">
                      <a:avLst/>
                    </a:prstGeom>
                  </pic:spPr>
                </pic:pic>
              </a:graphicData>
            </a:graphic>
          </wp:inline>
        </w:drawing>
      </w:r>
    </w:p>
    <w:p w:rsidR="00AF36A2" w:rsidRPr="006F04B8" w:rsidRDefault="00634298" w:rsidP="004140FE">
      <w:pPr>
        <w:pStyle w:val="Titre2"/>
      </w:pPr>
      <w:bookmarkStart w:id="9" w:name="_Toc536449445"/>
      <w:bookmarkStart w:id="10" w:name="_Toc8848047"/>
      <w:r w:rsidRPr="006F04B8">
        <w:t>Produits Adobe</w:t>
      </w:r>
      <w:bookmarkEnd w:id="9"/>
      <w:bookmarkEnd w:id="10"/>
    </w:p>
    <w:p w:rsidR="00AF36A2" w:rsidRPr="006F04B8" w:rsidRDefault="00634298" w:rsidP="00AF36A2">
      <w:pPr>
        <w:rPr>
          <w:lang w:val="fr-CA"/>
        </w:rPr>
      </w:pPr>
      <w:r w:rsidRPr="006F04B8">
        <w:rPr>
          <w:rFonts w:eastAsia="Century Gothic" w:cs="Times New Roman"/>
          <w:color w:val="33333C"/>
          <w:lang w:val="fr-CA"/>
        </w:rPr>
        <w:t>Les produits Adobe InDesign, FrameMaker et LiveCycle Designer exportent au format PDF balisé et offrent davantage de contrôle sur les styles visuels que Word. (LiveCycle Designer est spécialement conçu pour la création de formulaires)</w:t>
      </w:r>
    </w:p>
    <w:p w:rsidR="00AF36A2" w:rsidRPr="006F04B8" w:rsidRDefault="00634298" w:rsidP="00AF36A2">
      <w:pPr>
        <w:pStyle w:val="Titre1"/>
      </w:pPr>
      <w:bookmarkStart w:id="11" w:name="_Toc536449446"/>
      <w:bookmarkStart w:id="12" w:name="_Toc8848048"/>
      <w:r w:rsidRPr="006F04B8">
        <w:rPr>
          <w:rFonts w:eastAsia="Century Gothic" w:cs="Times New Roman"/>
          <w:bCs/>
          <w:color w:val="33333C"/>
        </w:rPr>
        <w:t>Vérification et correction de l</w:t>
      </w:r>
      <w:r w:rsidR="00DC336D" w:rsidRPr="006F04B8">
        <w:rPr>
          <w:rFonts w:eastAsia="Century Gothic" w:cs="Times New Roman"/>
          <w:bCs/>
          <w:color w:val="33333C"/>
        </w:rPr>
        <w:t>’</w:t>
      </w:r>
      <w:r w:rsidRPr="006F04B8">
        <w:rPr>
          <w:rFonts w:eastAsia="Century Gothic" w:cs="Times New Roman"/>
          <w:bCs/>
          <w:color w:val="33333C"/>
        </w:rPr>
        <w:t>accessibilité avec Acrobat Pro</w:t>
      </w:r>
      <w:bookmarkEnd w:id="11"/>
      <w:bookmarkEnd w:id="12"/>
    </w:p>
    <w:p w:rsidR="00AF36A2" w:rsidRPr="006F04B8" w:rsidRDefault="00634298" w:rsidP="00AF36A2">
      <w:pPr>
        <w:rPr>
          <w:lang w:val="fr-CA"/>
        </w:rPr>
      </w:pPr>
      <w:r w:rsidRPr="006F04B8">
        <w:rPr>
          <w:rFonts w:eastAsia="Century Gothic" w:cs="Times New Roman"/>
          <w:color w:val="33333C"/>
          <w:lang w:val="fr-CA"/>
        </w:rPr>
        <w:t>Adobe Acrobat Pro est l’outil essentiel pour la vérification et la correction de l’accessibilité des documents PDF. La version actuelle, en vigueur depuis août 2018, est Acrobat Pro DC. L</w:t>
      </w:r>
      <w:r w:rsidR="00DC336D" w:rsidRPr="006F04B8">
        <w:rPr>
          <w:rFonts w:eastAsia="Century Gothic" w:cs="Times New Roman"/>
          <w:color w:val="33333C"/>
          <w:lang w:val="fr-CA"/>
        </w:rPr>
        <w:t>’</w:t>
      </w:r>
      <w:r w:rsidRPr="006F04B8">
        <w:rPr>
          <w:rFonts w:eastAsia="Century Gothic" w:cs="Times New Roman"/>
          <w:color w:val="33333C"/>
          <w:lang w:val="fr-CA"/>
        </w:rPr>
        <w:t>information qui suit porte sur cette version.</w:t>
      </w:r>
    </w:p>
    <w:p w:rsidR="0039797D" w:rsidRPr="006F04B8" w:rsidRDefault="0039797D" w:rsidP="00E025D8">
      <w:pPr>
        <w:rPr>
          <w:noProof/>
          <w:lang w:val="fr-CA" w:eastAsia="en-CA"/>
        </w:rPr>
      </w:pPr>
      <w:r>
        <w:rPr>
          <w:noProof/>
          <w:lang w:eastAsia="en-CA"/>
        </w:rPr>
        <w:drawing>
          <wp:inline distT="0" distB="0" distL="0" distR="0" wp14:anchorId="6132086E" wp14:editId="2937281C">
            <wp:extent cx="5943600" cy="3847465"/>
            <wp:effectExtent l="0" t="0" r="0" b="635"/>
            <wp:docPr id="5" name="Image 5" descr="Capture d’écran de Vérificateur d’accessibilité dans Acrobat Pro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7465"/>
                    </a:xfrm>
                    <a:prstGeom prst="rect">
                      <a:avLst/>
                    </a:prstGeom>
                  </pic:spPr>
                </pic:pic>
              </a:graphicData>
            </a:graphic>
          </wp:inline>
        </w:drawing>
      </w:r>
    </w:p>
    <w:p w:rsidR="00AF36A2" w:rsidRPr="006F04B8" w:rsidRDefault="00634298" w:rsidP="004140FE">
      <w:pPr>
        <w:pStyle w:val="Titre2"/>
      </w:pPr>
      <w:bookmarkStart w:id="13" w:name="_Toc536449447"/>
      <w:bookmarkStart w:id="14" w:name="_Toc8848049"/>
      <w:r w:rsidRPr="006F04B8">
        <w:rPr>
          <w:noProof/>
          <w:lang w:eastAsia="en-CA"/>
        </w:rPr>
        <w:t>Vérification automatisée</w:t>
      </w:r>
      <w:bookmarkEnd w:id="13"/>
      <w:bookmarkEnd w:id="14"/>
    </w:p>
    <w:p w:rsidR="00D13F31" w:rsidRPr="006F04B8" w:rsidRDefault="00634298" w:rsidP="00D13F31">
      <w:pPr>
        <w:pStyle w:val="Paragraphedeliste"/>
        <w:numPr>
          <w:ilvl w:val="0"/>
          <w:numId w:val="18"/>
        </w:numPr>
        <w:rPr>
          <w:rFonts w:eastAsia="Century Gothic" w:cs="Times New Roman"/>
          <w:color w:val="33333C"/>
        </w:rPr>
      </w:pPr>
      <w:r w:rsidRPr="006F04B8">
        <w:rPr>
          <w:rFonts w:eastAsia="Century Gothic" w:cs="Times New Roman"/>
          <w:color w:val="33333C"/>
        </w:rPr>
        <w:t xml:space="preserve">Ouvrez votre document PDF et sélectionnez </w:t>
      </w:r>
      <w:r w:rsidRPr="006F04B8">
        <w:rPr>
          <w:rFonts w:eastAsia="Century Gothic" w:cs="Times New Roman"/>
          <w:b/>
          <w:bCs/>
          <w:color w:val="33333C"/>
        </w:rPr>
        <w:t>Outils</w:t>
      </w:r>
      <w:r w:rsidR="00D13F31" w:rsidRPr="006F04B8">
        <w:rPr>
          <w:rFonts w:eastAsia="Century Gothic" w:cs="Times New Roman"/>
          <w:color w:val="33333C"/>
        </w:rPr>
        <w:t>.</w:t>
      </w:r>
    </w:p>
    <w:p w:rsidR="00D13F31" w:rsidRPr="006F04B8" w:rsidRDefault="00634298" w:rsidP="00D13F31">
      <w:pPr>
        <w:pStyle w:val="Paragraphedeliste"/>
        <w:numPr>
          <w:ilvl w:val="0"/>
          <w:numId w:val="18"/>
        </w:numPr>
        <w:rPr>
          <w:rFonts w:eastAsia="Century Gothic" w:cs="Times New Roman"/>
          <w:color w:val="33333C"/>
        </w:rPr>
      </w:pPr>
      <w:r w:rsidRPr="006F04B8">
        <w:rPr>
          <w:rFonts w:eastAsia="Century Gothic" w:cs="Times New Roman"/>
          <w:color w:val="33333C"/>
        </w:rPr>
        <w:t xml:space="preserve">Sous </w:t>
      </w:r>
      <w:r w:rsidRPr="006F04B8">
        <w:rPr>
          <w:rFonts w:eastAsia="Century Gothic" w:cs="Times New Roman"/>
          <w:b/>
          <w:bCs/>
          <w:color w:val="33333C"/>
        </w:rPr>
        <w:t>Accessibilité</w:t>
      </w:r>
      <w:r w:rsidRPr="006F04B8">
        <w:rPr>
          <w:rFonts w:eastAsia="Century Gothic" w:cs="Times New Roman"/>
          <w:color w:val="33333C"/>
        </w:rPr>
        <w:t xml:space="preserve">, sélectionnez </w:t>
      </w:r>
      <w:r w:rsidRPr="006F04B8">
        <w:rPr>
          <w:rFonts w:eastAsia="Century Gothic" w:cs="Times New Roman"/>
          <w:b/>
          <w:bCs/>
          <w:color w:val="33333C"/>
        </w:rPr>
        <w:t>Vérification complète</w:t>
      </w:r>
      <w:r w:rsidRPr="006F04B8">
        <w:rPr>
          <w:rFonts w:eastAsia="Century Gothic" w:cs="Times New Roman"/>
          <w:color w:val="33333C"/>
        </w:rPr>
        <w:t xml:space="preserve">. Cette fonction génère </w:t>
      </w:r>
      <w:bookmarkStart w:id="15" w:name="_GoBack"/>
      <w:bookmarkEnd w:id="15"/>
      <w:r w:rsidRPr="006F04B8">
        <w:rPr>
          <w:rFonts w:eastAsia="Century Gothic" w:cs="Times New Roman"/>
          <w:color w:val="33333C"/>
        </w:rPr>
        <w:t>une liste des problèmes à corri</w:t>
      </w:r>
      <w:r w:rsidR="00D13F31" w:rsidRPr="006F04B8">
        <w:rPr>
          <w:rFonts w:eastAsia="Century Gothic" w:cs="Times New Roman"/>
          <w:color w:val="33333C"/>
        </w:rPr>
        <w:t>ger ou à vérifier manuellement.</w:t>
      </w:r>
    </w:p>
    <w:p w:rsidR="00D13F31" w:rsidRPr="006F04B8" w:rsidRDefault="00D13F31" w:rsidP="00D13F31">
      <w:pPr>
        <w:pStyle w:val="Paragraphedeliste"/>
        <w:numPr>
          <w:ilvl w:val="0"/>
          <w:numId w:val="18"/>
        </w:numPr>
        <w:rPr>
          <w:rFonts w:eastAsia="Century Gothic" w:cs="Times New Roman"/>
          <w:color w:val="33333C"/>
        </w:rPr>
      </w:pPr>
      <w:r w:rsidRPr="006F04B8">
        <w:rPr>
          <w:rFonts w:eastAsia="Century Gothic" w:cs="Times New Roman"/>
          <w:color w:val="33333C"/>
        </w:rPr>
        <w:t xml:space="preserve">Si </w:t>
      </w:r>
      <w:r w:rsidRPr="006F04B8">
        <w:rPr>
          <w:rFonts w:eastAsia="Century Gothic" w:cs="Times New Roman"/>
          <w:b/>
          <w:color w:val="33333C"/>
        </w:rPr>
        <w:t>Accessibilité</w:t>
      </w:r>
      <w:r w:rsidRPr="006F04B8">
        <w:rPr>
          <w:rFonts w:eastAsia="Century Gothic" w:cs="Times New Roman"/>
          <w:color w:val="33333C"/>
        </w:rPr>
        <w:t xml:space="preserve"> n’apparaît pas dans la liste d’outils, sélectionnez </w:t>
      </w:r>
      <w:r w:rsidRPr="006F04B8">
        <w:rPr>
          <w:rFonts w:eastAsia="Century Gothic" w:cs="Times New Roman"/>
          <w:b/>
          <w:color w:val="33333C"/>
        </w:rPr>
        <w:t>Affichage</w:t>
      </w:r>
      <w:r w:rsidRPr="006F04B8">
        <w:rPr>
          <w:b/>
        </w:rPr>
        <w:t xml:space="preserve"> </w:t>
      </w:r>
      <w:r w:rsidRPr="006F04B8">
        <w:t xml:space="preserve">&gt; </w:t>
      </w:r>
      <w:r w:rsidRPr="006F04B8">
        <w:rPr>
          <w:b/>
        </w:rPr>
        <w:t>Outils</w:t>
      </w:r>
      <w:r w:rsidRPr="006F04B8">
        <w:t xml:space="preserve"> &gt; </w:t>
      </w:r>
      <w:r w:rsidRPr="006F04B8">
        <w:rPr>
          <w:b/>
        </w:rPr>
        <w:t>Accessibilité</w:t>
      </w:r>
    </w:p>
    <w:p w:rsidR="00D13F31" w:rsidRPr="006F04B8" w:rsidRDefault="00634298" w:rsidP="00D13F31">
      <w:pPr>
        <w:pStyle w:val="Paragraphedeliste"/>
        <w:numPr>
          <w:ilvl w:val="0"/>
          <w:numId w:val="18"/>
        </w:numPr>
        <w:rPr>
          <w:rFonts w:eastAsia="Century Gothic" w:cs="Times New Roman"/>
          <w:color w:val="33333C"/>
        </w:rPr>
      </w:pPr>
      <w:r w:rsidRPr="006F04B8">
        <w:rPr>
          <w:rFonts w:eastAsia="Century Gothic" w:cs="Times New Roman"/>
          <w:color w:val="33333C"/>
        </w:rPr>
        <w:t>Décochez «</w:t>
      </w:r>
      <w:r w:rsidR="00DC336D" w:rsidRPr="006F04B8">
        <w:rPr>
          <w:rFonts w:ascii="Arial" w:eastAsia="Century Gothic" w:hAnsi="Arial" w:cs="Arial"/>
          <w:color w:val="33333C"/>
        </w:rPr>
        <w:t> </w:t>
      </w:r>
      <w:r w:rsidRPr="006F04B8">
        <w:rPr>
          <w:rFonts w:eastAsia="Century Gothic" w:cs="Times New Roman"/>
          <w:color w:val="33333C"/>
        </w:rPr>
        <w:t>Créer un rapport d</w:t>
      </w:r>
      <w:r w:rsidR="00DC336D" w:rsidRPr="006F04B8">
        <w:rPr>
          <w:rFonts w:eastAsia="Century Gothic" w:cs="Times New Roman"/>
          <w:color w:val="33333C"/>
        </w:rPr>
        <w:t>’</w:t>
      </w:r>
      <w:r w:rsidRPr="006F04B8">
        <w:rPr>
          <w:rFonts w:eastAsia="Century Gothic" w:cs="Times New Roman"/>
          <w:color w:val="33333C"/>
        </w:rPr>
        <w:t>accessibilité</w:t>
      </w:r>
      <w:r w:rsidR="00DC336D" w:rsidRPr="006F04B8">
        <w:rPr>
          <w:rFonts w:ascii="Arial" w:eastAsia="Century Gothic" w:hAnsi="Arial" w:cs="Arial"/>
          <w:color w:val="33333C"/>
        </w:rPr>
        <w:t> </w:t>
      </w:r>
      <w:r w:rsidRPr="006F04B8">
        <w:rPr>
          <w:rFonts w:eastAsia="Century Gothic" w:cs="Times New Roman"/>
          <w:color w:val="33333C"/>
        </w:rPr>
        <w:t xml:space="preserve">» et sélectionnez </w:t>
      </w:r>
      <w:r w:rsidRPr="006F04B8">
        <w:rPr>
          <w:rFonts w:eastAsia="Century Gothic" w:cs="Times New Roman"/>
          <w:b/>
          <w:bCs/>
          <w:color w:val="33333C"/>
        </w:rPr>
        <w:t>Commence</w:t>
      </w:r>
      <w:r w:rsidR="00DC336D" w:rsidRPr="006F04B8">
        <w:rPr>
          <w:rFonts w:eastAsia="Century Gothic" w:cs="Times New Roman"/>
          <w:b/>
          <w:bCs/>
          <w:color w:val="33333C"/>
        </w:rPr>
        <w:t>r</w:t>
      </w:r>
      <w:r w:rsidRPr="006F04B8">
        <w:rPr>
          <w:rFonts w:eastAsia="Century Gothic" w:cs="Times New Roman"/>
          <w:b/>
          <w:bCs/>
          <w:color w:val="33333C"/>
        </w:rPr>
        <w:t xml:space="preserve"> la vérification</w:t>
      </w:r>
      <w:r w:rsidRPr="006F04B8">
        <w:rPr>
          <w:rFonts w:eastAsia="Century Gothic" w:cs="Times New Roman"/>
          <w:color w:val="33333C"/>
        </w:rPr>
        <w:t xml:space="preserve">. Une liste </w:t>
      </w:r>
      <w:r w:rsidR="00D13F31" w:rsidRPr="006F04B8">
        <w:rPr>
          <w:rFonts w:eastAsia="Century Gothic" w:cs="Times New Roman"/>
          <w:color w:val="33333C"/>
        </w:rPr>
        <w:t>d’erreur apparaîtra dans une barre latérale intitulée « Vérificateur d’accessibilité ».</w:t>
      </w:r>
    </w:p>
    <w:p w:rsidR="00AF36A2" w:rsidRPr="006F04B8" w:rsidRDefault="00634298" w:rsidP="00D13F31">
      <w:pPr>
        <w:pStyle w:val="Paragraphedeliste"/>
        <w:numPr>
          <w:ilvl w:val="0"/>
          <w:numId w:val="18"/>
        </w:numPr>
      </w:pPr>
      <w:r w:rsidRPr="006F04B8">
        <w:rPr>
          <w:rFonts w:eastAsia="Century Gothic" w:cs="Times New Roman"/>
          <w:color w:val="33333C"/>
        </w:rPr>
        <w:t>Inspectez chaque erreur.</w:t>
      </w:r>
    </w:p>
    <w:p w:rsidR="00AF36A2" w:rsidRPr="006F04B8" w:rsidRDefault="00634298" w:rsidP="004140FE">
      <w:pPr>
        <w:pStyle w:val="Titre2"/>
      </w:pPr>
      <w:bookmarkStart w:id="16" w:name="_Toc536449448"/>
      <w:bookmarkStart w:id="17" w:name="_Toc8848050"/>
      <w:r w:rsidRPr="006F04B8">
        <w:t>Correction des erreurs</w:t>
      </w:r>
      <w:bookmarkEnd w:id="16"/>
      <w:bookmarkEnd w:id="17"/>
    </w:p>
    <w:p w:rsidR="00AF36A2" w:rsidRPr="006F04B8" w:rsidRDefault="00634298" w:rsidP="00AF36A2">
      <w:pPr>
        <w:rPr>
          <w:lang w:val="fr-CA"/>
        </w:rPr>
      </w:pPr>
      <w:r w:rsidRPr="006F04B8">
        <w:rPr>
          <w:rFonts w:eastAsia="Century Gothic" w:cs="Times New Roman"/>
          <w:color w:val="33333C"/>
          <w:lang w:val="fr-CA"/>
        </w:rPr>
        <w:t xml:space="preserve">Certaines erreurs peuvent être </w:t>
      </w:r>
      <w:r w:rsidR="00D7784E" w:rsidRPr="006F04B8">
        <w:rPr>
          <w:rFonts w:eastAsia="Century Gothic" w:cs="Times New Roman"/>
          <w:color w:val="33333C"/>
          <w:lang w:val="fr-CA"/>
        </w:rPr>
        <w:t>corrigées</w:t>
      </w:r>
      <w:r w:rsidRPr="006F04B8">
        <w:rPr>
          <w:rFonts w:eastAsia="Century Gothic" w:cs="Times New Roman"/>
          <w:color w:val="33333C"/>
          <w:lang w:val="fr-CA"/>
        </w:rPr>
        <w:t xml:space="preserve"> simplement en ouvrant le menu </w:t>
      </w:r>
      <w:r w:rsidRPr="006F04B8">
        <w:rPr>
          <w:rFonts w:eastAsia="Century Gothic" w:cs="Times New Roman"/>
          <w:bCs/>
          <w:color w:val="33333C"/>
          <w:lang w:val="fr-CA"/>
        </w:rPr>
        <w:t>contextuel</w:t>
      </w:r>
      <w:r w:rsidRPr="006F04B8">
        <w:rPr>
          <w:rFonts w:eastAsia="Century Gothic" w:cs="Times New Roman"/>
          <w:color w:val="33333C"/>
          <w:lang w:val="fr-CA"/>
        </w:rPr>
        <w:t xml:space="preserve"> du problème et en sélectionnant </w:t>
      </w:r>
      <w:r w:rsidRPr="006F04B8">
        <w:rPr>
          <w:rFonts w:eastAsia="Century Gothic" w:cs="Times New Roman"/>
          <w:b/>
          <w:bCs/>
          <w:color w:val="33333C"/>
          <w:lang w:val="fr-CA"/>
        </w:rPr>
        <w:t>Corriger</w:t>
      </w:r>
      <w:r w:rsidRPr="006F04B8">
        <w:rPr>
          <w:rFonts w:eastAsia="Century Gothic" w:cs="Times New Roman"/>
          <w:color w:val="33333C"/>
          <w:lang w:val="fr-CA"/>
        </w:rPr>
        <w:t>.</w:t>
      </w:r>
      <w:r w:rsidR="00E373B2" w:rsidRPr="006F04B8">
        <w:rPr>
          <w:rFonts w:eastAsia="Century Gothic" w:cs="Times New Roman"/>
          <w:color w:val="33333C"/>
          <w:lang w:val="fr-CA"/>
        </w:rPr>
        <w:t xml:space="preserve"> (Pour ouvrir le menu contextuel, cliquez à droite ou appuyez sur la touche de l’application)</w:t>
      </w:r>
    </w:p>
    <w:p w:rsidR="00AF36A2" w:rsidRPr="006F04B8" w:rsidRDefault="00634298" w:rsidP="00AF36A2">
      <w:pPr>
        <w:pStyle w:val="Titre1"/>
      </w:pPr>
      <w:bookmarkStart w:id="18" w:name="_Toc536449449"/>
      <w:bookmarkStart w:id="19" w:name="_Toc8848051"/>
      <w:r w:rsidRPr="006F04B8">
        <w:rPr>
          <w:rFonts w:eastAsia="Century Gothic" w:cs="Times New Roman"/>
          <w:bCs/>
          <w:color w:val="33333C"/>
        </w:rPr>
        <w:t>Erreurs et solutions fréquentes</w:t>
      </w:r>
      <w:bookmarkEnd w:id="18"/>
      <w:bookmarkEnd w:id="19"/>
    </w:p>
    <w:p w:rsidR="00AF36A2" w:rsidRPr="006F04B8" w:rsidRDefault="00E373B2" w:rsidP="00AF36A2">
      <w:pPr>
        <w:rPr>
          <w:rFonts w:eastAsia="Century Gothic" w:cs="Times New Roman"/>
          <w:color w:val="33333C"/>
          <w:lang w:val="fr-CA"/>
        </w:rPr>
      </w:pPr>
      <w:r w:rsidRPr="006F04B8">
        <w:rPr>
          <w:rFonts w:eastAsia="Century Gothic" w:cs="Times New Roman"/>
          <w:color w:val="33333C"/>
          <w:lang w:val="fr-CA"/>
        </w:rPr>
        <w:t>A</w:t>
      </w:r>
      <w:r w:rsidR="00634298" w:rsidRPr="006F04B8">
        <w:rPr>
          <w:rFonts w:eastAsia="Century Gothic" w:cs="Times New Roman"/>
          <w:color w:val="33333C"/>
          <w:lang w:val="fr-CA"/>
        </w:rPr>
        <w:t>ccordez une atten</w:t>
      </w:r>
      <w:r w:rsidR="00D7784E" w:rsidRPr="006F04B8">
        <w:rPr>
          <w:rFonts w:eastAsia="Century Gothic" w:cs="Times New Roman"/>
          <w:color w:val="33333C"/>
          <w:lang w:val="fr-CA"/>
        </w:rPr>
        <w:t>tion particulière aux éléments liés à l</w:t>
      </w:r>
      <w:r w:rsidR="00DC336D" w:rsidRPr="006F04B8">
        <w:rPr>
          <w:rFonts w:eastAsia="Century Gothic" w:cs="Times New Roman"/>
          <w:color w:val="33333C"/>
          <w:lang w:val="fr-CA"/>
        </w:rPr>
        <w:t>’</w:t>
      </w:r>
      <w:r w:rsidR="00634298" w:rsidRPr="006F04B8">
        <w:rPr>
          <w:rFonts w:eastAsia="Century Gothic" w:cs="Times New Roman"/>
          <w:color w:val="33333C"/>
          <w:lang w:val="fr-CA"/>
        </w:rPr>
        <w:t>accessibilité des PDF suivants.</w:t>
      </w:r>
    </w:p>
    <w:p w:rsidR="00A87C86" w:rsidRPr="006F04B8" w:rsidRDefault="00A87C86" w:rsidP="00A87C86">
      <w:pPr>
        <w:pStyle w:val="Titre2"/>
      </w:pPr>
      <w:bookmarkStart w:id="20" w:name="_Toc536449453"/>
      <w:bookmarkStart w:id="21" w:name="_Toc8848052"/>
      <w:r w:rsidRPr="006F04B8">
        <w:t>Documents numérisés : images d’un texte</w:t>
      </w:r>
      <w:bookmarkEnd w:id="20"/>
      <w:bookmarkEnd w:id="21"/>
    </w:p>
    <w:p w:rsidR="00A87C86" w:rsidRPr="006F04B8" w:rsidRDefault="00A87C86" w:rsidP="00AF36A2">
      <w:pPr>
        <w:rPr>
          <w:rFonts w:eastAsia="Century Gothic" w:cs="Times New Roman"/>
          <w:color w:val="33333C"/>
          <w:lang w:val="fr-CA"/>
        </w:rPr>
      </w:pPr>
      <w:r w:rsidRPr="006F04B8">
        <w:rPr>
          <w:rFonts w:eastAsia="Century Gothic" w:cs="Times New Roman"/>
          <w:color w:val="33333C"/>
          <w:lang w:val="fr-CA"/>
        </w:rPr>
        <w:t xml:space="preserve">Les documents PDF créés à partir de la numérisation d’un document papier doivent au moins reconnaître le texte pour être accessibles. Il est possible de le faire automatiquement à l’aide de la fonction de Reconnaissance optique de caractères (ROC). Le procédé ROC n’est pas fiable à 100 %. Il est donc important d’examiner le texte vous-même par la suite. Consultez la page </w:t>
      </w:r>
      <w:hyperlink r:id="rId13" w:history="1">
        <w:r w:rsidR="009C0BA4" w:rsidRPr="006F04B8">
          <w:rPr>
            <w:rFonts w:eastAsia="Century Gothic" w:cs="Times New Roman"/>
            <w:color w:val="2866CD"/>
            <w:u w:val="single"/>
            <w:lang w:val="fr-CA"/>
          </w:rPr>
          <w:t>Utilisation de la reconnaissance optique des caractères dans Adobe Export PDF</w:t>
        </w:r>
      </w:hyperlink>
      <w:r w:rsidRPr="006F04B8">
        <w:rPr>
          <w:rFonts w:eastAsia="Century Gothic" w:cs="Times New Roman"/>
          <w:color w:val="33333C"/>
          <w:lang w:val="fr-CA"/>
        </w:rPr>
        <w:t>.</w:t>
      </w:r>
    </w:p>
    <w:p w:rsidR="00AF36A2" w:rsidRPr="006F04B8" w:rsidRDefault="00634298" w:rsidP="004140FE">
      <w:pPr>
        <w:pStyle w:val="Titre2"/>
      </w:pPr>
      <w:bookmarkStart w:id="22" w:name="_Toc536449450"/>
      <w:bookmarkStart w:id="23" w:name="_Toc8848053"/>
      <w:r w:rsidRPr="006F04B8">
        <w:t>S</w:t>
      </w:r>
      <w:r w:rsidR="0027070E" w:rsidRPr="006F04B8">
        <w:t>t</w:t>
      </w:r>
      <w:r w:rsidRPr="006F04B8">
        <w:t>ructure du document (balises)</w:t>
      </w:r>
      <w:bookmarkEnd w:id="22"/>
      <w:bookmarkEnd w:id="23"/>
    </w:p>
    <w:p w:rsidR="00124403" w:rsidRPr="006F04B8" w:rsidRDefault="00634298" w:rsidP="00AF36A2">
      <w:pPr>
        <w:rPr>
          <w:rFonts w:eastAsia="Century Gothic" w:cs="Times New Roman"/>
          <w:color w:val="33333C"/>
          <w:lang w:val="fr-CA"/>
        </w:rPr>
      </w:pPr>
      <w:r w:rsidRPr="006F04B8">
        <w:rPr>
          <w:rFonts w:eastAsia="Century Gothic" w:cs="Times New Roman"/>
          <w:color w:val="33333C"/>
          <w:lang w:val="fr-CA"/>
        </w:rPr>
        <w:t>Le «</w:t>
      </w:r>
      <w:r w:rsidR="00DC336D" w:rsidRPr="006F04B8">
        <w:rPr>
          <w:rFonts w:ascii="Arial" w:eastAsia="Century Gothic" w:hAnsi="Arial" w:cs="Arial"/>
          <w:color w:val="33333C"/>
          <w:lang w:val="fr-CA"/>
        </w:rPr>
        <w:t> </w:t>
      </w:r>
      <w:r w:rsidRPr="006F04B8">
        <w:rPr>
          <w:rFonts w:eastAsia="Century Gothic" w:cs="Times New Roman"/>
          <w:color w:val="33333C"/>
          <w:lang w:val="fr-CA"/>
        </w:rPr>
        <w:t>balisage</w:t>
      </w:r>
      <w:r w:rsidR="00DC336D" w:rsidRPr="006F04B8">
        <w:rPr>
          <w:rFonts w:ascii="Arial" w:eastAsia="Century Gothic" w:hAnsi="Arial" w:cs="Arial"/>
          <w:color w:val="33333C"/>
          <w:lang w:val="fr-CA"/>
        </w:rPr>
        <w:t> </w:t>
      </w:r>
      <w:r w:rsidRPr="006F04B8">
        <w:rPr>
          <w:rFonts w:eastAsia="Century Gothic" w:cs="Times New Roman"/>
          <w:color w:val="33333C"/>
          <w:lang w:val="fr-CA"/>
        </w:rPr>
        <w:t xml:space="preserve">» est un élément important de l’accessibilité des PDF. </w:t>
      </w:r>
      <w:r w:rsidR="00124403" w:rsidRPr="006F04B8">
        <w:rPr>
          <w:rFonts w:eastAsia="Century Gothic" w:cs="Times New Roman"/>
          <w:color w:val="33333C"/>
          <w:lang w:val="fr-CA"/>
        </w:rPr>
        <w:t>Les balises décrivent la représentation structurelle d’un élément au sein du document. Par exemple, il est important que la balise d’un lien indique bien qu’il s’agit d’un lien et</w:t>
      </w:r>
      <w:r w:rsidR="00905EDF" w:rsidRPr="006F04B8">
        <w:rPr>
          <w:rFonts w:eastAsia="Century Gothic" w:cs="Times New Roman"/>
          <w:color w:val="33333C"/>
          <w:lang w:val="fr-CA"/>
        </w:rPr>
        <w:t xml:space="preserve"> qu’un titre est bien un titre</w:t>
      </w:r>
      <w:r w:rsidR="00124403" w:rsidRPr="006F04B8">
        <w:rPr>
          <w:rFonts w:eastAsia="Century Gothic" w:cs="Times New Roman"/>
          <w:color w:val="33333C"/>
          <w:lang w:val="fr-CA"/>
        </w:rPr>
        <w:t xml:space="preserve"> </w:t>
      </w:r>
      <w:r w:rsidR="00905EDF" w:rsidRPr="006F04B8">
        <w:rPr>
          <w:rFonts w:eastAsia="Century Gothic" w:cs="Times New Roman"/>
          <w:color w:val="33333C"/>
          <w:lang w:val="fr-CA"/>
        </w:rPr>
        <w:t>pour qu’il apparaisse dans le volet de navigation.</w:t>
      </w:r>
    </w:p>
    <w:p w:rsidR="00AF36A2" w:rsidRPr="006F04B8" w:rsidRDefault="00634298" w:rsidP="00AF36A2">
      <w:pPr>
        <w:rPr>
          <w:lang w:val="fr-CA"/>
        </w:rPr>
      </w:pPr>
      <w:r w:rsidRPr="006F04B8">
        <w:rPr>
          <w:rFonts w:eastAsia="Century Gothic" w:cs="Times New Roman"/>
          <w:color w:val="33333C"/>
          <w:lang w:val="fr-CA"/>
        </w:rPr>
        <w:t>À l</w:t>
      </w:r>
      <w:r w:rsidR="00DC336D" w:rsidRPr="006F04B8">
        <w:rPr>
          <w:rFonts w:eastAsia="Century Gothic" w:cs="Times New Roman"/>
          <w:color w:val="33333C"/>
          <w:lang w:val="fr-CA"/>
        </w:rPr>
        <w:t>’</w:t>
      </w:r>
      <w:r w:rsidRPr="006F04B8">
        <w:rPr>
          <w:rFonts w:eastAsia="Century Gothic" w:cs="Times New Roman"/>
          <w:color w:val="33333C"/>
          <w:lang w:val="fr-CA"/>
        </w:rPr>
        <w:t>aide d</w:t>
      </w:r>
      <w:r w:rsidR="00DC336D" w:rsidRPr="006F04B8">
        <w:rPr>
          <w:rFonts w:eastAsia="Century Gothic" w:cs="Times New Roman"/>
          <w:color w:val="33333C"/>
          <w:lang w:val="fr-CA"/>
        </w:rPr>
        <w:t>’</w:t>
      </w:r>
      <w:r w:rsidRPr="006F04B8">
        <w:rPr>
          <w:rFonts w:eastAsia="Century Gothic" w:cs="Times New Roman"/>
          <w:color w:val="33333C"/>
          <w:lang w:val="fr-CA"/>
        </w:rPr>
        <w:t>un outil d</w:t>
      </w:r>
      <w:r w:rsidR="00DC336D" w:rsidRPr="006F04B8">
        <w:rPr>
          <w:rFonts w:eastAsia="Century Gothic" w:cs="Times New Roman"/>
          <w:color w:val="33333C"/>
          <w:lang w:val="fr-CA"/>
        </w:rPr>
        <w:t>’</w:t>
      </w:r>
      <w:r w:rsidRPr="006F04B8">
        <w:rPr>
          <w:rFonts w:eastAsia="Century Gothic" w:cs="Times New Roman"/>
          <w:color w:val="33333C"/>
          <w:lang w:val="fr-CA"/>
        </w:rPr>
        <w:t>édition recommandé, des balises sont automatiquement créées selon la structure du document</w:t>
      </w:r>
      <w:r w:rsidR="00905EDF" w:rsidRPr="006F04B8">
        <w:rPr>
          <w:rFonts w:eastAsia="Century Gothic" w:cs="Times New Roman"/>
          <w:color w:val="33333C"/>
          <w:lang w:val="fr-CA"/>
        </w:rPr>
        <w:t xml:space="preserve"> actuel</w:t>
      </w:r>
      <w:r w:rsidRPr="006F04B8">
        <w:rPr>
          <w:rFonts w:eastAsia="Century Gothic" w:cs="Times New Roman"/>
          <w:color w:val="33333C"/>
          <w:lang w:val="fr-CA"/>
        </w:rPr>
        <w:t xml:space="preserve">. Par exemple, un </w:t>
      </w:r>
      <w:r w:rsidR="00BE7559" w:rsidRPr="006F04B8">
        <w:rPr>
          <w:rFonts w:eastAsia="Century Gothic" w:cs="Times New Roman"/>
          <w:color w:val="33333C"/>
          <w:lang w:val="fr-CA"/>
        </w:rPr>
        <w:t xml:space="preserve">en-tête </w:t>
      </w:r>
      <w:r w:rsidRPr="006F04B8">
        <w:rPr>
          <w:rFonts w:eastAsia="Century Gothic" w:cs="Times New Roman"/>
          <w:color w:val="33333C"/>
          <w:lang w:val="fr-CA"/>
        </w:rPr>
        <w:t xml:space="preserve">créé dans Microsoft Word sera </w:t>
      </w:r>
      <w:r w:rsidR="0027070E" w:rsidRPr="006F04B8">
        <w:rPr>
          <w:rFonts w:eastAsia="Century Gothic" w:cs="Times New Roman"/>
          <w:color w:val="33333C"/>
          <w:lang w:val="fr-CA"/>
        </w:rPr>
        <w:t>balisé</w:t>
      </w:r>
      <w:r w:rsidRPr="006F04B8">
        <w:rPr>
          <w:rFonts w:eastAsia="Century Gothic" w:cs="Times New Roman"/>
          <w:color w:val="33333C"/>
          <w:lang w:val="fr-CA"/>
        </w:rPr>
        <w:t xml:space="preserve"> comme un </w:t>
      </w:r>
      <w:r w:rsidR="00BE7559" w:rsidRPr="006F04B8">
        <w:rPr>
          <w:rFonts w:eastAsia="Century Gothic" w:cs="Times New Roman"/>
          <w:color w:val="33333C"/>
          <w:lang w:val="fr-CA"/>
        </w:rPr>
        <w:t xml:space="preserve">en-tête </w:t>
      </w:r>
      <w:r w:rsidRPr="006F04B8">
        <w:rPr>
          <w:rFonts w:eastAsia="Century Gothic" w:cs="Times New Roman"/>
          <w:color w:val="33333C"/>
          <w:lang w:val="fr-CA"/>
        </w:rPr>
        <w:t>dans le fichier PDF lors de l</w:t>
      </w:r>
      <w:r w:rsidR="00DC336D" w:rsidRPr="006F04B8">
        <w:rPr>
          <w:rFonts w:eastAsia="Century Gothic" w:cs="Times New Roman"/>
          <w:color w:val="33333C"/>
          <w:lang w:val="fr-CA"/>
        </w:rPr>
        <w:t>’</w:t>
      </w:r>
      <w:r w:rsidRPr="006F04B8">
        <w:rPr>
          <w:rFonts w:eastAsia="Century Gothic" w:cs="Times New Roman"/>
          <w:color w:val="33333C"/>
          <w:lang w:val="fr-CA"/>
        </w:rPr>
        <w:t xml:space="preserve">exportation. </w:t>
      </w:r>
    </w:p>
    <w:p w:rsidR="00AF36A2" w:rsidRPr="006F04B8" w:rsidRDefault="00634298" w:rsidP="00AF36A2">
      <w:pPr>
        <w:rPr>
          <w:lang w:val="fr-CA"/>
        </w:rPr>
      </w:pPr>
      <w:r w:rsidRPr="006F04B8">
        <w:rPr>
          <w:rFonts w:eastAsia="Century Gothic" w:cs="Times New Roman"/>
          <w:color w:val="33333C"/>
          <w:lang w:val="fr-CA"/>
        </w:rPr>
        <w:t xml:space="preserve">Pour vérifier si un document est balisé, appuyez sur </w:t>
      </w:r>
      <w:r w:rsidRPr="006F04B8">
        <w:rPr>
          <w:rFonts w:eastAsia="Century Gothic" w:cs="Times New Roman"/>
          <w:b/>
          <w:bCs/>
          <w:color w:val="33333C"/>
          <w:lang w:val="fr-CA"/>
        </w:rPr>
        <w:t xml:space="preserve">Contrôle + D </w:t>
      </w:r>
      <w:r w:rsidRPr="006F04B8">
        <w:rPr>
          <w:rFonts w:eastAsia="Century Gothic" w:cs="Times New Roman"/>
          <w:color w:val="33333C"/>
          <w:lang w:val="fr-CA"/>
        </w:rPr>
        <w:t>pour afficher les propriétés du document ou exécuter le Vérificateur d</w:t>
      </w:r>
      <w:r w:rsidR="00DC336D" w:rsidRPr="006F04B8">
        <w:rPr>
          <w:rFonts w:eastAsia="Century Gothic" w:cs="Times New Roman"/>
          <w:color w:val="33333C"/>
          <w:lang w:val="fr-CA"/>
        </w:rPr>
        <w:t>’</w:t>
      </w:r>
      <w:r w:rsidRPr="006F04B8">
        <w:rPr>
          <w:rFonts w:eastAsia="Century Gothic" w:cs="Times New Roman"/>
          <w:color w:val="33333C"/>
          <w:lang w:val="fr-CA"/>
        </w:rPr>
        <w:t>accessibilité. Si ce n</w:t>
      </w:r>
      <w:r w:rsidR="00DC336D" w:rsidRPr="006F04B8">
        <w:rPr>
          <w:rFonts w:eastAsia="Century Gothic" w:cs="Times New Roman"/>
          <w:color w:val="33333C"/>
          <w:lang w:val="fr-CA"/>
        </w:rPr>
        <w:t>’</w:t>
      </w:r>
      <w:r w:rsidRPr="006F04B8">
        <w:rPr>
          <w:rFonts w:eastAsia="Century Gothic" w:cs="Times New Roman"/>
          <w:color w:val="33333C"/>
          <w:lang w:val="fr-CA"/>
        </w:rPr>
        <w:t>est pas le cas, retournez, dans la mesure du possible, dans votre outil d</w:t>
      </w:r>
      <w:r w:rsidR="00DC336D" w:rsidRPr="006F04B8">
        <w:rPr>
          <w:rFonts w:eastAsia="Century Gothic" w:cs="Times New Roman"/>
          <w:color w:val="33333C"/>
          <w:lang w:val="fr-CA"/>
        </w:rPr>
        <w:t>’</w:t>
      </w:r>
      <w:r w:rsidRPr="006F04B8">
        <w:rPr>
          <w:rFonts w:eastAsia="Century Gothic" w:cs="Times New Roman"/>
          <w:color w:val="33333C"/>
          <w:lang w:val="fr-CA"/>
        </w:rPr>
        <w:t>édition (c.-à-d. Word), assurez-vous que la structure de votre document est adéquate et exportez-le à nouveau en utilisant les paramètres indiqués ci-dessus.</w:t>
      </w:r>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Pour définir les balises manuellement, utilisez l’</w:t>
      </w:r>
      <w:hyperlink r:id="rId14" w:anchor="touch_up_reading_order_tool_for_pdfs_acrobat_pro" w:history="1">
        <w:r w:rsidR="009C0BA4" w:rsidRPr="006F04B8">
          <w:rPr>
            <w:rFonts w:eastAsia="Century Gothic" w:cs="Times New Roman"/>
            <w:color w:val="2866CD"/>
            <w:u w:val="single"/>
            <w:lang w:val="fr-CA"/>
          </w:rPr>
          <w:t>Outil Ordre de lecture pour les fichiers PDF (Acrobat Pro)</w:t>
        </w:r>
      </w:hyperlink>
      <w:r w:rsidRPr="006F04B8">
        <w:rPr>
          <w:rFonts w:eastAsia="Century Gothic" w:cs="Times New Roman"/>
          <w:color w:val="33333C"/>
          <w:lang w:val="fr-CA"/>
        </w:rPr>
        <w:t xml:space="preserve"> (</w:t>
      </w:r>
      <w:r w:rsidRPr="006F04B8">
        <w:rPr>
          <w:rFonts w:eastAsia="Century Gothic" w:cs="Times New Roman"/>
          <w:b/>
          <w:bCs/>
          <w:color w:val="33333C"/>
          <w:lang w:val="fr-CA"/>
        </w:rPr>
        <w:t>Outils</w:t>
      </w:r>
      <w:r w:rsidRPr="006F04B8">
        <w:rPr>
          <w:rFonts w:eastAsia="Century Gothic" w:cs="Times New Roman"/>
          <w:color w:val="33333C"/>
          <w:lang w:val="fr-CA"/>
        </w:rPr>
        <w:t xml:space="preserve"> &gt; </w:t>
      </w:r>
      <w:r w:rsidRPr="006F04B8">
        <w:rPr>
          <w:rFonts w:eastAsia="Century Gothic" w:cs="Times New Roman"/>
          <w:b/>
          <w:bCs/>
          <w:color w:val="33333C"/>
          <w:lang w:val="fr-CA"/>
        </w:rPr>
        <w:t>Accessibilité</w:t>
      </w:r>
      <w:r w:rsidRPr="006F04B8">
        <w:rPr>
          <w:rFonts w:eastAsia="Century Gothic" w:cs="Times New Roman"/>
          <w:color w:val="33333C"/>
          <w:lang w:val="fr-CA"/>
        </w:rPr>
        <w:t xml:space="preserve"> &gt; </w:t>
      </w:r>
      <w:r w:rsidRPr="006F04B8">
        <w:rPr>
          <w:rFonts w:eastAsia="Century Gothic" w:cs="Times New Roman"/>
          <w:b/>
          <w:bCs/>
          <w:color w:val="33333C"/>
          <w:lang w:val="fr-CA"/>
        </w:rPr>
        <w:t>Ordre de lecture</w:t>
      </w:r>
      <w:r w:rsidRPr="006F04B8">
        <w:rPr>
          <w:rFonts w:eastAsia="Century Gothic" w:cs="Times New Roman"/>
          <w:color w:val="33333C"/>
          <w:lang w:val="fr-CA"/>
        </w:rPr>
        <w:t>).</w:t>
      </w:r>
    </w:p>
    <w:p w:rsidR="00AF36A2" w:rsidRPr="006F04B8" w:rsidRDefault="00634298" w:rsidP="004140FE">
      <w:pPr>
        <w:pStyle w:val="Titre2"/>
      </w:pPr>
      <w:bookmarkStart w:id="24" w:name="_Toc8848054"/>
      <w:r w:rsidRPr="006F04B8">
        <w:t xml:space="preserve">Texte de remplacement </w:t>
      </w:r>
      <w:bookmarkStart w:id="25" w:name="_Toc536449451"/>
      <w:r w:rsidRPr="006F04B8">
        <w:t>(«</w:t>
      </w:r>
      <w:r w:rsidR="00DC336D" w:rsidRPr="006F04B8">
        <w:rPr>
          <w:rFonts w:ascii="Arial" w:hAnsi="Arial" w:cs="Arial"/>
        </w:rPr>
        <w:t> </w:t>
      </w:r>
      <w:r w:rsidRPr="006F04B8">
        <w:t>alt text</w:t>
      </w:r>
      <w:r w:rsidR="00DC336D" w:rsidRPr="006F04B8">
        <w:rPr>
          <w:rFonts w:ascii="Arial" w:hAnsi="Arial" w:cs="Arial"/>
        </w:rPr>
        <w:t> </w:t>
      </w:r>
      <w:r w:rsidRPr="006F04B8">
        <w:t>») pour les images</w:t>
      </w:r>
      <w:bookmarkEnd w:id="24"/>
      <w:bookmarkEnd w:id="25"/>
      <w:r w:rsidRPr="006F04B8">
        <w:t xml:space="preserve">  </w:t>
      </w:r>
    </w:p>
    <w:p w:rsidR="00AF36A2" w:rsidRPr="006F04B8" w:rsidRDefault="00634298" w:rsidP="00AF36A2">
      <w:pPr>
        <w:rPr>
          <w:lang w:val="fr-CA"/>
        </w:rPr>
      </w:pPr>
      <w:r w:rsidRPr="006F04B8">
        <w:rPr>
          <w:rFonts w:eastAsia="Century Gothic" w:cs="Times New Roman"/>
          <w:color w:val="33333C"/>
          <w:lang w:val="fr-CA"/>
        </w:rPr>
        <w:t xml:space="preserve">Pour ajouter un texte de remplacement dans Acrobat, rendez-vous à </w:t>
      </w:r>
      <w:r w:rsidRPr="006F04B8">
        <w:rPr>
          <w:rFonts w:eastAsia="Century Gothic" w:cs="Times New Roman"/>
          <w:b/>
          <w:bCs/>
          <w:color w:val="33333C"/>
          <w:lang w:val="fr-CA"/>
        </w:rPr>
        <w:t>Outils</w:t>
      </w:r>
      <w:r w:rsidRPr="006F04B8">
        <w:rPr>
          <w:rFonts w:eastAsia="Century Gothic" w:cs="Times New Roman"/>
          <w:color w:val="33333C"/>
          <w:lang w:val="fr-CA"/>
        </w:rPr>
        <w:t xml:space="preserve"> &gt; </w:t>
      </w:r>
      <w:r w:rsidRPr="006F04B8">
        <w:rPr>
          <w:rFonts w:eastAsia="Century Gothic" w:cs="Times New Roman"/>
          <w:b/>
          <w:bCs/>
          <w:color w:val="33333C"/>
          <w:lang w:val="fr-CA"/>
        </w:rPr>
        <w:t>Accessibilité</w:t>
      </w:r>
      <w:r w:rsidRPr="006F04B8">
        <w:rPr>
          <w:rFonts w:eastAsia="Century Gothic" w:cs="Times New Roman"/>
          <w:color w:val="33333C"/>
          <w:lang w:val="fr-CA"/>
        </w:rPr>
        <w:t xml:space="preserve"> &gt; </w:t>
      </w:r>
      <w:r w:rsidRPr="006F04B8">
        <w:rPr>
          <w:rFonts w:eastAsia="Century Gothic" w:cs="Times New Roman"/>
          <w:b/>
          <w:bCs/>
          <w:color w:val="33333C"/>
          <w:lang w:val="fr-CA"/>
        </w:rPr>
        <w:t>Ajouter texte de remplacement</w:t>
      </w:r>
      <w:r w:rsidRPr="006F04B8">
        <w:rPr>
          <w:rFonts w:eastAsia="Century Gothic" w:cs="Times New Roman"/>
          <w:color w:val="33333C"/>
          <w:lang w:val="fr-CA"/>
        </w:rPr>
        <w:t>. Si votre image n</w:t>
      </w:r>
      <w:r w:rsidR="00DC336D" w:rsidRPr="006F04B8">
        <w:rPr>
          <w:rFonts w:eastAsia="Century Gothic" w:cs="Times New Roman"/>
          <w:color w:val="33333C"/>
          <w:lang w:val="fr-CA"/>
        </w:rPr>
        <w:t>’</w:t>
      </w:r>
      <w:r w:rsidRPr="006F04B8">
        <w:rPr>
          <w:rFonts w:eastAsia="Century Gothic" w:cs="Times New Roman"/>
          <w:color w:val="33333C"/>
          <w:lang w:val="fr-CA"/>
        </w:rPr>
        <w:t>apparaît pas dans la liste d</w:t>
      </w:r>
      <w:r w:rsidR="00DC336D" w:rsidRPr="006F04B8">
        <w:rPr>
          <w:rFonts w:eastAsia="Century Gothic" w:cs="Times New Roman"/>
          <w:color w:val="33333C"/>
          <w:lang w:val="fr-CA"/>
        </w:rPr>
        <w:t>’</w:t>
      </w:r>
      <w:r w:rsidRPr="006F04B8">
        <w:rPr>
          <w:rFonts w:eastAsia="Century Gothic" w:cs="Times New Roman"/>
          <w:color w:val="33333C"/>
          <w:lang w:val="fr-CA"/>
        </w:rPr>
        <w:t>images, ou le message «</w:t>
      </w:r>
      <w:r w:rsidR="00DC336D" w:rsidRPr="006F04B8">
        <w:rPr>
          <w:rFonts w:ascii="Arial" w:eastAsia="Century Gothic" w:hAnsi="Arial" w:cs="Arial"/>
          <w:color w:val="33333C"/>
          <w:lang w:val="fr-CA"/>
        </w:rPr>
        <w:t> </w:t>
      </w:r>
      <w:r w:rsidRPr="006F04B8">
        <w:rPr>
          <w:rFonts w:eastAsia="Century Gothic" w:cs="Times New Roman"/>
          <w:color w:val="33333C"/>
          <w:lang w:val="fr-CA"/>
        </w:rPr>
        <w:t>Aucune information d</w:t>
      </w:r>
      <w:r w:rsidR="00DC336D" w:rsidRPr="006F04B8">
        <w:rPr>
          <w:rFonts w:eastAsia="Century Gothic" w:cs="Times New Roman"/>
          <w:color w:val="33333C"/>
          <w:lang w:val="fr-CA"/>
        </w:rPr>
        <w:t>’</w:t>
      </w:r>
      <w:r w:rsidRPr="006F04B8">
        <w:rPr>
          <w:rFonts w:eastAsia="Century Gothic" w:cs="Times New Roman"/>
          <w:color w:val="33333C"/>
          <w:lang w:val="fr-CA"/>
        </w:rPr>
        <w:t>image à afficher</w:t>
      </w:r>
      <w:r w:rsidR="00DC336D" w:rsidRPr="006F04B8">
        <w:rPr>
          <w:rFonts w:ascii="Arial" w:eastAsia="Century Gothic" w:hAnsi="Arial" w:cs="Arial"/>
          <w:color w:val="33333C"/>
          <w:lang w:val="fr-CA"/>
        </w:rPr>
        <w:t> </w:t>
      </w:r>
      <w:r w:rsidRPr="006F04B8">
        <w:rPr>
          <w:rFonts w:eastAsia="Century Gothic" w:cs="Times New Roman"/>
          <w:color w:val="33333C"/>
          <w:lang w:val="fr-CA"/>
        </w:rPr>
        <w:t>» apparaît, les images n</w:t>
      </w:r>
      <w:r w:rsidR="00DC336D" w:rsidRPr="006F04B8">
        <w:rPr>
          <w:rFonts w:eastAsia="Century Gothic" w:cs="Times New Roman"/>
          <w:color w:val="33333C"/>
          <w:lang w:val="fr-CA"/>
        </w:rPr>
        <w:t>’</w:t>
      </w:r>
      <w:r w:rsidRPr="006F04B8">
        <w:rPr>
          <w:rFonts w:eastAsia="Century Gothic" w:cs="Times New Roman"/>
          <w:color w:val="33333C"/>
          <w:lang w:val="fr-CA"/>
        </w:rPr>
        <w:t>ont pas été correctement balisées et vous devrez d</w:t>
      </w:r>
      <w:r w:rsidR="00DC336D" w:rsidRPr="006F04B8">
        <w:rPr>
          <w:rFonts w:eastAsia="Century Gothic" w:cs="Times New Roman"/>
          <w:color w:val="33333C"/>
          <w:lang w:val="fr-CA"/>
        </w:rPr>
        <w:t>’</w:t>
      </w:r>
      <w:r w:rsidRPr="006F04B8">
        <w:rPr>
          <w:rFonts w:eastAsia="Century Gothic" w:cs="Times New Roman"/>
          <w:color w:val="33333C"/>
          <w:lang w:val="fr-CA"/>
        </w:rPr>
        <w:t>abord les baliser.</w:t>
      </w:r>
    </w:p>
    <w:p w:rsidR="00AF36A2" w:rsidRPr="006F04B8" w:rsidRDefault="00634298" w:rsidP="00AF36A2">
      <w:pPr>
        <w:rPr>
          <w:lang w:val="fr-CA"/>
        </w:rPr>
      </w:pPr>
      <w:r w:rsidRPr="006F04B8">
        <w:rPr>
          <w:rFonts w:eastAsia="Century Gothic" w:cs="Times New Roman"/>
          <w:color w:val="33333C"/>
          <w:lang w:val="fr-CA"/>
        </w:rPr>
        <w:t>Les images décoratives (qui sont ignorées par les lecteurs d</w:t>
      </w:r>
      <w:r w:rsidR="00DC336D" w:rsidRPr="006F04B8">
        <w:rPr>
          <w:rFonts w:eastAsia="Century Gothic" w:cs="Times New Roman"/>
          <w:color w:val="33333C"/>
          <w:lang w:val="fr-CA"/>
        </w:rPr>
        <w:t>’</w:t>
      </w:r>
      <w:r w:rsidRPr="006F04B8">
        <w:rPr>
          <w:rFonts w:eastAsia="Century Gothic" w:cs="Times New Roman"/>
          <w:color w:val="33333C"/>
          <w:lang w:val="fr-CA"/>
        </w:rPr>
        <w:t>écran) doivent être balisées comme «</w:t>
      </w:r>
      <w:r w:rsidR="00DC336D" w:rsidRPr="006F04B8">
        <w:rPr>
          <w:rFonts w:ascii="Arial" w:eastAsia="Century Gothic" w:hAnsi="Arial" w:cs="Arial"/>
          <w:color w:val="33333C"/>
          <w:lang w:val="fr-CA"/>
        </w:rPr>
        <w:t> </w:t>
      </w:r>
      <w:r w:rsidRPr="006F04B8">
        <w:rPr>
          <w:rFonts w:eastAsia="Century Gothic" w:cs="Times New Roman"/>
          <w:color w:val="33333C"/>
          <w:lang w:val="fr-CA"/>
        </w:rPr>
        <w:t>Arrière-plan</w:t>
      </w:r>
      <w:r w:rsidR="00DC336D" w:rsidRPr="006F04B8">
        <w:rPr>
          <w:rFonts w:ascii="Arial" w:eastAsia="Century Gothic" w:hAnsi="Arial" w:cs="Arial"/>
          <w:color w:val="33333C"/>
          <w:lang w:val="fr-CA"/>
        </w:rPr>
        <w:t> </w:t>
      </w:r>
      <w:r w:rsidRPr="006F04B8">
        <w:rPr>
          <w:rFonts w:eastAsia="Century Gothic" w:cs="Times New Roman"/>
          <w:color w:val="33333C"/>
          <w:lang w:val="fr-CA"/>
        </w:rPr>
        <w:t>».</w:t>
      </w:r>
    </w:p>
    <w:p w:rsidR="00AF36A2" w:rsidRPr="006F04B8" w:rsidRDefault="00634298" w:rsidP="004140FE">
      <w:pPr>
        <w:pStyle w:val="Titre2"/>
      </w:pPr>
      <w:bookmarkStart w:id="26" w:name="_Toc536449452"/>
      <w:bookmarkStart w:id="27" w:name="_Toc8848055"/>
      <w:r w:rsidRPr="006F04B8">
        <w:t>Langue et titre</w:t>
      </w:r>
      <w:bookmarkEnd w:id="26"/>
      <w:bookmarkEnd w:id="27"/>
    </w:p>
    <w:p w:rsidR="00AF36A2" w:rsidRPr="006F04B8" w:rsidRDefault="00634298" w:rsidP="00AF36A2">
      <w:pPr>
        <w:rPr>
          <w:lang w:val="fr-CA"/>
        </w:rPr>
      </w:pPr>
      <w:r w:rsidRPr="006F04B8">
        <w:rPr>
          <w:rFonts w:eastAsia="Century Gothic" w:cs="Times New Roman"/>
          <w:color w:val="33333C"/>
          <w:lang w:val="fr-CA"/>
        </w:rPr>
        <w:t xml:space="preserve">Il est important de préciser un titre évocateur et la langue du document. Dans Acrobat, appuyez sur </w:t>
      </w:r>
      <w:r w:rsidRPr="006F04B8">
        <w:rPr>
          <w:rFonts w:eastAsia="Century Gothic" w:cs="Times New Roman"/>
          <w:b/>
          <w:bCs/>
          <w:color w:val="33333C"/>
          <w:lang w:val="fr-CA"/>
        </w:rPr>
        <w:t xml:space="preserve">Contrôle + D </w:t>
      </w:r>
      <w:r w:rsidRPr="006F04B8">
        <w:rPr>
          <w:rFonts w:eastAsia="Century Gothic" w:cs="Times New Roman"/>
          <w:color w:val="33333C"/>
          <w:lang w:val="fr-CA"/>
        </w:rPr>
        <w:t>pour afficher les propriétés du document. Le champ de langue se trouve sous l</w:t>
      </w:r>
      <w:r w:rsidR="00DC336D" w:rsidRPr="006F04B8">
        <w:rPr>
          <w:rFonts w:eastAsia="Century Gothic" w:cs="Times New Roman"/>
          <w:color w:val="33333C"/>
          <w:lang w:val="fr-CA"/>
        </w:rPr>
        <w:t>’</w:t>
      </w:r>
      <w:r w:rsidRPr="006F04B8">
        <w:rPr>
          <w:rFonts w:eastAsia="Century Gothic" w:cs="Times New Roman"/>
          <w:color w:val="33333C"/>
          <w:lang w:val="fr-CA"/>
        </w:rPr>
        <w:t xml:space="preserve">onglet </w:t>
      </w:r>
      <w:r w:rsidRPr="006F04B8">
        <w:rPr>
          <w:rFonts w:eastAsia="Century Gothic" w:cs="Times New Roman"/>
          <w:b/>
          <w:bCs/>
          <w:color w:val="33333C"/>
          <w:lang w:val="fr-CA"/>
        </w:rPr>
        <w:t>Avancé</w:t>
      </w:r>
      <w:r w:rsidRPr="006F04B8">
        <w:rPr>
          <w:rFonts w:eastAsia="Century Gothic" w:cs="Times New Roman"/>
          <w:color w:val="33333C"/>
          <w:lang w:val="fr-CA"/>
        </w:rPr>
        <w:t>.</w:t>
      </w:r>
    </w:p>
    <w:p w:rsidR="00AF36A2" w:rsidRPr="006F04B8" w:rsidRDefault="00634298" w:rsidP="00AF36A2">
      <w:pPr>
        <w:rPr>
          <w:lang w:val="fr-CA"/>
        </w:rPr>
      </w:pPr>
      <w:r w:rsidRPr="006F04B8">
        <w:rPr>
          <w:rFonts w:eastAsia="Century Gothic" w:cs="Times New Roman"/>
          <w:color w:val="33333C"/>
          <w:lang w:val="fr-CA"/>
        </w:rPr>
        <w:t>Les documents PDF bilingues présentent des problèmes particuliers et doivent être évités, en particulier pour ce qui est des formulaires. Il est préférable d</w:t>
      </w:r>
      <w:r w:rsidR="00DC336D" w:rsidRPr="006F04B8">
        <w:rPr>
          <w:rFonts w:eastAsia="Century Gothic" w:cs="Times New Roman"/>
          <w:color w:val="33333C"/>
          <w:lang w:val="fr-CA"/>
        </w:rPr>
        <w:t>’</w:t>
      </w:r>
      <w:r w:rsidRPr="006F04B8">
        <w:rPr>
          <w:rFonts w:eastAsia="Century Gothic" w:cs="Times New Roman"/>
          <w:color w:val="33333C"/>
          <w:lang w:val="fr-CA"/>
        </w:rPr>
        <w:t>offrir plusieurs versions du même PDF, une pour chaque langue.</w:t>
      </w:r>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Un passage dans une langue autre que la langue principale du document doit être balis</w:t>
      </w:r>
      <w:r w:rsidR="00905EDF" w:rsidRPr="006F04B8">
        <w:rPr>
          <w:rFonts w:eastAsia="Century Gothic" w:cs="Times New Roman"/>
          <w:color w:val="33333C"/>
          <w:lang w:val="fr-CA"/>
        </w:rPr>
        <w:t>é séparément. P</w:t>
      </w:r>
      <w:r w:rsidRPr="006F04B8">
        <w:rPr>
          <w:rFonts w:eastAsia="Century Gothic" w:cs="Times New Roman"/>
          <w:color w:val="33333C"/>
          <w:lang w:val="fr-CA"/>
        </w:rPr>
        <w:t>ar exemple</w:t>
      </w:r>
      <w:r w:rsidR="00F37910" w:rsidRPr="006F04B8">
        <w:rPr>
          <w:rFonts w:eastAsia="Century Gothic" w:cs="Times New Roman"/>
          <w:color w:val="33333C"/>
          <w:lang w:val="fr-CA"/>
        </w:rPr>
        <w:t>,</w:t>
      </w:r>
      <w:r w:rsidRPr="006F04B8">
        <w:rPr>
          <w:rFonts w:eastAsia="Century Gothic" w:cs="Times New Roman"/>
          <w:color w:val="33333C"/>
          <w:lang w:val="fr-CA"/>
        </w:rPr>
        <w:t xml:space="preserve"> un paragraphe an</w:t>
      </w:r>
      <w:r w:rsidR="00F37910" w:rsidRPr="006F04B8">
        <w:rPr>
          <w:rFonts w:eastAsia="Century Gothic" w:cs="Times New Roman"/>
          <w:color w:val="33333C"/>
          <w:lang w:val="fr-CA"/>
        </w:rPr>
        <w:t>glais dans un document français</w:t>
      </w:r>
      <w:r w:rsidRPr="006F04B8">
        <w:rPr>
          <w:rFonts w:eastAsia="Century Gothic" w:cs="Times New Roman"/>
          <w:color w:val="33333C"/>
          <w:lang w:val="fr-CA"/>
        </w:rPr>
        <w:t xml:space="preserve"> </w:t>
      </w:r>
      <w:r w:rsidR="00F37910" w:rsidRPr="006F04B8">
        <w:rPr>
          <w:rFonts w:eastAsia="Century Gothic" w:cs="Times New Roman"/>
          <w:color w:val="33333C"/>
          <w:lang w:val="fr-CA"/>
        </w:rPr>
        <w:t>qui indique</w:t>
      </w:r>
      <w:r w:rsidRPr="006F04B8">
        <w:rPr>
          <w:rFonts w:eastAsia="Century Gothic" w:cs="Times New Roman"/>
          <w:color w:val="33333C"/>
          <w:lang w:val="fr-CA"/>
        </w:rPr>
        <w:t xml:space="preserve"> que le document est également disponible en anglais. Consultez la page </w:t>
      </w:r>
      <w:hyperlink r:id="rId15" w:history="1">
        <w:r w:rsidRPr="006F04B8">
          <w:rPr>
            <w:rFonts w:eastAsia="Century Gothic" w:cs="Times New Roman"/>
            <w:color w:val="2866CD"/>
            <w:u w:val="single"/>
            <w:lang w:val="fr-CA"/>
          </w:rPr>
          <w:t>Préciser la langue d</w:t>
        </w:r>
        <w:r w:rsidR="00DC336D" w:rsidRPr="006F04B8">
          <w:rPr>
            <w:rFonts w:eastAsia="Century Gothic" w:cs="Times New Roman"/>
            <w:color w:val="2866CD"/>
            <w:u w:val="single"/>
            <w:lang w:val="fr-CA"/>
          </w:rPr>
          <w:t>’</w:t>
        </w:r>
        <w:r w:rsidRPr="006F04B8">
          <w:rPr>
            <w:rFonts w:eastAsia="Century Gothic" w:cs="Times New Roman"/>
            <w:color w:val="2866CD"/>
            <w:u w:val="single"/>
            <w:lang w:val="fr-CA"/>
          </w:rPr>
          <w:t>un passage ou d</w:t>
        </w:r>
        <w:r w:rsidR="00DC336D" w:rsidRPr="006F04B8">
          <w:rPr>
            <w:rFonts w:eastAsia="Century Gothic" w:cs="Times New Roman"/>
            <w:color w:val="2866CD"/>
            <w:u w:val="single"/>
            <w:lang w:val="fr-CA"/>
          </w:rPr>
          <w:t>’</w:t>
        </w:r>
        <w:r w:rsidRPr="006F04B8">
          <w:rPr>
            <w:rFonts w:eastAsia="Century Gothic" w:cs="Times New Roman"/>
            <w:color w:val="2866CD"/>
            <w:u w:val="single"/>
            <w:lang w:val="fr-CA"/>
          </w:rPr>
          <w:t>une phrase</w:t>
        </w:r>
      </w:hyperlink>
      <w:r w:rsidR="009C0BA4" w:rsidRPr="006F04B8">
        <w:rPr>
          <w:rFonts w:eastAsia="Century Gothic" w:cs="Times New Roman"/>
          <w:color w:val="33333C"/>
          <w:lang w:val="fr-CA"/>
        </w:rPr>
        <w:t xml:space="preserve"> (en anglais seulement).</w:t>
      </w:r>
    </w:p>
    <w:p w:rsidR="00AF36A2" w:rsidRPr="006F04B8" w:rsidRDefault="00634298" w:rsidP="004140FE">
      <w:pPr>
        <w:pStyle w:val="Titre2"/>
      </w:pPr>
      <w:bookmarkStart w:id="28" w:name="_Toc536449454"/>
      <w:bookmarkStart w:id="29" w:name="_Toc8848056"/>
      <w:r w:rsidRPr="006F04B8">
        <w:t>Signets</w:t>
      </w:r>
      <w:bookmarkEnd w:id="28"/>
      <w:bookmarkEnd w:id="29"/>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Tout PDF de plus d</w:t>
      </w:r>
      <w:r w:rsidR="00DC336D" w:rsidRPr="006F04B8">
        <w:rPr>
          <w:rFonts w:eastAsia="Century Gothic" w:cs="Times New Roman"/>
          <w:color w:val="33333C"/>
          <w:lang w:val="fr-CA"/>
        </w:rPr>
        <w:t>’</w:t>
      </w:r>
      <w:r w:rsidRPr="006F04B8">
        <w:rPr>
          <w:rFonts w:eastAsia="Century Gothic" w:cs="Times New Roman"/>
          <w:color w:val="33333C"/>
          <w:lang w:val="fr-CA"/>
        </w:rPr>
        <w:t xml:space="preserve">une page doit </w:t>
      </w:r>
      <w:r w:rsidR="00AC5C48" w:rsidRPr="006F04B8">
        <w:rPr>
          <w:rFonts w:eastAsia="Century Gothic" w:cs="Times New Roman"/>
          <w:color w:val="33333C"/>
          <w:lang w:val="fr-CA"/>
        </w:rPr>
        <w:t>contenir</w:t>
      </w:r>
      <w:r w:rsidRPr="006F04B8">
        <w:rPr>
          <w:rFonts w:eastAsia="Century Gothic" w:cs="Times New Roman"/>
          <w:color w:val="33333C"/>
          <w:lang w:val="fr-CA"/>
        </w:rPr>
        <w:t xml:space="preserve"> des signets. Les signets peuvent être générés automatiquement (par exemple lors de l</w:t>
      </w:r>
      <w:r w:rsidR="00DC336D" w:rsidRPr="006F04B8">
        <w:rPr>
          <w:rFonts w:eastAsia="Century Gothic" w:cs="Times New Roman"/>
          <w:color w:val="33333C"/>
          <w:lang w:val="fr-CA"/>
        </w:rPr>
        <w:t>’</w:t>
      </w:r>
      <w:r w:rsidRPr="006F04B8">
        <w:rPr>
          <w:rFonts w:eastAsia="Century Gothic" w:cs="Times New Roman"/>
          <w:color w:val="33333C"/>
          <w:lang w:val="fr-CA"/>
        </w:rPr>
        <w:t>exportation à partir de Word, à condition que les paramètres</w:t>
      </w:r>
      <w:r w:rsidR="00B517F6" w:rsidRPr="006F04B8">
        <w:rPr>
          <w:rFonts w:eastAsia="Century Gothic" w:cs="Times New Roman"/>
          <w:color w:val="33333C"/>
          <w:lang w:val="fr-CA"/>
        </w:rPr>
        <w:t xml:space="preserve"> utilisés soient adéquats - indiqué</w:t>
      </w:r>
      <w:r w:rsidR="00637915" w:rsidRPr="006F04B8">
        <w:rPr>
          <w:rFonts w:eastAsia="Century Gothic" w:cs="Times New Roman"/>
          <w:color w:val="33333C"/>
          <w:lang w:val="fr-CA"/>
        </w:rPr>
        <w:t>s</w:t>
      </w:r>
      <w:r w:rsidRPr="006F04B8">
        <w:rPr>
          <w:rFonts w:eastAsia="Century Gothic" w:cs="Times New Roman"/>
          <w:color w:val="33333C"/>
          <w:lang w:val="fr-CA"/>
        </w:rPr>
        <w:t xml:space="preserve"> ci-dessus) ou vous </w:t>
      </w:r>
      <w:r w:rsidR="00AC5C48" w:rsidRPr="006F04B8">
        <w:rPr>
          <w:rFonts w:eastAsia="Century Gothic" w:cs="Times New Roman"/>
          <w:color w:val="33333C"/>
          <w:lang w:val="fr-CA"/>
        </w:rPr>
        <w:t>devez</w:t>
      </w:r>
      <w:r w:rsidR="009A5DD4" w:rsidRPr="006F04B8">
        <w:rPr>
          <w:rFonts w:eastAsia="Century Gothic" w:cs="Times New Roman"/>
          <w:color w:val="33333C"/>
          <w:lang w:val="fr-CA"/>
        </w:rPr>
        <w:t xml:space="preserve"> créer des signets manuellement dans Acrobat.</w:t>
      </w:r>
      <w:r w:rsidRPr="006F04B8">
        <w:rPr>
          <w:rFonts w:eastAsia="Century Gothic" w:cs="Times New Roman"/>
          <w:color w:val="33333C"/>
          <w:lang w:val="fr-CA"/>
        </w:rPr>
        <w:t xml:space="preserve"> </w:t>
      </w:r>
      <w:hyperlink r:id="rId16" w:anchor="create_a_bookmark" w:history="1">
        <w:r w:rsidR="009C0BA4" w:rsidRPr="006F04B8">
          <w:rPr>
            <w:rFonts w:eastAsia="Century Gothic" w:cs="Times New Roman"/>
            <w:color w:val="2866CD"/>
            <w:u w:val="single"/>
            <w:lang w:val="fr-CA"/>
          </w:rPr>
          <w:t>Vignettes et signets de page dans les documents PDF</w:t>
        </w:r>
      </w:hyperlink>
      <w:r w:rsidRPr="006F04B8">
        <w:rPr>
          <w:rFonts w:eastAsia="Century Gothic" w:cs="Times New Roman"/>
          <w:color w:val="33333C"/>
          <w:lang w:val="fr-CA"/>
        </w:rPr>
        <w:t>.</w:t>
      </w:r>
    </w:p>
    <w:p w:rsidR="00AF36A2" w:rsidRPr="006F04B8" w:rsidRDefault="00634298" w:rsidP="004140FE">
      <w:pPr>
        <w:pStyle w:val="Titre2"/>
      </w:pPr>
      <w:bookmarkStart w:id="30" w:name="_Toc536449455"/>
      <w:bookmarkStart w:id="31" w:name="_Toc8848057"/>
      <w:r w:rsidRPr="006F04B8">
        <w:t>Formulaires</w:t>
      </w:r>
      <w:bookmarkEnd w:id="30"/>
      <w:bookmarkEnd w:id="31"/>
    </w:p>
    <w:p w:rsidR="00AF36A2" w:rsidRPr="006F04B8" w:rsidRDefault="00634298" w:rsidP="00AF36A2">
      <w:pPr>
        <w:rPr>
          <w:rStyle w:val="Lienhypertexte"/>
          <w:rFonts w:eastAsia="Century Gothic" w:cs="Times New Roman"/>
          <w:color w:val="33333C"/>
          <w:lang w:val="fr-CA"/>
        </w:rPr>
      </w:pPr>
      <w:r w:rsidRPr="006F04B8">
        <w:rPr>
          <w:rFonts w:eastAsia="Century Gothic" w:cs="Times New Roman"/>
          <w:color w:val="33333C"/>
          <w:lang w:val="fr-CA"/>
        </w:rPr>
        <w:t>La création d</w:t>
      </w:r>
      <w:r w:rsidR="00DC336D" w:rsidRPr="006F04B8">
        <w:rPr>
          <w:rFonts w:eastAsia="Century Gothic" w:cs="Times New Roman"/>
          <w:color w:val="33333C"/>
          <w:lang w:val="fr-CA"/>
        </w:rPr>
        <w:t>’</w:t>
      </w:r>
      <w:r w:rsidRPr="006F04B8">
        <w:rPr>
          <w:rFonts w:eastAsia="Century Gothic" w:cs="Times New Roman"/>
          <w:color w:val="33333C"/>
          <w:lang w:val="fr-CA"/>
        </w:rPr>
        <w:t>un formulaire PDF accessible est délicate, car les champs de formulaire créés dans d</w:t>
      </w:r>
      <w:r w:rsidR="00DC336D" w:rsidRPr="006F04B8">
        <w:rPr>
          <w:rFonts w:eastAsia="Century Gothic" w:cs="Times New Roman"/>
          <w:color w:val="33333C"/>
          <w:lang w:val="fr-CA"/>
        </w:rPr>
        <w:t>’</w:t>
      </w:r>
      <w:r w:rsidRPr="006F04B8">
        <w:rPr>
          <w:rFonts w:eastAsia="Century Gothic" w:cs="Times New Roman"/>
          <w:color w:val="33333C"/>
          <w:lang w:val="fr-CA"/>
        </w:rPr>
        <w:t xml:space="preserve">autres programmes, comme Word, ne sont pas directement exportés dans le fichier PDF. Consultez le </w:t>
      </w:r>
      <w:hyperlink r:id="rId17" w:anchor="workflow_for_creating_accessible_pdfs" w:history="1">
        <w:r w:rsidRPr="006F04B8">
          <w:rPr>
            <w:rFonts w:eastAsia="Century Gothic" w:cs="Times New Roman"/>
            <w:color w:val="2866CD"/>
            <w:u w:val="single"/>
            <w:lang w:val="fr-CA"/>
          </w:rPr>
          <w:t>Guide sur la création de formulaires accessibles d</w:t>
        </w:r>
        <w:r w:rsidR="00DC336D" w:rsidRPr="006F04B8">
          <w:rPr>
            <w:rFonts w:eastAsia="Century Gothic" w:cs="Times New Roman"/>
            <w:color w:val="2866CD"/>
            <w:u w:val="single"/>
            <w:lang w:val="fr-CA"/>
          </w:rPr>
          <w:t>’</w:t>
        </w:r>
        <w:r w:rsidRPr="006F04B8">
          <w:rPr>
            <w:rFonts w:eastAsia="Century Gothic" w:cs="Times New Roman"/>
            <w:color w:val="2866CD"/>
            <w:u w:val="single"/>
            <w:lang w:val="fr-CA"/>
          </w:rPr>
          <w:t>Adobe</w:t>
        </w:r>
      </w:hyperlink>
      <w:r w:rsidRPr="006F04B8">
        <w:rPr>
          <w:rFonts w:eastAsia="Century Gothic" w:cs="Times New Roman"/>
          <w:color w:val="33333C"/>
          <w:lang w:val="fr-CA"/>
        </w:rPr>
        <w:t>. Quelques conseils généraux :</w:t>
      </w:r>
    </w:p>
    <w:p w:rsidR="00AF36A2" w:rsidRPr="006F04B8" w:rsidRDefault="00634298" w:rsidP="00FE1400">
      <w:pPr>
        <w:pStyle w:val="Paragraphedeliste"/>
        <w:numPr>
          <w:ilvl w:val="0"/>
          <w:numId w:val="15"/>
        </w:numPr>
      </w:pPr>
      <w:r w:rsidRPr="006F04B8">
        <w:rPr>
          <w:rFonts w:eastAsia="Century Gothic" w:cs="Times New Roman"/>
          <w:b/>
          <w:bCs/>
          <w:color w:val="33333C"/>
        </w:rPr>
        <w:t>Instructions</w:t>
      </w:r>
      <w:r w:rsidRPr="006F04B8">
        <w:rPr>
          <w:rFonts w:eastAsia="Century Gothic" w:cs="Times New Roman"/>
          <w:color w:val="33333C"/>
        </w:rPr>
        <w:t> : Placez les instructions au début du formulaire, plutôt qu</w:t>
      </w:r>
      <w:r w:rsidR="00DC336D" w:rsidRPr="006F04B8">
        <w:rPr>
          <w:rFonts w:eastAsia="Century Gothic" w:cs="Times New Roman"/>
          <w:color w:val="33333C"/>
        </w:rPr>
        <w:t>’</w:t>
      </w:r>
      <w:r w:rsidRPr="006F04B8">
        <w:rPr>
          <w:rFonts w:eastAsia="Century Gothic" w:cs="Times New Roman"/>
          <w:color w:val="33333C"/>
        </w:rPr>
        <w:t>entre les champs du formulaire.</w:t>
      </w:r>
    </w:p>
    <w:p w:rsidR="00AF36A2" w:rsidRPr="006F04B8" w:rsidRDefault="00634298" w:rsidP="00FE1400">
      <w:pPr>
        <w:pStyle w:val="Paragraphedeliste"/>
        <w:numPr>
          <w:ilvl w:val="0"/>
          <w:numId w:val="15"/>
        </w:numPr>
        <w:rPr>
          <w:rFonts w:eastAsia="Century Gothic" w:cs="Times New Roman"/>
          <w:color w:val="33333C"/>
        </w:rPr>
      </w:pPr>
      <w:r w:rsidRPr="006F04B8">
        <w:rPr>
          <w:rFonts w:eastAsia="Century Gothic" w:cs="Times New Roman"/>
          <w:b/>
          <w:bCs/>
          <w:color w:val="33333C"/>
        </w:rPr>
        <w:t>Balises</w:t>
      </w:r>
      <w:r w:rsidRPr="006F04B8">
        <w:rPr>
          <w:rFonts w:eastAsia="Century Gothic" w:cs="Times New Roman"/>
          <w:color w:val="33333C"/>
        </w:rPr>
        <w:t> : Dans Acrobat, il n’existe aucun moyen de savoir quelle balise s’applique à quel champ de formulaire. Par conséquent, la balise de chaque champ de formulaire doit également êtr</w:t>
      </w:r>
      <w:r w:rsidR="00B517F6" w:rsidRPr="006F04B8">
        <w:rPr>
          <w:rFonts w:eastAsia="Century Gothic" w:cs="Times New Roman"/>
          <w:color w:val="33333C"/>
        </w:rPr>
        <w:t>e indiquée dans le champ «</w:t>
      </w:r>
      <w:r w:rsidR="00DC336D" w:rsidRPr="006F04B8">
        <w:rPr>
          <w:rFonts w:ascii="Arial" w:eastAsia="Century Gothic" w:hAnsi="Arial" w:cs="Arial"/>
          <w:color w:val="33333C"/>
        </w:rPr>
        <w:t> </w:t>
      </w:r>
      <w:r w:rsidR="00B517F6" w:rsidRPr="006F04B8">
        <w:rPr>
          <w:rFonts w:eastAsia="Century Gothic" w:cs="Times New Roman"/>
          <w:color w:val="33333C"/>
        </w:rPr>
        <w:t>Info</w:t>
      </w:r>
      <w:r w:rsidRPr="006F04B8">
        <w:rPr>
          <w:rFonts w:eastAsia="Century Gothic" w:cs="Times New Roman"/>
          <w:color w:val="33333C"/>
        </w:rPr>
        <w:t>bulle</w:t>
      </w:r>
      <w:r w:rsidR="00DC336D" w:rsidRPr="006F04B8">
        <w:rPr>
          <w:rFonts w:ascii="Arial" w:eastAsia="Century Gothic" w:hAnsi="Arial" w:cs="Arial"/>
          <w:color w:val="33333C"/>
        </w:rPr>
        <w:t> </w:t>
      </w:r>
      <w:r w:rsidRPr="006F04B8">
        <w:rPr>
          <w:rFonts w:eastAsia="Century Gothic" w:cs="Times New Roman"/>
          <w:color w:val="33333C"/>
        </w:rPr>
        <w:t xml:space="preserve">». Les boutons radio et les cases à cocher </w:t>
      </w:r>
      <w:r w:rsidR="00905EDF" w:rsidRPr="006F04B8">
        <w:rPr>
          <w:rFonts w:eastAsia="Century Gothic" w:cs="Times New Roman"/>
          <w:color w:val="33333C"/>
        </w:rPr>
        <w:t xml:space="preserve">exigent des étapes supplémentaires; </w:t>
      </w:r>
      <w:r w:rsidRPr="006F04B8">
        <w:rPr>
          <w:rFonts w:eastAsia="Century Gothic" w:cs="Times New Roman"/>
          <w:color w:val="33333C"/>
        </w:rPr>
        <w:t xml:space="preserve">consultez le </w:t>
      </w:r>
      <w:hyperlink r:id="rId18" w:history="1">
        <w:r w:rsidRPr="006F04B8">
          <w:rPr>
            <w:rFonts w:eastAsia="Century Gothic" w:cs="Times New Roman"/>
            <w:color w:val="2866CD"/>
            <w:u w:val="single"/>
          </w:rPr>
          <w:t>Guide d</w:t>
        </w:r>
        <w:r w:rsidR="00DC336D" w:rsidRPr="006F04B8">
          <w:rPr>
            <w:rFonts w:eastAsia="Century Gothic" w:cs="Times New Roman"/>
            <w:color w:val="2866CD"/>
            <w:u w:val="single"/>
          </w:rPr>
          <w:t>’</w:t>
        </w:r>
        <w:r w:rsidRPr="006F04B8">
          <w:rPr>
            <w:rFonts w:eastAsia="Century Gothic" w:cs="Times New Roman"/>
            <w:color w:val="2866CD"/>
            <w:u w:val="single"/>
          </w:rPr>
          <w:t>accessibilité PDF de l</w:t>
        </w:r>
        <w:r w:rsidR="00DC336D" w:rsidRPr="006F04B8">
          <w:rPr>
            <w:rFonts w:eastAsia="Century Gothic" w:cs="Times New Roman"/>
            <w:color w:val="2866CD"/>
            <w:u w:val="single"/>
          </w:rPr>
          <w:t>’</w:t>
        </w:r>
        <w:r w:rsidRPr="006F04B8">
          <w:rPr>
            <w:rFonts w:eastAsia="Century Gothic" w:cs="Times New Roman"/>
            <w:color w:val="2866CD"/>
            <w:u w:val="single"/>
          </w:rPr>
          <w:t>Université d</w:t>
        </w:r>
        <w:r w:rsidR="00DC336D" w:rsidRPr="006F04B8">
          <w:rPr>
            <w:rFonts w:eastAsia="Century Gothic" w:cs="Times New Roman"/>
            <w:color w:val="2866CD"/>
            <w:u w:val="single"/>
          </w:rPr>
          <w:t>’</w:t>
        </w:r>
        <w:r w:rsidRPr="006F04B8">
          <w:rPr>
            <w:rFonts w:eastAsia="Century Gothic" w:cs="Times New Roman"/>
            <w:color w:val="2866CD"/>
            <w:u w:val="single"/>
          </w:rPr>
          <w:t>Ottawa</w:t>
        </w:r>
      </w:hyperlink>
      <w:r w:rsidRPr="006F04B8">
        <w:rPr>
          <w:rFonts w:eastAsia="Century Gothic" w:cs="Times New Roman"/>
          <w:color w:val="33333C"/>
        </w:rPr>
        <w:t xml:space="preserve">, </w:t>
      </w:r>
      <w:r w:rsidR="009C50F3" w:rsidRPr="006F04B8">
        <w:rPr>
          <w:rFonts w:eastAsia="Century Gothic" w:cs="Times New Roman"/>
          <w:color w:val="33333C"/>
        </w:rPr>
        <w:t>particulièrement</w:t>
      </w:r>
      <w:r w:rsidRPr="006F04B8">
        <w:rPr>
          <w:rFonts w:eastAsia="Century Gothic" w:cs="Times New Roman"/>
          <w:color w:val="33333C"/>
        </w:rPr>
        <w:t xml:space="preserve"> la section «</w:t>
      </w:r>
      <w:r w:rsidR="00DC336D" w:rsidRPr="006F04B8">
        <w:rPr>
          <w:rFonts w:ascii="Arial" w:eastAsia="Century Gothic" w:hAnsi="Arial" w:cs="Arial"/>
          <w:color w:val="33333C"/>
        </w:rPr>
        <w:t> </w:t>
      </w:r>
      <w:r w:rsidRPr="006F04B8">
        <w:rPr>
          <w:rFonts w:eastAsia="Century Gothic" w:cs="Times New Roman"/>
          <w:color w:val="33333C"/>
        </w:rPr>
        <w:t>Erreurs communes d</w:t>
      </w:r>
      <w:r w:rsidR="00DC336D" w:rsidRPr="006F04B8">
        <w:rPr>
          <w:rFonts w:eastAsia="Century Gothic" w:cs="Times New Roman"/>
          <w:color w:val="33333C"/>
        </w:rPr>
        <w:t>’</w:t>
      </w:r>
      <w:r w:rsidRPr="006F04B8">
        <w:rPr>
          <w:rFonts w:eastAsia="Century Gothic" w:cs="Times New Roman"/>
          <w:color w:val="33333C"/>
        </w:rPr>
        <w:t>accessibilité PDF avec solutions</w:t>
      </w:r>
      <w:r w:rsidR="00DC336D" w:rsidRPr="006F04B8">
        <w:rPr>
          <w:rFonts w:ascii="Arial" w:eastAsia="Century Gothic" w:hAnsi="Arial" w:cs="Arial"/>
          <w:color w:val="33333C"/>
        </w:rPr>
        <w:t> </w:t>
      </w:r>
      <w:r w:rsidRPr="006F04B8">
        <w:rPr>
          <w:rFonts w:eastAsia="Century Gothic" w:cs="Times New Roman"/>
          <w:color w:val="33333C"/>
        </w:rPr>
        <w:t>»</w:t>
      </w:r>
      <w:r w:rsidR="009C50F3" w:rsidRPr="006F04B8">
        <w:rPr>
          <w:rFonts w:eastAsia="Century Gothic" w:cs="Times New Roman"/>
          <w:color w:val="33333C"/>
        </w:rPr>
        <w:t xml:space="preserve"> </w:t>
      </w:r>
      <w:r w:rsidRPr="006F04B8">
        <w:rPr>
          <w:rFonts w:eastAsia="Century Gothic" w:cs="Times New Roman"/>
          <w:color w:val="33333C"/>
        </w:rPr>
        <w:t>&gt; «</w:t>
      </w:r>
      <w:r w:rsidR="00DC336D" w:rsidRPr="006F04B8">
        <w:rPr>
          <w:rFonts w:ascii="Arial" w:eastAsia="Century Gothic" w:hAnsi="Arial" w:cs="Arial"/>
          <w:color w:val="33333C"/>
        </w:rPr>
        <w:t> </w:t>
      </w:r>
      <w:r w:rsidRPr="006F04B8">
        <w:rPr>
          <w:rFonts w:eastAsia="Century Gothic" w:cs="Times New Roman"/>
          <w:color w:val="33333C"/>
        </w:rPr>
        <w:t>Propriétés des champs de formulaire</w:t>
      </w:r>
      <w:r w:rsidR="00DC336D" w:rsidRPr="006F04B8">
        <w:rPr>
          <w:rFonts w:ascii="Arial" w:eastAsia="Century Gothic" w:hAnsi="Arial" w:cs="Arial"/>
          <w:color w:val="33333C"/>
        </w:rPr>
        <w:t> </w:t>
      </w:r>
      <w:r w:rsidRPr="006F04B8">
        <w:rPr>
          <w:rFonts w:eastAsia="Century Gothic" w:cs="Times New Roman"/>
          <w:color w:val="33333C"/>
        </w:rPr>
        <w:t>».</w:t>
      </w:r>
    </w:p>
    <w:p w:rsidR="00AF36A2" w:rsidRPr="006F04B8" w:rsidRDefault="00634298" w:rsidP="00FE1400">
      <w:pPr>
        <w:pStyle w:val="Paragraphedeliste"/>
        <w:numPr>
          <w:ilvl w:val="0"/>
          <w:numId w:val="15"/>
        </w:numPr>
      </w:pPr>
      <w:r w:rsidRPr="006F04B8">
        <w:rPr>
          <w:rFonts w:eastAsia="Century Gothic" w:cs="Times New Roman"/>
          <w:b/>
          <w:bCs/>
          <w:color w:val="33333C"/>
        </w:rPr>
        <w:t>Format d</w:t>
      </w:r>
      <w:r w:rsidR="00DC336D" w:rsidRPr="006F04B8">
        <w:rPr>
          <w:rFonts w:eastAsia="Century Gothic" w:cs="Times New Roman"/>
          <w:b/>
          <w:bCs/>
          <w:color w:val="33333C"/>
        </w:rPr>
        <w:t>’</w:t>
      </w:r>
      <w:r w:rsidRPr="006F04B8">
        <w:rPr>
          <w:rFonts w:eastAsia="Century Gothic" w:cs="Times New Roman"/>
          <w:b/>
          <w:bCs/>
          <w:color w:val="33333C"/>
        </w:rPr>
        <w:t>entrée des données </w:t>
      </w:r>
      <w:r w:rsidR="009C50F3" w:rsidRPr="006F04B8">
        <w:rPr>
          <w:rFonts w:eastAsia="Century Gothic" w:cs="Times New Roman"/>
          <w:b/>
          <w:bCs/>
          <w:color w:val="33333C"/>
        </w:rPr>
        <w:t>:</w:t>
      </w:r>
      <w:r w:rsidR="009C50F3" w:rsidRPr="006F04B8">
        <w:rPr>
          <w:rFonts w:eastAsia="Century Gothic" w:cs="Times New Roman"/>
          <w:color w:val="33333C"/>
        </w:rPr>
        <w:t xml:space="preserve"> Veillez</w:t>
      </w:r>
      <w:r w:rsidRPr="006F04B8">
        <w:rPr>
          <w:rFonts w:eastAsia="Century Gothic" w:cs="Times New Roman"/>
          <w:color w:val="33333C"/>
        </w:rPr>
        <w:t xml:space="preserve"> à ce que le bon format soit su</w:t>
      </w:r>
      <w:r w:rsidR="00B517F6" w:rsidRPr="006F04B8">
        <w:rPr>
          <w:rFonts w:eastAsia="Century Gothic" w:cs="Times New Roman"/>
          <w:color w:val="33333C"/>
        </w:rPr>
        <w:t>ggéré, le cas échéant.</w:t>
      </w:r>
      <w:r w:rsidR="00B517F6" w:rsidRPr="006F04B8">
        <w:rPr>
          <w:rFonts w:eastAsia="Century Gothic" w:cs="Times New Roman"/>
          <w:color w:val="33333C"/>
        </w:rPr>
        <w:br/>
        <w:t>P</w:t>
      </w:r>
      <w:r w:rsidR="00121314" w:rsidRPr="006F04B8">
        <w:rPr>
          <w:rFonts w:eastAsia="Century Gothic" w:cs="Times New Roman"/>
          <w:color w:val="33333C"/>
        </w:rPr>
        <w:t>.</w:t>
      </w:r>
      <w:r w:rsidR="00B517F6" w:rsidRPr="006F04B8">
        <w:rPr>
          <w:rFonts w:eastAsia="Century Gothic" w:cs="Times New Roman"/>
          <w:color w:val="33333C"/>
        </w:rPr>
        <w:t xml:space="preserve"> ex. d</w:t>
      </w:r>
      <w:r w:rsidRPr="006F04B8">
        <w:rPr>
          <w:rFonts w:eastAsia="Century Gothic" w:cs="Times New Roman"/>
          <w:color w:val="33333C"/>
        </w:rPr>
        <w:t>ate de naissance (AAAA-MM-JJ)</w:t>
      </w:r>
      <w:r w:rsidR="00DC336D" w:rsidRPr="006F04B8">
        <w:rPr>
          <w:rFonts w:eastAsia="Century Gothic" w:cs="Times New Roman"/>
          <w:color w:val="33333C"/>
        </w:rPr>
        <w:t>.</w:t>
      </w:r>
      <w:r w:rsidRPr="006F04B8">
        <w:rPr>
          <w:rFonts w:eastAsia="Century Gothic" w:cs="Times New Roman"/>
          <w:color w:val="33333C"/>
        </w:rPr>
        <w:t xml:space="preserve"> Comme pour toutes les balises, le form</w:t>
      </w:r>
      <w:r w:rsidR="00B517F6" w:rsidRPr="006F04B8">
        <w:rPr>
          <w:rFonts w:eastAsia="Century Gothic" w:cs="Times New Roman"/>
          <w:color w:val="33333C"/>
        </w:rPr>
        <w:t>at doit être répété dans l</w:t>
      </w:r>
      <w:r w:rsidR="00DC336D" w:rsidRPr="006F04B8">
        <w:rPr>
          <w:rFonts w:eastAsia="Century Gothic" w:cs="Times New Roman"/>
          <w:color w:val="33333C"/>
        </w:rPr>
        <w:t>’</w:t>
      </w:r>
      <w:r w:rsidR="00B517F6" w:rsidRPr="006F04B8">
        <w:rPr>
          <w:rFonts w:eastAsia="Century Gothic" w:cs="Times New Roman"/>
          <w:color w:val="33333C"/>
        </w:rPr>
        <w:t>info</w:t>
      </w:r>
      <w:r w:rsidRPr="006F04B8">
        <w:rPr>
          <w:rFonts w:eastAsia="Century Gothic" w:cs="Times New Roman"/>
          <w:color w:val="33333C"/>
        </w:rPr>
        <w:t>bulle.</w:t>
      </w:r>
    </w:p>
    <w:p w:rsidR="00AF36A2" w:rsidRPr="006F04B8" w:rsidRDefault="00634298" w:rsidP="00FE1400">
      <w:pPr>
        <w:pStyle w:val="Paragraphedeliste"/>
        <w:numPr>
          <w:ilvl w:val="0"/>
          <w:numId w:val="15"/>
        </w:numPr>
      </w:pPr>
      <w:r w:rsidRPr="006F04B8">
        <w:rPr>
          <w:rFonts w:eastAsia="Century Gothic" w:cs="Times New Roman"/>
          <w:b/>
          <w:bCs/>
          <w:color w:val="33333C"/>
        </w:rPr>
        <w:t>Champs obligatoires </w:t>
      </w:r>
      <w:r w:rsidR="009C50F3" w:rsidRPr="006F04B8">
        <w:rPr>
          <w:rFonts w:eastAsia="Century Gothic" w:cs="Times New Roman"/>
          <w:b/>
          <w:bCs/>
          <w:color w:val="33333C"/>
        </w:rPr>
        <w:t>:</w:t>
      </w:r>
      <w:r w:rsidR="009C50F3" w:rsidRPr="006F04B8">
        <w:rPr>
          <w:rFonts w:eastAsia="Century Gothic" w:cs="Times New Roman"/>
          <w:color w:val="33333C"/>
        </w:rPr>
        <w:t xml:space="preserve"> Déterminez</w:t>
      </w:r>
      <w:r w:rsidRPr="006F04B8">
        <w:rPr>
          <w:rFonts w:eastAsia="Century Gothic" w:cs="Times New Roman"/>
          <w:color w:val="33333C"/>
        </w:rPr>
        <w:t xml:space="preserve"> les champs obligatoires. Ne comptez pas uniquement sur la couleur. Si un astérisque (*) est utilisé pour indiquer les champs obligatoires, indiquez le texte suivant au début du formulaire (par exemple, * indique un champ obligatoire).</w:t>
      </w:r>
    </w:p>
    <w:p w:rsidR="00AF36A2" w:rsidRPr="006F04B8" w:rsidRDefault="00634298" w:rsidP="00FE1400">
      <w:pPr>
        <w:pStyle w:val="Paragraphedeliste"/>
        <w:numPr>
          <w:ilvl w:val="0"/>
          <w:numId w:val="15"/>
        </w:numPr>
      </w:pPr>
      <w:r w:rsidRPr="006F04B8">
        <w:rPr>
          <w:rFonts w:eastAsia="Century Gothic" w:cs="Times New Roman"/>
          <w:b/>
          <w:bCs/>
          <w:color w:val="33333C"/>
        </w:rPr>
        <w:t>Ordre de tabulation</w:t>
      </w:r>
      <w:r w:rsidRPr="006F04B8">
        <w:rPr>
          <w:rFonts w:eastAsia="Century Gothic" w:cs="Times New Roman"/>
          <w:color w:val="33333C"/>
        </w:rPr>
        <w:t> : Vérifiez l</w:t>
      </w:r>
      <w:r w:rsidR="00DC336D" w:rsidRPr="006F04B8">
        <w:rPr>
          <w:rFonts w:eastAsia="Century Gothic" w:cs="Times New Roman"/>
          <w:color w:val="33333C"/>
        </w:rPr>
        <w:t>’</w:t>
      </w:r>
      <w:r w:rsidRPr="006F04B8">
        <w:rPr>
          <w:rFonts w:eastAsia="Century Gothic" w:cs="Times New Roman"/>
          <w:color w:val="33333C"/>
        </w:rPr>
        <w:t xml:space="preserve">accessibilité du formulaire en utilisant uniquement le clavier (utilisez la </w:t>
      </w:r>
      <w:r w:rsidRPr="006F04B8">
        <w:rPr>
          <w:rFonts w:eastAsia="Century Gothic" w:cs="Times New Roman"/>
          <w:b/>
          <w:bCs/>
          <w:color w:val="33333C"/>
        </w:rPr>
        <w:t>touche de tabulation</w:t>
      </w:r>
      <w:r w:rsidRPr="006F04B8">
        <w:rPr>
          <w:rFonts w:eastAsia="Century Gothic" w:cs="Times New Roman"/>
          <w:color w:val="33333C"/>
        </w:rPr>
        <w:t xml:space="preserve"> pour vous déplacer d</w:t>
      </w:r>
      <w:r w:rsidR="00DC336D" w:rsidRPr="006F04B8">
        <w:rPr>
          <w:rFonts w:eastAsia="Century Gothic" w:cs="Times New Roman"/>
          <w:color w:val="33333C"/>
        </w:rPr>
        <w:t>’</w:t>
      </w:r>
      <w:r w:rsidRPr="006F04B8">
        <w:rPr>
          <w:rFonts w:eastAsia="Century Gothic" w:cs="Times New Roman"/>
          <w:color w:val="33333C"/>
        </w:rPr>
        <w:t>un champ à l</w:t>
      </w:r>
      <w:r w:rsidR="00DC336D" w:rsidRPr="006F04B8">
        <w:rPr>
          <w:rFonts w:eastAsia="Century Gothic" w:cs="Times New Roman"/>
          <w:color w:val="33333C"/>
        </w:rPr>
        <w:t>’</w:t>
      </w:r>
      <w:r w:rsidRPr="006F04B8">
        <w:rPr>
          <w:rFonts w:eastAsia="Century Gothic" w:cs="Times New Roman"/>
          <w:color w:val="33333C"/>
        </w:rPr>
        <w:t>autre).</w:t>
      </w:r>
    </w:p>
    <w:p w:rsidR="00AF36A2" w:rsidRPr="006F04B8" w:rsidRDefault="00634298" w:rsidP="00FE1400">
      <w:pPr>
        <w:pStyle w:val="Paragraphedeliste"/>
        <w:numPr>
          <w:ilvl w:val="1"/>
          <w:numId w:val="17"/>
        </w:numPr>
      </w:pPr>
      <w:r w:rsidRPr="006F04B8">
        <w:rPr>
          <w:rFonts w:eastAsia="Century Gothic" w:cs="Times New Roman"/>
          <w:color w:val="33333C"/>
        </w:rPr>
        <w:t>Veillez à ce que le champ actif soit facilement reconnaissable (visuellement), en tout temps.</w:t>
      </w:r>
    </w:p>
    <w:p w:rsidR="00AF36A2" w:rsidRPr="006F04B8" w:rsidRDefault="00634298" w:rsidP="00FE1400">
      <w:pPr>
        <w:pStyle w:val="Paragraphedeliste"/>
        <w:numPr>
          <w:ilvl w:val="1"/>
          <w:numId w:val="17"/>
        </w:numPr>
      </w:pPr>
      <w:r w:rsidRPr="006F04B8">
        <w:rPr>
          <w:rFonts w:eastAsia="Century Gothic" w:cs="Times New Roman"/>
          <w:color w:val="33333C"/>
        </w:rPr>
        <w:t>Veillez à ce que l</w:t>
      </w:r>
      <w:r w:rsidR="00DC336D" w:rsidRPr="006F04B8">
        <w:rPr>
          <w:rFonts w:eastAsia="Century Gothic" w:cs="Times New Roman"/>
          <w:color w:val="33333C"/>
        </w:rPr>
        <w:t>’</w:t>
      </w:r>
      <w:r w:rsidRPr="006F04B8">
        <w:rPr>
          <w:rFonts w:eastAsia="Century Gothic" w:cs="Times New Roman"/>
          <w:color w:val="33333C"/>
        </w:rPr>
        <w:t>ordre de tabulation suive l</w:t>
      </w:r>
      <w:r w:rsidR="00DC336D" w:rsidRPr="006F04B8">
        <w:rPr>
          <w:rFonts w:eastAsia="Century Gothic" w:cs="Times New Roman"/>
          <w:color w:val="33333C"/>
        </w:rPr>
        <w:t>’</w:t>
      </w:r>
      <w:r w:rsidRPr="006F04B8">
        <w:rPr>
          <w:rFonts w:eastAsia="Century Gothic" w:cs="Times New Roman"/>
          <w:color w:val="33333C"/>
        </w:rPr>
        <w:t>ordre (visuel) attendu.</w:t>
      </w:r>
    </w:p>
    <w:p w:rsidR="00AF36A2" w:rsidRPr="006F04B8" w:rsidRDefault="00634298" w:rsidP="004140FE">
      <w:pPr>
        <w:pStyle w:val="Titre2"/>
      </w:pPr>
      <w:bookmarkStart w:id="32" w:name="_Toc536449456"/>
      <w:bookmarkStart w:id="33" w:name="_Toc8848058"/>
      <w:r w:rsidRPr="006F04B8">
        <w:t>Ordre de lecture</w:t>
      </w:r>
      <w:bookmarkEnd w:id="32"/>
      <w:bookmarkEnd w:id="33"/>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 xml:space="preserve">Les documents créés avec un logiciel graphique, plutôt que Word, peuvent présenter </w:t>
      </w:r>
      <w:r w:rsidR="008A45DC" w:rsidRPr="006F04B8">
        <w:rPr>
          <w:rFonts w:eastAsia="Century Gothic" w:cs="Times New Roman"/>
          <w:color w:val="33333C"/>
          <w:lang w:val="fr-CA"/>
        </w:rPr>
        <w:t>l’information dans le mauvais ordre pour les lecteurs d’écran et d’autres technologies adaptées</w:t>
      </w:r>
      <w:r w:rsidRPr="006F04B8">
        <w:rPr>
          <w:rFonts w:eastAsia="Century Gothic" w:cs="Times New Roman"/>
          <w:color w:val="33333C"/>
          <w:lang w:val="fr-CA"/>
        </w:rPr>
        <w:t>. Par exemple, il se peut que les éléments soient lus dans l</w:t>
      </w:r>
      <w:r w:rsidR="00DC336D" w:rsidRPr="006F04B8">
        <w:rPr>
          <w:rFonts w:eastAsia="Century Gothic" w:cs="Times New Roman"/>
          <w:color w:val="33333C"/>
          <w:lang w:val="fr-CA"/>
        </w:rPr>
        <w:t>’</w:t>
      </w:r>
      <w:r w:rsidRPr="006F04B8">
        <w:rPr>
          <w:rFonts w:eastAsia="Century Gothic" w:cs="Times New Roman"/>
          <w:color w:val="33333C"/>
          <w:lang w:val="fr-CA"/>
        </w:rPr>
        <w:t>ordre dans lequel ils ont été créés, plutôt que dans l</w:t>
      </w:r>
      <w:r w:rsidR="00DC336D" w:rsidRPr="006F04B8">
        <w:rPr>
          <w:rFonts w:eastAsia="Century Gothic" w:cs="Times New Roman"/>
          <w:color w:val="33333C"/>
          <w:lang w:val="fr-CA"/>
        </w:rPr>
        <w:t>’</w:t>
      </w:r>
      <w:r w:rsidRPr="006F04B8">
        <w:rPr>
          <w:rFonts w:eastAsia="Century Gothic" w:cs="Times New Roman"/>
          <w:color w:val="33333C"/>
          <w:lang w:val="fr-CA"/>
        </w:rPr>
        <w:t>ordre visuel</w:t>
      </w:r>
      <w:r w:rsidR="008A45DC" w:rsidRPr="006F04B8">
        <w:rPr>
          <w:rFonts w:eastAsia="Century Gothic" w:cs="Times New Roman"/>
          <w:color w:val="33333C"/>
          <w:lang w:val="fr-CA"/>
        </w:rPr>
        <w:t xml:space="preserve"> prévu</w:t>
      </w:r>
      <w:r w:rsidRPr="006F04B8">
        <w:rPr>
          <w:rFonts w:eastAsia="Century Gothic" w:cs="Times New Roman"/>
          <w:color w:val="33333C"/>
          <w:lang w:val="fr-CA"/>
        </w:rPr>
        <w:t xml:space="preserve">. </w:t>
      </w:r>
      <w:r w:rsidR="00121314" w:rsidRPr="006F04B8">
        <w:rPr>
          <w:rFonts w:eastAsia="Century Gothic" w:cs="Times New Roman"/>
          <w:color w:val="33333C"/>
          <w:lang w:val="fr-CA"/>
        </w:rPr>
        <w:t xml:space="preserve">Plusieurs </w:t>
      </w:r>
      <w:r w:rsidRPr="006F04B8">
        <w:rPr>
          <w:rFonts w:eastAsia="Century Gothic" w:cs="Times New Roman"/>
          <w:color w:val="33333C"/>
          <w:lang w:val="fr-CA"/>
        </w:rPr>
        <w:t>colonnes de texte peuvent également occasionner des problèmes d</w:t>
      </w:r>
      <w:r w:rsidR="00DC336D" w:rsidRPr="006F04B8">
        <w:rPr>
          <w:rFonts w:eastAsia="Century Gothic" w:cs="Times New Roman"/>
          <w:color w:val="33333C"/>
          <w:lang w:val="fr-CA"/>
        </w:rPr>
        <w:t>’</w:t>
      </w:r>
      <w:r w:rsidRPr="006F04B8">
        <w:rPr>
          <w:rFonts w:eastAsia="Century Gothic" w:cs="Times New Roman"/>
          <w:color w:val="33333C"/>
          <w:lang w:val="fr-CA"/>
        </w:rPr>
        <w:t>ordre de lecture. Pour vérifier l</w:t>
      </w:r>
      <w:r w:rsidR="00DC336D" w:rsidRPr="006F04B8">
        <w:rPr>
          <w:rFonts w:eastAsia="Century Gothic" w:cs="Times New Roman"/>
          <w:color w:val="33333C"/>
          <w:lang w:val="fr-CA"/>
        </w:rPr>
        <w:t>’</w:t>
      </w:r>
      <w:r w:rsidRPr="006F04B8">
        <w:rPr>
          <w:rFonts w:eastAsia="Century Gothic" w:cs="Times New Roman"/>
          <w:color w:val="33333C"/>
          <w:lang w:val="fr-CA"/>
        </w:rPr>
        <w:t xml:space="preserve">ordre de lecture, appuyez sur </w:t>
      </w:r>
      <w:r w:rsidRPr="006F04B8">
        <w:rPr>
          <w:rFonts w:eastAsia="Century Gothic" w:cs="Times New Roman"/>
          <w:b/>
          <w:bCs/>
          <w:color w:val="33333C"/>
          <w:lang w:val="fr-CA"/>
        </w:rPr>
        <w:t>Contrôle +</w:t>
      </w:r>
      <w:r w:rsidR="00DC336D" w:rsidRPr="006F04B8">
        <w:rPr>
          <w:rFonts w:eastAsia="Century Gothic" w:cs="Times New Roman"/>
          <w:b/>
          <w:bCs/>
          <w:color w:val="33333C"/>
          <w:lang w:val="fr-CA"/>
        </w:rPr>
        <w:t> </w:t>
      </w:r>
      <w:r w:rsidRPr="006F04B8">
        <w:rPr>
          <w:rFonts w:eastAsia="Century Gothic" w:cs="Times New Roman"/>
          <w:b/>
          <w:bCs/>
          <w:color w:val="33333C"/>
          <w:lang w:val="fr-CA"/>
        </w:rPr>
        <w:t>4</w:t>
      </w:r>
      <w:r w:rsidRPr="006F04B8">
        <w:rPr>
          <w:rFonts w:eastAsia="Century Gothic" w:cs="Times New Roman"/>
          <w:color w:val="33333C"/>
          <w:lang w:val="fr-CA"/>
        </w:rPr>
        <w:t xml:space="preserve"> pour rediffuser le document (</w:t>
      </w:r>
      <w:r w:rsidR="00B517F6" w:rsidRPr="006F04B8">
        <w:rPr>
          <w:rFonts w:eastAsia="Century Gothic" w:cs="Times New Roman"/>
          <w:color w:val="33333C"/>
          <w:lang w:val="fr-CA"/>
        </w:rPr>
        <w:t>consultez</w:t>
      </w:r>
      <w:r w:rsidRPr="006F04B8">
        <w:rPr>
          <w:rFonts w:eastAsia="Century Gothic" w:cs="Times New Roman"/>
          <w:color w:val="33333C"/>
          <w:lang w:val="fr-CA"/>
        </w:rPr>
        <w:t xml:space="preserve"> «</w:t>
      </w:r>
      <w:r w:rsidR="00DC336D" w:rsidRPr="006F04B8">
        <w:rPr>
          <w:rFonts w:ascii="Arial" w:eastAsia="Century Gothic" w:hAnsi="Arial" w:cs="Arial"/>
          <w:color w:val="33333C"/>
          <w:lang w:val="fr-CA"/>
        </w:rPr>
        <w:t> </w:t>
      </w:r>
      <w:r w:rsidRPr="006F04B8">
        <w:rPr>
          <w:rFonts w:eastAsia="Century Gothic" w:cs="Times New Roman"/>
          <w:color w:val="33333C"/>
          <w:lang w:val="fr-CA"/>
        </w:rPr>
        <w:t>Autres outils de vérification d</w:t>
      </w:r>
      <w:r w:rsidR="00DC336D" w:rsidRPr="006F04B8">
        <w:rPr>
          <w:rFonts w:eastAsia="Century Gothic" w:cs="Times New Roman"/>
          <w:color w:val="33333C"/>
          <w:lang w:val="fr-CA"/>
        </w:rPr>
        <w:t>’</w:t>
      </w:r>
      <w:r w:rsidRPr="006F04B8">
        <w:rPr>
          <w:rFonts w:eastAsia="Century Gothic" w:cs="Times New Roman"/>
          <w:color w:val="33333C"/>
          <w:lang w:val="fr-CA"/>
        </w:rPr>
        <w:t>accessibilité PDF</w:t>
      </w:r>
      <w:r w:rsidR="00DC336D" w:rsidRPr="006F04B8">
        <w:rPr>
          <w:rFonts w:ascii="Arial" w:eastAsia="Century Gothic" w:hAnsi="Arial" w:cs="Arial"/>
          <w:color w:val="33333C"/>
          <w:lang w:val="fr-CA"/>
        </w:rPr>
        <w:t> </w:t>
      </w:r>
      <w:r w:rsidRPr="006F04B8">
        <w:rPr>
          <w:rFonts w:eastAsia="Century Gothic" w:cs="Times New Roman"/>
          <w:color w:val="33333C"/>
          <w:lang w:val="fr-CA"/>
        </w:rPr>
        <w:t xml:space="preserve">» ci-dessous). Consultez la page </w:t>
      </w:r>
      <w:hyperlink r:id="rId19" w:anchor="check_and_correct_reading_order_acrobat_pro" w:history="1">
        <w:r w:rsidR="000C660A" w:rsidRPr="006F04B8">
          <w:rPr>
            <w:rFonts w:eastAsia="Century Gothic" w:cs="Times New Roman"/>
            <w:color w:val="2866CD"/>
            <w:u w:val="single"/>
            <w:lang w:val="fr-CA"/>
          </w:rPr>
          <w:t>Vérification et correction de l’ordre de lecture (Acrobat Pro)</w:t>
        </w:r>
      </w:hyperlink>
      <w:r w:rsidRPr="006F04B8">
        <w:rPr>
          <w:rFonts w:eastAsia="Century Gothic" w:cs="Times New Roman"/>
          <w:color w:val="33333C"/>
          <w:lang w:val="fr-CA"/>
        </w:rPr>
        <w:t>.</w:t>
      </w:r>
    </w:p>
    <w:p w:rsidR="00AF36A2" w:rsidRPr="006F04B8" w:rsidRDefault="00634298" w:rsidP="004140FE">
      <w:pPr>
        <w:pStyle w:val="Titre2"/>
      </w:pPr>
      <w:bookmarkStart w:id="34" w:name="_Toc536449457"/>
      <w:bookmarkStart w:id="35" w:name="_Toc8848059"/>
      <w:r w:rsidRPr="006F04B8">
        <w:t>Espaces et sauts de ligne</w:t>
      </w:r>
      <w:bookmarkEnd w:id="34"/>
      <w:r w:rsidR="00FA63B7" w:rsidRPr="006F04B8">
        <w:t xml:space="preserve"> manquants</w:t>
      </w:r>
      <w:bookmarkEnd w:id="35"/>
    </w:p>
    <w:p w:rsidR="00AF36A2" w:rsidRPr="006F04B8" w:rsidRDefault="00634298" w:rsidP="00E025D8">
      <w:pPr>
        <w:rPr>
          <w:lang w:val="fr-CA"/>
        </w:rPr>
      </w:pPr>
      <w:r w:rsidRPr="006F04B8">
        <w:rPr>
          <w:rFonts w:eastAsia="Century Gothic" w:cs="Times New Roman"/>
          <w:color w:val="33333C"/>
          <w:lang w:val="fr-CA"/>
        </w:rPr>
        <w:t>L</w:t>
      </w:r>
      <w:r w:rsidR="00DC336D" w:rsidRPr="006F04B8">
        <w:rPr>
          <w:rFonts w:eastAsia="Century Gothic" w:cs="Times New Roman"/>
          <w:color w:val="33333C"/>
          <w:lang w:val="fr-CA"/>
        </w:rPr>
        <w:t>’</w:t>
      </w:r>
      <w:r w:rsidRPr="006F04B8">
        <w:rPr>
          <w:rFonts w:eastAsia="Century Gothic" w:cs="Times New Roman"/>
          <w:color w:val="33333C"/>
          <w:lang w:val="fr-CA"/>
        </w:rPr>
        <w:t>utilisation par l</w:t>
      </w:r>
      <w:r w:rsidR="00DC336D" w:rsidRPr="006F04B8">
        <w:rPr>
          <w:rFonts w:eastAsia="Century Gothic" w:cs="Times New Roman"/>
          <w:color w:val="33333C"/>
          <w:lang w:val="fr-CA"/>
        </w:rPr>
        <w:t>’</w:t>
      </w:r>
      <w:r w:rsidRPr="006F04B8">
        <w:rPr>
          <w:rFonts w:eastAsia="Century Gothic" w:cs="Times New Roman"/>
          <w:color w:val="33333C"/>
          <w:lang w:val="fr-CA"/>
        </w:rPr>
        <w:t>auteur de caractères inappropriés pour les espaces ou les sauts de ligne occasionne un regroupement des mots lors de la redistribution. Ce problème d</w:t>
      </w:r>
      <w:r w:rsidR="00DC336D" w:rsidRPr="006F04B8">
        <w:rPr>
          <w:rFonts w:eastAsia="Century Gothic" w:cs="Times New Roman"/>
          <w:color w:val="33333C"/>
          <w:lang w:val="fr-CA"/>
        </w:rPr>
        <w:t>’</w:t>
      </w:r>
      <w:r w:rsidRPr="006F04B8">
        <w:rPr>
          <w:rFonts w:eastAsia="Century Gothic" w:cs="Times New Roman"/>
          <w:color w:val="33333C"/>
          <w:lang w:val="fr-CA"/>
        </w:rPr>
        <w:t xml:space="preserve">édition se produit fréquemment avec les documents PDF. Pour le vérifier, exportez-le en texte </w:t>
      </w:r>
      <w:r w:rsidR="009C4A1F" w:rsidRPr="006F04B8">
        <w:rPr>
          <w:rFonts w:eastAsia="Century Gothic" w:cs="Times New Roman"/>
          <w:color w:val="33333C"/>
          <w:lang w:val="fr-CA"/>
        </w:rPr>
        <w:t>brut</w:t>
      </w:r>
      <w:r w:rsidRPr="006F04B8">
        <w:rPr>
          <w:rFonts w:eastAsia="Century Gothic" w:cs="Times New Roman"/>
          <w:color w:val="33333C"/>
          <w:lang w:val="fr-CA"/>
        </w:rPr>
        <w:t xml:space="preserve"> dans Acrobat ou sélectionnez tout le texte et faites un copier-coller dans un éditeur de texte </w:t>
      </w:r>
      <w:r w:rsidR="00961A39" w:rsidRPr="006F04B8">
        <w:rPr>
          <w:rFonts w:eastAsia="Century Gothic" w:cs="Times New Roman"/>
          <w:color w:val="33333C"/>
          <w:lang w:val="fr-CA"/>
        </w:rPr>
        <w:t xml:space="preserve">brut, </w:t>
      </w:r>
      <w:r w:rsidRPr="006F04B8">
        <w:rPr>
          <w:rFonts w:eastAsia="Century Gothic" w:cs="Times New Roman"/>
          <w:color w:val="33333C"/>
          <w:lang w:val="fr-CA"/>
        </w:rPr>
        <w:t xml:space="preserve">comme Notepad. </w:t>
      </w:r>
      <w:r w:rsidR="008A45DC" w:rsidRPr="006F04B8">
        <w:rPr>
          <w:rFonts w:eastAsia="Century Gothic" w:cs="Times New Roman"/>
          <w:color w:val="33333C"/>
          <w:lang w:val="fr-CA"/>
        </w:rPr>
        <w:t>Dans la version texte brut, manque-t-il des espaces et des sauts de ligne? Si c’est le cas, v</w:t>
      </w:r>
      <w:r w:rsidRPr="006F04B8">
        <w:rPr>
          <w:rFonts w:eastAsia="Century Gothic" w:cs="Times New Roman"/>
          <w:color w:val="33333C"/>
          <w:lang w:val="fr-CA"/>
        </w:rPr>
        <w:t>érifiez vos paramètres d</w:t>
      </w:r>
      <w:r w:rsidR="00DC336D" w:rsidRPr="006F04B8">
        <w:rPr>
          <w:rFonts w:eastAsia="Century Gothic" w:cs="Times New Roman"/>
          <w:color w:val="33333C"/>
          <w:lang w:val="fr-CA"/>
        </w:rPr>
        <w:t>’</w:t>
      </w:r>
      <w:r w:rsidRPr="006F04B8">
        <w:rPr>
          <w:rFonts w:eastAsia="Century Gothic" w:cs="Times New Roman"/>
          <w:color w:val="33333C"/>
          <w:lang w:val="fr-CA"/>
        </w:rPr>
        <w:t>exportation dans le programme d</w:t>
      </w:r>
      <w:r w:rsidR="00DC336D" w:rsidRPr="006F04B8">
        <w:rPr>
          <w:rFonts w:eastAsia="Century Gothic" w:cs="Times New Roman"/>
          <w:color w:val="33333C"/>
          <w:lang w:val="fr-CA"/>
        </w:rPr>
        <w:t>’</w:t>
      </w:r>
      <w:r w:rsidRPr="006F04B8">
        <w:rPr>
          <w:rFonts w:eastAsia="Century Gothic" w:cs="Times New Roman"/>
          <w:color w:val="33333C"/>
          <w:lang w:val="fr-CA"/>
        </w:rPr>
        <w:t>édition. Ensuite, essayez une police dont les caractères sont plus espacés. Si vous avez réduit l</w:t>
      </w:r>
      <w:r w:rsidR="00DC336D" w:rsidRPr="006F04B8">
        <w:rPr>
          <w:rFonts w:eastAsia="Century Gothic" w:cs="Times New Roman"/>
          <w:color w:val="33333C"/>
          <w:lang w:val="fr-CA"/>
        </w:rPr>
        <w:t>’</w:t>
      </w:r>
      <w:r w:rsidRPr="006F04B8">
        <w:rPr>
          <w:rFonts w:eastAsia="Century Gothic" w:cs="Times New Roman"/>
          <w:color w:val="33333C"/>
          <w:lang w:val="fr-CA"/>
        </w:rPr>
        <w:t>espacement des lettres ou des mots, retournez aux valeurs par défaut. Si le problème persiste, envisagez l</w:t>
      </w:r>
      <w:r w:rsidR="00DC336D" w:rsidRPr="006F04B8">
        <w:rPr>
          <w:rFonts w:eastAsia="Century Gothic" w:cs="Times New Roman"/>
          <w:color w:val="33333C"/>
          <w:lang w:val="fr-CA"/>
        </w:rPr>
        <w:t>’</w:t>
      </w:r>
      <w:r w:rsidRPr="006F04B8">
        <w:rPr>
          <w:rFonts w:eastAsia="Century Gothic" w:cs="Times New Roman"/>
          <w:color w:val="33333C"/>
          <w:lang w:val="fr-CA"/>
        </w:rPr>
        <w:t>utilisation d</w:t>
      </w:r>
      <w:r w:rsidR="00DC336D" w:rsidRPr="006F04B8">
        <w:rPr>
          <w:rFonts w:eastAsia="Century Gothic" w:cs="Times New Roman"/>
          <w:color w:val="33333C"/>
          <w:lang w:val="fr-CA"/>
        </w:rPr>
        <w:t>’</w:t>
      </w:r>
      <w:r w:rsidRPr="006F04B8">
        <w:rPr>
          <w:rFonts w:eastAsia="Century Gothic" w:cs="Times New Roman"/>
          <w:color w:val="33333C"/>
          <w:lang w:val="fr-CA"/>
        </w:rPr>
        <w:t>un autre outil d</w:t>
      </w:r>
      <w:r w:rsidR="00DC336D" w:rsidRPr="006F04B8">
        <w:rPr>
          <w:rFonts w:eastAsia="Century Gothic" w:cs="Times New Roman"/>
          <w:color w:val="33333C"/>
          <w:lang w:val="fr-CA"/>
        </w:rPr>
        <w:t>’</w:t>
      </w:r>
      <w:r w:rsidRPr="006F04B8">
        <w:rPr>
          <w:rFonts w:eastAsia="Century Gothic" w:cs="Times New Roman"/>
          <w:color w:val="33333C"/>
          <w:lang w:val="fr-CA"/>
        </w:rPr>
        <w:t>édition.</w:t>
      </w:r>
    </w:p>
    <w:p w:rsidR="00AF36A2" w:rsidRPr="006F04B8" w:rsidRDefault="00634298" w:rsidP="004140FE">
      <w:pPr>
        <w:pStyle w:val="Titre2"/>
      </w:pPr>
      <w:bookmarkStart w:id="36" w:name="_Toc536449458"/>
      <w:bookmarkStart w:id="37" w:name="_Toc8848060"/>
      <w:r w:rsidRPr="006F04B8">
        <w:t>Tableaux</w:t>
      </w:r>
      <w:bookmarkEnd w:id="36"/>
      <w:bookmarkEnd w:id="37"/>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 xml:space="preserve">Les cellules de tableau doivent être associées aux en-têtes du tableau. </w:t>
      </w:r>
      <w:r w:rsidR="008A45DC" w:rsidRPr="006F04B8">
        <w:rPr>
          <w:rFonts w:eastAsia="Century Gothic" w:cs="Times New Roman"/>
          <w:color w:val="33333C"/>
          <w:lang w:val="fr-CA"/>
        </w:rPr>
        <w:t>C</w:t>
      </w:r>
      <w:r w:rsidRPr="006F04B8">
        <w:rPr>
          <w:rFonts w:eastAsia="Century Gothic" w:cs="Times New Roman"/>
          <w:color w:val="33333C"/>
          <w:lang w:val="fr-CA"/>
        </w:rPr>
        <w:t>ommencez par un tableau simple (sans cellules fusionnées) dans Microsoft Word. Assurez-vous qu’il est correctement structuré avec des en-têtes de tableau en vérifiant avec l’outil d</w:t>
      </w:r>
      <w:r w:rsidR="00DC336D" w:rsidRPr="006F04B8">
        <w:rPr>
          <w:rFonts w:eastAsia="Century Gothic" w:cs="Times New Roman"/>
          <w:color w:val="33333C"/>
          <w:lang w:val="fr-CA"/>
        </w:rPr>
        <w:t>’</w:t>
      </w:r>
      <w:r w:rsidRPr="006F04B8">
        <w:rPr>
          <w:rFonts w:eastAsia="Century Gothic" w:cs="Times New Roman"/>
          <w:color w:val="33333C"/>
          <w:lang w:val="fr-CA"/>
        </w:rPr>
        <w:t xml:space="preserve">ordre de lecture susmentionné. Un exemple de tableau correctement structuré est présenté ici. Consultez les pages </w:t>
      </w:r>
      <w:hyperlink r:id="rId20" w:history="1">
        <w:r w:rsidRPr="006F04B8">
          <w:rPr>
            <w:rFonts w:eastAsia="Century Gothic" w:cs="Times New Roman"/>
            <w:color w:val="2866CD"/>
            <w:u w:val="single"/>
            <w:lang w:val="fr-CA"/>
          </w:rPr>
          <w:t>Réparer des tableaux avec balises incorrectes</w:t>
        </w:r>
      </w:hyperlink>
      <w:r w:rsidRPr="006F04B8">
        <w:rPr>
          <w:rFonts w:eastAsia="Century Gothic" w:cs="Times New Roman"/>
          <w:color w:val="33333C"/>
          <w:lang w:val="fr-CA"/>
        </w:rPr>
        <w:t xml:space="preserve"> </w:t>
      </w:r>
      <w:r w:rsidR="0095586F" w:rsidRPr="006F04B8">
        <w:rPr>
          <w:rFonts w:eastAsia="Century Gothic" w:cs="Times New Roman"/>
          <w:color w:val="33333C"/>
          <w:lang w:val="fr-CA"/>
        </w:rPr>
        <w:t xml:space="preserve">(en anglais seulement) </w:t>
      </w:r>
      <w:r w:rsidRPr="006F04B8">
        <w:rPr>
          <w:rFonts w:eastAsia="Century Gothic" w:cs="Times New Roman"/>
          <w:color w:val="33333C"/>
          <w:lang w:val="fr-CA"/>
        </w:rPr>
        <w:t xml:space="preserve">(WCAG) et </w:t>
      </w:r>
      <w:hyperlink r:id="rId21" w:history="1">
        <w:r w:rsidRPr="006F04B8">
          <w:rPr>
            <w:rFonts w:eastAsia="Century Gothic" w:cs="Times New Roman"/>
            <w:color w:val="2866CD"/>
            <w:u w:val="single"/>
            <w:lang w:val="fr-CA"/>
          </w:rPr>
          <w:t>Examiner et réparer des tableaux</w:t>
        </w:r>
      </w:hyperlink>
      <w:r w:rsidR="00C93364" w:rsidRPr="006F04B8">
        <w:rPr>
          <w:rFonts w:eastAsia="Century Gothic" w:cs="Times New Roman"/>
          <w:color w:val="33333C"/>
          <w:lang w:val="fr-CA"/>
        </w:rPr>
        <w:t xml:space="preserve"> </w:t>
      </w:r>
      <w:r w:rsidR="0095586F" w:rsidRPr="006F04B8">
        <w:rPr>
          <w:rFonts w:eastAsia="Century Gothic" w:cs="Times New Roman"/>
          <w:color w:val="33333C"/>
          <w:lang w:val="fr-CA"/>
        </w:rPr>
        <w:t xml:space="preserve">(en anglais seulement)  </w:t>
      </w:r>
      <w:r w:rsidR="00C93364" w:rsidRPr="006F04B8">
        <w:rPr>
          <w:rFonts w:eastAsia="Century Gothic" w:cs="Times New Roman"/>
          <w:color w:val="33333C"/>
          <w:lang w:val="fr-CA"/>
        </w:rPr>
        <w:t>(Adobe).</w:t>
      </w:r>
    </w:p>
    <w:p w:rsidR="00AF36A2" w:rsidRPr="006F04B8" w:rsidRDefault="00634298" w:rsidP="00AF36A2">
      <w:pPr>
        <w:pStyle w:val="Titre1"/>
      </w:pPr>
      <w:bookmarkStart w:id="38" w:name="_Toc536449459"/>
      <w:bookmarkStart w:id="39" w:name="_Toc8848061"/>
      <w:r w:rsidRPr="006F04B8">
        <w:rPr>
          <w:rFonts w:eastAsia="Century Gothic" w:cs="Times New Roman"/>
          <w:bCs/>
          <w:color w:val="33333C"/>
        </w:rPr>
        <w:t>Autres outils de vérification d</w:t>
      </w:r>
      <w:r w:rsidR="00DC336D" w:rsidRPr="006F04B8">
        <w:rPr>
          <w:rFonts w:eastAsia="Century Gothic" w:cs="Times New Roman"/>
          <w:bCs/>
          <w:color w:val="33333C"/>
        </w:rPr>
        <w:t>’</w:t>
      </w:r>
      <w:r w:rsidRPr="006F04B8">
        <w:rPr>
          <w:rFonts w:eastAsia="Century Gothic" w:cs="Times New Roman"/>
          <w:bCs/>
          <w:color w:val="33333C"/>
        </w:rPr>
        <w:t>accessibilité PDF</w:t>
      </w:r>
      <w:bookmarkEnd w:id="38"/>
      <w:bookmarkEnd w:id="39"/>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L</w:t>
      </w:r>
      <w:r w:rsidR="00DC336D" w:rsidRPr="006F04B8">
        <w:rPr>
          <w:rFonts w:eastAsia="Century Gothic" w:cs="Times New Roman"/>
          <w:color w:val="33333C"/>
          <w:lang w:val="fr-CA"/>
        </w:rPr>
        <w:t>’</w:t>
      </w:r>
      <w:r w:rsidRPr="006F04B8">
        <w:rPr>
          <w:rFonts w:eastAsia="Century Gothic" w:cs="Times New Roman"/>
          <w:color w:val="33333C"/>
          <w:lang w:val="fr-CA"/>
        </w:rPr>
        <w:t>activation des fonctions d</w:t>
      </w:r>
      <w:r w:rsidR="00DC336D" w:rsidRPr="006F04B8">
        <w:rPr>
          <w:rFonts w:eastAsia="Century Gothic" w:cs="Times New Roman"/>
          <w:color w:val="33333C"/>
          <w:lang w:val="fr-CA"/>
        </w:rPr>
        <w:t>’</w:t>
      </w:r>
      <w:r w:rsidRPr="006F04B8">
        <w:rPr>
          <w:rFonts w:eastAsia="Century Gothic" w:cs="Times New Roman"/>
          <w:color w:val="33333C"/>
          <w:lang w:val="fr-CA"/>
        </w:rPr>
        <w:t>accessibilité intégrées d</w:t>
      </w:r>
      <w:r w:rsidR="00DC336D" w:rsidRPr="006F04B8">
        <w:rPr>
          <w:rFonts w:eastAsia="Century Gothic" w:cs="Times New Roman"/>
          <w:color w:val="33333C"/>
          <w:lang w:val="fr-CA"/>
        </w:rPr>
        <w:t>’</w:t>
      </w:r>
      <w:r w:rsidRPr="006F04B8">
        <w:rPr>
          <w:rFonts w:eastAsia="Century Gothic" w:cs="Times New Roman"/>
          <w:color w:val="33333C"/>
          <w:lang w:val="fr-CA"/>
        </w:rPr>
        <w:t>Acrobat vous permet de vérifier manuellement l</w:t>
      </w:r>
      <w:r w:rsidR="00DC336D" w:rsidRPr="006F04B8">
        <w:rPr>
          <w:rFonts w:eastAsia="Century Gothic" w:cs="Times New Roman"/>
          <w:color w:val="33333C"/>
          <w:lang w:val="fr-CA"/>
        </w:rPr>
        <w:t>’</w:t>
      </w:r>
      <w:r w:rsidRPr="006F04B8">
        <w:rPr>
          <w:rFonts w:eastAsia="Century Gothic" w:cs="Times New Roman"/>
          <w:color w:val="33333C"/>
          <w:lang w:val="fr-CA"/>
        </w:rPr>
        <w:t>ordre de lecture et d</w:t>
      </w:r>
      <w:r w:rsidR="00DC336D" w:rsidRPr="006F04B8">
        <w:rPr>
          <w:rFonts w:eastAsia="Century Gothic" w:cs="Times New Roman"/>
          <w:color w:val="33333C"/>
          <w:lang w:val="fr-CA"/>
        </w:rPr>
        <w:t>’</w:t>
      </w:r>
      <w:r w:rsidRPr="006F04B8">
        <w:rPr>
          <w:rFonts w:eastAsia="Century Gothic" w:cs="Times New Roman"/>
          <w:color w:val="33333C"/>
          <w:lang w:val="fr-CA"/>
        </w:rPr>
        <w:t xml:space="preserve">autres problèmes structurels. Adobe vous recommande </w:t>
      </w:r>
      <w:hyperlink r:id="rId22" w:history="1">
        <w:r w:rsidRPr="006F04B8">
          <w:rPr>
            <w:rFonts w:eastAsia="Century Gothic" w:cs="Times New Roman"/>
            <w:color w:val="2866CD"/>
            <w:u w:val="single"/>
            <w:lang w:val="fr-CA"/>
          </w:rPr>
          <w:t>de cocher l</w:t>
        </w:r>
        <w:r w:rsidR="00DC336D" w:rsidRPr="006F04B8">
          <w:rPr>
            <w:rFonts w:eastAsia="Century Gothic" w:cs="Times New Roman"/>
            <w:color w:val="2866CD"/>
            <w:u w:val="single"/>
            <w:lang w:val="fr-CA"/>
          </w:rPr>
          <w:t>’</w:t>
        </w:r>
        <w:r w:rsidRPr="006F04B8">
          <w:rPr>
            <w:rFonts w:eastAsia="Century Gothic" w:cs="Times New Roman"/>
            <w:color w:val="2866CD"/>
            <w:u w:val="single"/>
            <w:lang w:val="fr-CA"/>
          </w:rPr>
          <w:t xml:space="preserve">option Redistribuer, Lecture audio et Exporter texte </w:t>
        </w:r>
        <w:r w:rsidR="0085758B" w:rsidRPr="006F04B8">
          <w:rPr>
            <w:rFonts w:eastAsia="Century Gothic" w:cs="Times New Roman"/>
            <w:color w:val="2866CD"/>
            <w:u w:val="single"/>
            <w:lang w:val="fr-CA"/>
          </w:rPr>
          <w:t>brut</w:t>
        </w:r>
      </w:hyperlink>
      <w:r w:rsidR="0095586F" w:rsidRPr="006F04B8">
        <w:rPr>
          <w:rFonts w:eastAsia="Century Gothic" w:cs="Times New Roman"/>
          <w:color w:val="33333C"/>
          <w:lang w:val="fr-CA"/>
        </w:rPr>
        <w:t xml:space="preserve"> (en anglais seulement).</w:t>
      </w:r>
    </w:p>
    <w:p w:rsidR="009F07F7" w:rsidRPr="006F04B8" w:rsidRDefault="00634298" w:rsidP="009F07F7">
      <w:pPr>
        <w:rPr>
          <w:rFonts w:eastAsia="Century Gothic" w:cs="Times New Roman"/>
          <w:color w:val="33333C"/>
          <w:lang w:val="fr-CA"/>
        </w:rPr>
      </w:pPr>
      <w:r w:rsidRPr="006F04B8">
        <w:rPr>
          <w:rFonts w:eastAsia="Century Gothic" w:cs="Times New Roman"/>
          <w:color w:val="33333C"/>
          <w:lang w:val="fr-CA"/>
        </w:rPr>
        <w:t xml:space="preserve">Vérifiez votre formulaire avec </w:t>
      </w:r>
      <w:hyperlink r:id="rId23" w:history="1">
        <w:r w:rsidRPr="006F04B8">
          <w:rPr>
            <w:rFonts w:eastAsia="Century Gothic" w:cs="Times New Roman"/>
            <w:color w:val="2866CD"/>
            <w:u w:val="single"/>
            <w:lang w:val="fr-CA"/>
          </w:rPr>
          <w:t>NVDA (un lecteur d</w:t>
        </w:r>
        <w:r w:rsidR="00DC336D" w:rsidRPr="006F04B8">
          <w:rPr>
            <w:rFonts w:eastAsia="Century Gothic" w:cs="Times New Roman"/>
            <w:color w:val="2866CD"/>
            <w:u w:val="single"/>
            <w:lang w:val="fr-CA"/>
          </w:rPr>
          <w:t>’</w:t>
        </w:r>
        <w:r w:rsidRPr="006F04B8">
          <w:rPr>
            <w:rFonts w:eastAsia="Century Gothic" w:cs="Times New Roman"/>
            <w:color w:val="2866CD"/>
            <w:u w:val="single"/>
            <w:lang w:val="fr-CA"/>
          </w:rPr>
          <w:t>écran gratuit)</w:t>
        </w:r>
      </w:hyperlink>
      <w:r w:rsidRPr="006F04B8">
        <w:rPr>
          <w:rFonts w:eastAsia="Century Gothic" w:cs="Times New Roman"/>
          <w:color w:val="33333C"/>
          <w:lang w:val="fr-CA"/>
        </w:rPr>
        <w:t xml:space="preserve"> </w:t>
      </w:r>
      <w:r w:rsidR="009F07F7" w:rsidRPr="006F04B8">
        <w:rPr>
          <w:rFonts w:eastAsia="Century Gothic" w:cs="Times New Roman"/>
          <w:color w:val="33333C"/>
          <w:lang w:val="fr-CA"/>
        </w:rPr>
        <w:t>(en anglais seulement)</w:t>
      </w:r>
    </w:p>
    <w:p w:rsidR="00AF36A2" w:rsidRPr="006F04B8" w:rsidRDefault="009F07F7" w:rsidP="00AF36A2">
      <w:pPr>
        <w:rPr>
          <w:rFonts w:eastAsia="Century Gothic" w:cs="Times New Roman"/>
          <w:color w:val="33333C"/>
          <w:lang w:val="fr-CA"/>
        </w:rPr>
      </w:pPr>
      <w:r w:rsidRPr="006F04B8">
        <w:rPr>
          <w:rFonts w:eastAsia="Century Gothic" w:cs="Times New Roman"/>
          <w:color w:val="33333C"/>
          <w:lang w:val="fr-CA"/>
        </w:rPr>
        <w:t>p</w:t>
      </w:r>
      <w:r w:rsidR="00634298" w:rsidRPr="006F04B8">
        <w:rPr>
          <w:rFonts w:eastAsia="Century Gothic" w:cs="Times New Roman"/>
          <w:color w:val="33333C"/>
          <w:lang w:val="fr-CA"/>
        </w:rPr>
        <w:t xml:space="preserve">our </w:t>
      </w:r>
      <w:r w:rsidR="00121314" w:rsidRPr="006F04B8">
        <w:rPr>
          <w:rFonts w:eastAsia="Century Gothic" w:cs="Times New Roman"/>
          <w:color w:val="33333C"/>
          <w:lang w:val="fr-CA"/>
        </w:rPr>
        <w:t xml:space="preserve">repérer </w:t>
      </w:r>
      <w:r w:rsidR="00634298" w:rsidRPr="006F04B8">
        <w:rPr>
          <w:rFonts w:eastAsia="Century Gothic" w:cs="Times New Roman"/>
          <w:color w:val="33333C"/>
          <w:lang w:val="fr-CA"/>
        </w:rPr>
        <w:t xml:space="preserve"> rapidement les problèmes liés à l</w:t>
      </w:r>
      <w:r w:rsidR="00DC336D" w:rsidRPr="006F04B8">
        <w:rPr>
          <w:rFonts w:eastAsia="Century Gothic" w:cs="Times New Roman"/>
          <w:color w:val="33333C"/>
          <w:lang w:val="fr-CA"/>
        </w:rPr>
        <w:t>’</w:t>
      </w:r>
      <w:r w:rsidR="00634298" w:rsidRPr="006F04B8">
        <w:rPr>
          <w:rFonts w:eastAsia="Century Gothic" w:cs="Times New Roman"/>
          <w:color w:val="33333C"/>
          <w:lang w:val="fr-CA"/>
        </w:rPr>
        <w:t>ordre des balises et des tabulations. Tentez de remplir le formulaire en n’utilisant que vos oreilles et votre clavier. Cela vous donnera une idée de l</w:t>
      </w:r>
      <w:r w:rsidR="00DC336D" w:rsidRPr="006F04B8">
        <w:rPr>
          <w:rFonts w:eastAsia="Century Gothic" w:cs="Times New Roman"/>
          <w:color w:val="33333C"/>
          <w:lang w:val="fr-CA"/>
        </w:rPr>
        <w:t>’</w:t>
      </w:r>
      <w:r w:rsidR="00634298" w:rsidRPr="006F04B8">
        <w:rPr>
          <w:rFonts w:eastAsia="Century Gothic" w:cs="Times New Roman"/>
          <w:color w:val="33333C"/>
          <w:lang w:val="fr-CA"/>
        </w:rPr>
        <w:t xml:space="preserve">expérience </w:t>
      </w:r>
      <w:r w:rsidR="0085758B" w:rsidRPr="006F04B8">
        <w:rPr>
          <w:rFonts w:eastAsia="Century Gothic" w:cs="Times New Roman"/>
          <w:color w:val="33333C"/>
          <w:lang w:val="fr-CA"/>
        </w:rPr>
        <w:t>des utilisateurs</w:t>
      </w:r>
      <w:r w:rsidR="00634298" w:rsidRPr="006F04B8">
        <w:rPr>
          <w:rFonts w:eastAsia="Century Gothic" w:cs="Times New Roman"/>
          <w:color w:val="33333C"/>
          <w:lang w:val="fr-CA"/>
        </w:rPr>
        <w:t xml:space="preserve"> de lecteurs d</w:t>
      </w:r>
      <w:r w:rsidR="00DC336D" w:rsidRPr="006F04B8">
        <w:rPr>
          <w:rFonts w:eastAsia="Century Gothic" w:cs="Times New Roman"/>
          <w:color w:val="33333C"/>
          <w:lang w:val="fr-CA"/>
        </w:rPr>
        <w:t>’</w:t>
      </w:r>
      <w:r w:rsidR="00634298" w:rsidRPr="006F04B8">
        <w:rPr>
          <w:rFonts w:eastAsia="Century Gothic" w:cs="Times New Roman"/>
          <w:color w:val="33333C"/>
          <w:lang w:val="fr-CA"/>
        </w:rPr>
        <w:t>écran.</w:t>
      </w:r>
    </w:p>
    <w:p w:rsidR="00AF36A2" w:rsidRPr="006F04B8" w:rsidRDefault="00634298" w:rsidP="00AF36A2">
      <w:pPr>
        <w:rPr>
          <w:rFonts w:eastAsia="Century Gothic" w:cs="Times New Roman"/>
          <w:color w:val="33333C"/>
          <w:lang w:val="fr-CA"/>
        </w:rPr>
      </w:pPr>
      <w:r w:rsidRPr="006F04B8">
        <w:rPr>
          <w:rFonts w:eastAsia="Century Gothic" w:cs="Times New Roman"/>
          <w:color w:val="33333C"/>
          <w:lang w:val="fr-CA"/>
        </w:rPr>
        <w:t>Outre le vérificateur d</w:t>
      </w:r>
      <w:r w:rsidR="00DC336D" w:rsidRPr="006F04B8">
        <w:rPr>
          <w:rFonts w:eastAsia="Century Gothic" w:cs="Times New Roman"/>
          <w:color w:val="33333C"/>
          <w:lang w:val="fr-CA"/>
        </w:rPr>
        <w:t>’</w:t>
      </w:r>
      <w:r w:rsidRPr="006F04B8">
        <w:rPr>
          <w:rFonts w:eastAsia="Century Gothic" w:cs="Times New Roman"/>
          <w:color w:val="33333C"/>
          <w:lang w:val="fr-CA"/>
        </w:rPr>
        <w:t>accessibilité intégré d</w:t>
      </w:r>
      <w:r w:rsidR="00DC336D" w:rsidRPr="006F04B8">
        <w:rPr>
          <w:rFonts w:eastAsia="Century Gothic" w:cs="Times New Roman"/>
          <w:color w:val="33333C"/>
          <w:lang w:val="fr-CA"/>
        </w:rPr>
        <w:t>’</w:t>
      </w:r>
      <w:r w:rsidRPr="006F04B8">
        <w:rPr>
          <w:rFonts w:eastAsia="Century Gothic" w:cs="Times New Roman"/>
          <w:color w:val="33333C"/>
          <w:lang w:val="fr-CA"/>
        </w:rPr>
        <w:t xml:space="preserve">Acrobat, un autre outil est le </w:t>
      </w:r>
      <w:hyperlink r:id="rId24" w:history="1">
        <w:r w:rsidRPr="006F04B8">
          <w:rPr>
            <w:rFonts w:eastAsia="Century Gothic" w:cs="Times New Roman"/>
            <w:color w:val="2866CD"/>
            <w:u w:val="single"/>
            <w:lang w:val="fr-CA"/>
          </w:rPr>
          <w:t>Vérificateur d</w:t>
        </w:r>
        <w:r w:rsidR="00DC336D" w:rsidRPr="006F04B8">
          <w:rPr>
            <w:rFonts w:eastAsia="Century Gothic" w:cs="Times New Roman"/>
            <w:color w:val="2866CD"/>
            <w:u w:val="single"/>
            <w:lang w:val="fr-CA"/>
          </w:rPr>
          <w:t>’</w:t>
        </w:r>
        <w:r w:rsidRPr="006F04B8">
          <w:rPr>
            <w:rFonts w:eastAsia="Century Gothic" w:cs="Times New Roman"/>
            <w:color w:val="2866CD"/>
            <w:u w:val="single"/>
            <w:lang w:val="fr-CA"/>
          </w:rPr>
          <w:t xml:space="preserve">accessibilité PDF gratuit (PAC 3) </w:t>
        </w:r>
      </w:hyperlink>
      <w:r w:rsidR="009F07F7" w:rsidRPr="006F04B8">
        <w:rPr>
          <w:rFonts w:eastAsia="Century Gothic" w:cs="Times New Roman"/>
          <w:color w:val="33333C"/>
          <w:lang w:val="fr-CA"/>
        </w:rPr>
        <w:t xml:space="preserve"> (en anglais seulement). </w:t>
      </w:r>
      <w:r w:rsidRPr="006F04B8">
        <w:rPr>
          <w:rFonts w:eastAsia="Century Gothic" w:cs="Times New Roman"/>
          <w:color w:val="33333C"/>
          <w:lang w:val="fr-CA"/>
        </w:rPr>
        <w:t>Bien que ce programme ne vous permette pas, à lui seul, de remédier aux problèmes, il est possible que vous puissiez effectuer vos corrections dans l</w:t>
      </w:r>
      <w:r w:rsidR="00DC336D" w:rsidRPr="006F04B8">
        <w:rPr>
          <w:rFonts w:eastAsia="Century Gothic" w:cs="Times New Roman"/>
          <w:color w:val="33333C"/>
          <w:lang w:val="fr-CA"/>
        </w:rPr>
        <w:t>’</w:t>
      </w:r>
      <w:r w:rsidRPr="006F04B8">
        <w:rPr>
          <w:rFonts w:eastAsia="Century Gothic" w:cs="Times New Roman"/>
          <w:color w:val="33333C"/>
          <w:lang w:val="fr-CA"/>
        </w:rPr>
        <w:t>outil d</w:t>
      </w:r>
      <w:r w:rsidR="00DC336D" w:rsidRPr="006F04B8">
        <w:rPr>
          <w:rFonts w:eastAsia="Century Gothic" w:cs="Times New Roman"/>
          <w:color w:val="33333C"/>
          <w:lang w:val="fr-CA"/>
        </w:rPr>
        <w:t>’</w:t>
      </w:r>
      <w:r w:rsidRPr="006F04B8">
        <w:rPr>
          <w:rFonts w:eastAsia="Century Gothic" w:cs="Times New Roman"/>
          <w:color w:val="33333C"/>
          <w:lang w:val="fr-CA"/>
        </w:rPr>
        <w:t>édition</w:t>
      </w:r>
      <w:r w:rsidR="0085758B" w:rsidRPr="006F04B8">
        <w:rPr>
          <w:rFonts w:eastAsia="Century Gothic" w:cs="Times New Roman"/>
          <w:color w:val="33333C"/>
          <w:lang w:val="fr-CA"/>
        </w:rPr>
        <w:t xml:space="preserve"> au préalable</w:t>
      </w:r>
      <w:r w:rsidRPr="006F04B8">
        <w:rPr>
          <w:rFonts w:eastAsia="Century Gothic" w:cs="Times New Roman"/>
          <w:color w:val="33333C"/>
          <w:lang w:val="fr-CA"/>
        </w:rPr>
        <w:t xml:space="preserve"> (Word, InDesign, etc.). Il peut également </w:t>
      </w:r>
      <w:r w:rsidR="00121314" w:rsidRPr="006F04B8">
        <w:rPr>
          <w:rFonts w:eastAsia="Century Gothic" w:cs="Times New Roman"/>
          <w:color w:val="33333C"/>
          <w:lang w:val="fr-CA"/>
        </w:rPr>
        <w:t xml:space="preserve">cerner </w:t>
      </w:r>
      <w:r w:rsidRPr="006F04B8">
        <w:rPr>
          <w:rFonts w:eastAsia="Century Gothic" w:cs="Times New Roman"/>
          <w:color w:val="33333C"/>
          <w:lang w:val="fr-CA"/>
        </w:rPr>
        <w:t>des problèmes qu</w:t>
      </w:r>
      <w:r w:rsidR="00DC336D" w:rsidRPr="006F04B8">
        <w:rPr>
          <w:rFonts w:eastAsia="Century Gothic" w:cs="Times New Roman"/>
          <w:color w:val="33333C"/>
          <w:lang w:val="fr-CA"/>
        </w:rPr>
        <w:t>’</w:t>
      </w:r>
      <w:r w:rsidRPr="006F04B8">
        <w:rPr>
          <w:rFonts w:eastAsia="Century Gothic" w:cs="Times New Roman"/>
          <w:color w:val="33333C"/>
          <w:lang w:val="fr-CA"/>
        </w:rPr>
        <w:t>Acrobat n</w:t>
      </w:r>
      <w:r w:rsidR="00DC336D" w:rsidRPr="006F04B8">
        <w:rPr>
          <w:rFonts w:eastAsia="Century Gothic" w:cs="Times New Roman"/>
          <w:color w:val="33333C"/>
          <w:lang w:val="fr-CA"/>
        </w:rPr>
        <w:t>’</w:t>
      </w:r>
      <w:r w:rsidRPr="006F04B8">
        <w:rPr>
          <w:rFonts w:eastAsia="Century Gothic" w:cs="Times New Roman"/>
          <w:color w:val="33333C"/>
          <w:lang w:val="fr-CA"/>
        </w:rPr>
        <w:t>a pas su reconnaître.</w:t>
      </w:r>
    </w:p>
    <w:p w:rsidR="00AF36A2" w:rsidRPr="006F04B8" w:rsidRDefault="00B569CE" w:rsidP="00AF36A2">
      <w:pPr>
        <w:pStyle w:val="Titre1"/>
      </w:pPr>
      <w:bookmarkStart w:id="40" w:name="_Toc536449460"/>
      <w:bookmarkStart w:id="41" w:name="_Toc8848062"/>
      <w:r w:rsidRPr="006F04B8">
        <w:rPr>
          <w:rFonts w:eastAsia="Century Gothic" w:cs="Times New Roman"/>
          <w:bCs/>
          <w:color w:val="33333C"/>
        </w:rPr>
        <w:t>R</w:t>
      </w:r>
      <w:r w:rsidR="00634298" w:rsidRPr="006F04B8">
        <w:rPr>
          <w:rFonts w:eastAsia="Century Gothic" w:cs="Times New Roman"/>
          <w:bCs/>
          <w:color w:val="33333C"/>
        </w:rPr>
        <w:t>essources</w:t>
      </w:r>
      <w:bookmarkEnd w:id="40"/>
      <w:r w:rsidRPr="006F04B8">
        <w:rPr>
          <w:rFonts w:eastAsia="Century Gothic" w:cs="Times New Roman"/>
          <w:bCs/>
          <w:color w:val="33333C"/>
        </w:rPr>
        <w:t xml:space="preserve"> supplémentaires</w:t>
      </w:r>
      <w:bookmarkEnd w:id="41"/>
    </w:p>
    <w:p w:rsidR="00AF36A2" w:rsidRPr="006F04B8" w:rsidRDefault="0039797D" w:rsidP="00FE1400">
      <w:pPr>
        <w:pStyle w:val="Paragraphedeliste"/>
        <w:rPr>
          <w:rFonts w:eastAsia="Century Gothic" w:cs="Times New Roman"/>
          <w:color w:val="33333C"/>
        </w:rPr>
      </w:pPr>
      <w:hyperlink r:id="rId25" w:tooltip="W3C WCAG 2.0 Accessibility Guidelines to Creating PDFs" w:history="1">
        <w:r w:rsidR="00634298" w:rsidRPr="006F04B8">
          <w:rPr>
            <w:rFonts w:eastAsia="Century Gothic" w:cs="Times New Roman"/>
            <w:color w:val="2866CD"/>
            <w:u w:val="single"/>
          </w:rPr>
          <w:t>Techniques PDF de W3C pour WCAG</w:t>
        </w:r>
        <w:r w:rsidR="00DC336D" w:rsidRPr="006F04B8">
          <w:rPr>
            <w:rFonts w:eastAsia="Century Gothic" w:cs="Times New Roman"/>
            <w:color w:val="2866CD"/>
            <w:u w:val="single"/>
          </w:rPr>
          <w:t> </w:t>
        </w:r>
        <w:r w:rsidR="00634298" w:rsidRPr="006F04B8">
          <w:rPr>
            <w:rFonts w:eastAsia="Century Gothic" w:cs="Times New Roman"/>
            <w:color w:val="2866CD"/>
            <w:u w:val="single"/>
          </w:rPr>
          <w:t>2.0</w:t>
        </w:r>
      </w:hyperlink>
      <w:r w:rsidR="009F07F7" w:rsidRPr="006F04B8">
        <w:rPr>
          <w:rFonts w:eastAsia="Century Gothic" w:cs="Times New Roman"/>
          <w:color w:val="2866CD"/>
          <w:u w:val="single"/>
        </w:rPr>
        <w:t xml:space="preserve"> </w:t>
      </w:r>
      <w:r w:rsidR="009F07F7" w:rsidRPr="006F04B8">
        <w:rPr>
          <w:rFonts w:eastAsia="Century Gothic" w:cs="Times New Roman"/>
          <w:color w:val="33333C"/>
        </w:rPr>
        <w:t>(en anglais seulement)</w:t>
      </w:r>
      <w:r w:rsidR="00634298" w:rsidRPr="006F04B8">
        <w:rPr>
          <w:rFonts w:eastAsia="Century Gothic" w:cs="Times New Roman"/>
          <w:color w:val="2866CD"/>
          <w:u w:val="single"/>
        </w:rPr>
        <w:br/>
      </w:r>
      <w:r w:rsidR="00121314" w:rsidRPr="006F04B8">
        <w:rPr>
          <w:rFonts w:eastAsia="Century Gothic" w:cs="Times New Roman"/>
          <w:color w:val="33333C"/>
        </w:rPr>
        <w:t xml:space="preserve">Vingt-trois </w:t>
      </w:r>
      <w:r w:rsidR="00634298" w:rsidRPr="006F04B8">
        <w:rPr>
          <w:rFonts w:eastAsia="Century Gothic" w:cs="Times New Roman"/>
          <w:color w:val="33333C"/>
        </w:rPr>
        <w:t xml:space="preserve">techniques permettant de résoudre </w:t>
      </w:r>
      <w:r w:rsidR="00B569CE" w:rsidRPr="006F04B8">
        <w:rPr>
          <w:rFonts w:eastAsia="Century Gothic" w:cs="Times New Roman"/>
          <w:color w:val="33333C"/>
        </w:rPr>
        <w:t>des infractions particulières au</w:t>
      </w:r>
      <w:r w:rsidR="00634298" w:rsidRPr="006F04B8">
        <w:rPr>
          <w:rFonts w:eastAsia="Century Gothic" w:cs="Times New Roman"/>
          <w:color w:val="33333C"/>
        </w:rPr>
        <w:t xml:space="preserve"> WCAG, principalement dans le cadre de formulaires et de tableaux (100 pages, 2016)</w:t>
      </w:r>
      <w:r w:rsidR="00121314" w:rsidRPr="006F04B8">
        <w:rPr>
          <w:rFonts w:eastAsia="Century Gothic" w:cs="Times New Roman"/>
          <w:color w:val="33333C"/>
        </w:rPr>
        <w:t>.</w:t>
      </w:r>
    </w:p>
    <w:p w:rsidR="00AF36A2" w:rsidRPr="006F04B8" w:rsidRDefault="0039797D" w:rsidP="00FE1400">
      <w:pPr>
        <w:pStyle w:val="Paragraphedeliste"/>
        <w:rPr>
          <w:rFonts w:eastAsia="Century Gothic" w:cs="Times New Roman"/>
          <w:color w:val="auto"/>
        </w:rPr>
      </w:pPr>
      <w:hyperlink r:id="rId26" w:history="1">
        <w:r w:rsidR="00634298" w:rsidRPr="006F04B8">
          <w:rPr>
            <w:rFonts w:eastAsia="Century Gothic" w:cs="Times New Roman"/>
            <w:color w:val="2866CD"/>
            <w:u w:val="single"/>
          </w:rPr>
          <w:t>Adobe : Création de PDF accessibles</w:t>
        </w:r>
      </w:hyperlink>
      <w:r w:rsidR="00634298" w:rsidRPr="006F04B8">
        <w:rPr>
          <w:rFonts w:eastAsia="Century Gothic" w:cs="Times New Roman"/>
          <w:color w:val="auto"/>
          <w:u w:val="single"/>
        </w:rPr>
        <w:br/>
      </w:r>
      <w:r w:rsidR="00634298" w:rsidRPr="006F04B8">
        <w:rPr>
          <w:rFonts w:eastAsia="Century Gothic" w:cs="Times New Roman"/>
          <w:color w:val="auto"/>
        </w:rPr>
        <w:t>Brève présentation de la création d</w:t>
      </w:r>
      <w:r w:rsidR="00DC336D" w:rsidRPr="006F04B8">
        <w:rPr>
          <w:rFonts w:eastAsia="Century Gothic" w:cs="Times New Roman"/>
          <w:color w:val="auto"/>
        </w:rPr>
        <w:t>’</w:t>
      </w:r>
      <w:r w:rsidR="00634298" w:rsidRPr="006F04B8">
        <w:rPr>
          <w:rFonts w:eastAsia="Century Gothic" w:cs="Times New Roman"/>
          <w:color w:val="auto"/>
        </w:rPr>
        <w:t>un fichier PDF accessible avec Acrobat DC (8 pages, 2018)</w:t>
      </w:r>
      <w:r w:rsidR="00121314" w:rsidRPr="006F04B8">
        <w:rPr>
          <w:rFonts w:eastAsia="Century Gothic" w:cs="Times New Roman"/>
          <w:color w:val="auto"/>
        </w:rPr>
        <w:t>.</w:t>
      </w:r>
    </w:p>
    <w:p w:rsidR="00AF36A2" w:rsidRPr="006F04B8" w:rsidRDefault="0039797D" w:rsidP="00FE1400">
      <w:pPr>
        <w:pStyle w:val="Paragraphedeliste"/>
        <w:rPr>
          <w:rStyle w:val="Lienhypertexte"/>
          <w:rFonts w:eastAsia="Century Gothic" w:cs="Times New Roman"/>
          <w:color w:val="auto"/>
        </w:rPr>
      </w:pPr>
      <w:hyperlink r:id="rId27" w:history="1">
        <w:r w:rsidR="00634298" w:rsidRPr="006F04B8">
          <w:rPr>
            <w:rFonts w:eastAsia="Century Gothic" w:cs="Times New Roman"/>
            <w:color w:val="2866CD"/>
            <w:u w:val="single"/>
          </w:rPr>
          <w:t>Correction de fichiers PDF inaccessibles à l</w:t>
        </w:r>
        <w:r w:rsidR="00DC336D" w:rsidRPr="006F04B8">
          <w:rPr>
            <w:rFonts w:eastAsia="Century Gothic" w:cs="Times New Roman"/>
            <w:color w:val="2866CD"/>
            <w:u w:val="single"/>
          </w:rPr>
          <w:t>’</w:t>
        </w:r>
        <w:r w:rsidR="00634298" w:rsidRPr="006F04B8">
          <w:rPr>
            <w:rFonts w:eastAsia="Century Gothic" w:cs="Times New Roman"/>
            <w:color w:val="2866CD"/>
            <w:u w:val="single"/>
          </w:rPr>
          <w:t>aide d</w:t>
        </w:r>
        <w:r w:rsidR="00DC336D" w:rsidRPr="006F04B8">
          <w:rPr>
            <w:rFonts w:eastAsia="Century Gothic" w:cs="Times New Roman"/>
            <w:color w:val="2866CD"/>
            <w:u w:val="single"/>
          </w:rPr>
          <w:t>’</w:t>
        </w:r>
        <w:r w:rsidR="00634298" w:rsidRPr="006F04B8">
          <w:rPr>
            <w:rFonts w:eastAsia="Century Gothic" w:cs="Times New Roman"/>
            <w:color w:val="2866CD"/>
            <w:u w:val="single"/>
          </w:rPr>
          <w:t>Acrobat Pro</w:t>
        </w:r>
        <w:r w:rsidR="00634298" w:rsidRPr="006F04B8">
          <w:rPr>
            <w:rFonts w:eastAsia="Century Gothic" w:cs="Times New Roman"/>
            <w:color w:val="2866CD"/>
          </w:rPr>
          <w:t xml:space="preserve"> </w:t>
        </w:r>
      </w:hyperlink>
      <w:r w:rsidR="009F07F7" w:rsidRPr="006F04B8">
        <w:rPr>
          <w:rFonts w:eastAsia="Century Gothic" w:cs="Times New Roman"/>
          <w:color w:val="33333C"/>
        </w:rPr>
        <w:t>(en anglais seulement)</w:t>
      </w:r>
      <w:r w:rsidR="00634298" w:rsidRPr="006F04B8">
        <w:rPr>
          <w:rFonts w:eastAsia="Century Gothic" w:cs="Times New Roman"/>
          <w:color w:val="2866CD"/>
          <w:u w:val="single"/>
        </w:rPr>
        <w:br/>
      </w:r>
      <w:r w:rsidR="00634298" w:rsidRPr="006F04B8">
        <w:rPr>
          <w:rFonts w:eastAsia="Century Gothic" w:cs="Times New Roman"/>
          <w:color w:val="auto"/>
        </w:rPr>
        <w:t>Démarche de correction très brève pour résoudre certains problèmes d</w:t>
      </w:r>
      <w:r w:rsidR="00DC336D" w:rsidRPr="006F04B8">
        <w:rPr>
          <w:rFonts w:eastAsia="Century Gothic" w:cs="Times New Roman"/>
          <w:color w:val="auto"/>
        </w:rPr>
        <w:t>’</w:t>
      </w:r>
      <w:r w:rsidR="00634298" w:rsidRPr="006F04B8">
        <w:rPr>
          <w:rFonts w:eastAsia="Century Gothic" w:cs="Times New Roman"/>
          <w:color w:val="auto"/>
        </w:rPr>
        <w:t>accessibilité décrits ci-dessus. (6 pages, 2014)</w:t>
      </w:r>
      <w:r w:rsidR="00121314" w:rsidRPr="006F04B8">
        <w:rPr>
          <w:rFonts w:eastAsia="Century Gothic" w:cs="Times New Roman"/>
          <w:color w:val="auto"/>
        </w:rPr>
        <w:t>.</w:t>
      </w:r>
    </w:p>
    <w:p w:rsidR="00AF36A2" w:rsidRPr="006F04B8" w:rsidRDefault="0039797D" w:rsidP="00FE1400">
      <w:pPr>
        <w:pStyle w:val="Paragraphedeliste"/>
        <w:rPr>
          <w:rFonts w:eastAsia="Century Gothic" w:cs="Times New Roman"/>
          <w:color w:val="auto"/>
        </w:rPr>
      </w:pPr>
      <w:hyperlink r:id="rId28" w:history="1">
        <w:r w:rsidR="00634298" w:rsidRPr="006F04B8">
          <w:rPr>
            <w:rFonts w:eastAsia="Century Gothic" w:cs="Times New Roman"/>
            <w:color w:val="2866CD"/>
            <w:u w:val="single"/>
          </w:rPr>
          <w:t>Démarche de correction de l</w:t>
        </w:r>
        <w:r w:rsidR="00DC336D" w:rsidRPr="006F04B8">
          <w:rPr>
            <w:rFonts w:eastAsia="Century Gothic" w:cs="Times New Roman"/>
            <w:color w:val="2866CD"/>
            <w:u w:val="single"/>
          </w:rPr>
          <w:t>’</w:t>
        </w:r>
        <w:r w:rsidR="00634298" w:rsidRPr="006F04B8">
          <w:rPr>
            <w:rFonts w:eastAsia="Century Gothic" w:cs="Times New Roman"/>
            <w:color w:val="2866CD"/>
            <w:u w:val="single"/>
          </w:rPr>
          <w:t>accessibilité d</w:t>
        </w:r>
        <w:r w:rsidR="00DC336D" w:rsidRPr="006F04B8">
          <w:rPr>
            <w:rFonts w:eastAsia="Century Gothic" w:cs="Times New Roman"/>
            <w:color w:val="2866CD"/>
            <w:u w:val="single"/>
          </w:rPr>
          <w:t>’</w:t>
        </w:r>
        <w:r w:rsidR="00634298" w:rsidRPr="006F04B8">
          <w:rPr>
            <w:rFonts w:eastAsia="Century Gothic" w:cs="Times New Roman"/>
            <w:color w:val="2866CD"/>
            <w:u w:val="single"/>
          </w:rPr>
          <w:t>un PDF avec Acrobat Pro DC</w:t>
        </w:r>
      </w:hyperlink>
      <w:r w:rsidR="009F07F7" w:rsidRPr="006F04B8">
        <w:rPr>
          <w:rFonts w:eastAsia="Century Gothic" w:cs="Times New Roman"/>
          <w:color w:val="2866CD"/>
          <w:u w:val="single"/>
        </w:rPr>
        <w:t xml:space="preserve"> </w:t>
      </w:r>
      <w:r w:rsidR="009F07F7" w:rsidRPr="006F04B8">
        <w:rPr>
          <w:rFonts w:eastAsia="Century Gothic" w:cs="Times New Roman"/>
          <w:color w:val="33333C"/>
        </w:rPr>
        <w:t>(en anglais seulement)</w:t>
      </w:r>
      <w:r w:rsidR="00634298" w:rsidRPr="006F04B8">
        <w:rPr>
          <w:rFonts w:eastAsia="Century Gothic" w:cs="Times New Roman"/>
          <w:color w:val="auto"/>
          <w:u w:val="single"/>
        </w:rPr>
        <w:br/>
      </w:r>
      <w:r w:rsidR="00634298" w:rsidRPr="006F04B8">
        <w:rPr>
          <w:rFonts w:eastAsia="Century Gothic" w:cs="Times New Roman"/>
          <w:color w:val="auto"/>
        </w:rPr>
        <w:t>Guide étape par étape permettant de résoudre la plupart des problèmes ci-dessus, propres à la version actuelle (60 pages, 2015)</w:t>
      </w:r>
      <w:r w:rsidR="00121314" w:rsidRPr="006F04B8">
        <w:rPr>
          <w:rFonts w:eastAsia="Century Gothic" w:cs="Times New Roman"/>
          <w:color w:val="auto"/>
        </w:rPr>
        <w:t>.</w:t>
      </w:r>
    </w:p>
    <w:p w:rsidR="00AF36A2" w:rsidRPr="006F04B8" w:rsidRDefault="0039797D" w:rsidP="00FE1400">
      <w:pPr>
        <w:pStyle w:val="Paragraphedeliste"/>
        <w:rPr>
          <w:rStyle w:val="Lienhypertexte"/>
          <w:rFonts w:eastAsia="Century Gothic" w:cs="Times New Roman"/>
          <w:color w:val="auto"/>
        </w:rPr>
      </w:pPr>
      <w:hyperlink r:id="rId29" w:history="1">
        <w:r w:rsidR="00634298" w:rsidRPr="006F04B8">
          <w:rPr>
            <w:rFonts w:eastAsia="Century Gothic" w:cs="Times New Roman"/>
            <w:color w:val="2866CD"/>
            <w:u w:val="single"/>
          </w:rPr>
          <w:t>10 erreurs fréquentes en matière d</w:t>
        </w:r>
        <w:r w:rsidR="00DC336D" w:rsidRPr="006F04B8">
          <w:rPr>
            <w:rFonts w:eastAsia="Century Gothic" w:cs="Times New Roman"/>
            <w:color w:val="2866CD"/>
            <w:u w:val="single"/>
          </w:rPr>
          <w:t>’</w:t>
        </w:r>
        <w:r w:rsidR="00634298" w:rsidRPr="006F04B8">
          <w:rPr>
            <w:rFonts w:eastAsia="Century Gothic" w:cs="Times New Roman"/>
            <w:color w:val="2866CD"/>
            <w:u w:val="single"/>
          </w:rPr>
          <w:t>accessibilité avec les solutions</w:t>
        </w:r>
      </w:hyperlink>
      <w:r w:rsidR="009F07F7" w:rsidRPr="006F04B8">
        <w:rPr>
          <w:rFonts w:eastAsia="Century Gothic" w:cs="Times New Roman"/>
          <w:color w:val="2866CD"/>
          <w:u w:val="single"/>
        </w:rPr>
        <w:t xml:space="preserve"> </w:t>
      </w:r>
      <w:r w:rsidR="009F07F7" w:rsidRPr="006F04B8">
        <w:rPr>
          <w:rFonts w:eastAsia="Century Gothic" w:cs="Times New Roman"/>
          <w:color w:val="33333C"/>
        </w:rPr>
        <w:t>(en anglais seulement)</w:t>
      </w:r>
      <w:r w:rsidR="00634298" w:rsidRPr="006F04B8">
        <w:rPr>
          <w:rFonts w:eastAsia="Century Gothic" w:cs="Times New Roman"/>
          <w:color w:val="2866CD"/>
          <w:u w:val="single"/>
        </w:rPr>
        <w:br/>
      </w:r>
      <w:r w:rsidR="00634298" w:rsidRPr="006F04B8">
        <w:rPr>
          <w:rFonts w:eastAsia="Century Gothic" w:cs="Times New Roman"/>
          <w:color w:val="auto"/>
        </w:rPr>
        <w:t>Le produit de la révision de plus de 1</w:t>
      </w:r>
      <w:r w:rsidR="00DC336D" w:rsidRPr="006F04B8">
        <w:rPr>
          <w:rFonts w:ascii="Arial" w:eastAsia="Century Gothic" w:hAnsi="Arial" w:cs="Arial"/>
          <w:color w:val="auto"/>
        </w:rPr>
        <w:t> </w:t>
      </w:r>
      <w:r w:rsidR="00634298" w:rsidRPr="006F04B8">
        <w:rPr>
          <w:rFonts w:eastAsia="Century Gothic" w:cs="Times New Roman"/>
          <w:color w:val="auto"/>
        </w:rPr>
        <w:t>500 documents PDF, ce guide de U Ottawa fournit des détails, y compris des captures d</w:t>
      </w:r>
      <w:r w:rsidR="00DC336D" w:rsidRPr="006F04B8">
        <w:rPr>
          <w:rFonts w:eastAsia="Century Gothic" w:cs="Times New Roman"/>
          <w:color w:val="auto"/>
        </w:rPr>
        <w:t>’</w:t>
      </w:r>
      <w:r w:rsidR="00634298" w:rsidRPr="006F04B8">
        <w:rPr>
          <w:rFonts w:eastAsia="Century Gothic" w:cs="Times New Roman"/>
          <w:color w:val="auto"/>
        </w:rPr>
        <w:t>écran concernant la résolution de problèmes fréquents (24 pages, 2014).</w:t>
      </w:r>
    </w:p>
    <w:p w:rsidR="00AF36A2" w:rsidRPr="006F04B8" w:rsidRDefault="0039797D" w:rsidP="00FE1400">
      <w:pPr>
        <w:pStyle w:val="Paragraphedeliste"/>
        <w:rPr>
          <w:rStyle w:val="Lienhypertexte"/>
          <w:rFonts w:eastAsia="Century Gothic" w:cs="Times New Roman"/>
          <w:color w:val="auto"/>
        </w:rPr>
      </w:pPr>
      <w:hyperlink r:id="rId30" w:history="1">
        <w:r w:rsidR="00634298" w:rsidRPr="006F04B8">
          <w:rPr>
            <w:rFonts w:eastAsia="Century Gothic" w:cs="Times New Roman"/>
            <w:color w:val="2866CD"/>
            <w:u w:val="single"/>
          </w:rPr>
          <w:t>AcceDe : Rendre les documents PDF accessibles avec Adobe Acrobat Pro</w:t>
        </w:r>
      </w:hyperlink>
      <w:r w:rsidR="00634298" w:rsidRPr="006F04B8">
        <w:rPr>
          <w:rFonts w:eastAsia="Century Gothic" w:cs="Times New Roman"/>
          <w:color w:val="auto"/>
          <w:u w:val="single"/>
        </w:rPr>
        <w:br/>
      </w:r>
      <w:r w:rsidR="00634298" w:rsidRPr="006F04B8">
        <w:rPr>
          <w:rFonts w:eastAsia="Century Gothic" w:cs="Times New Roman"/>
          <w:color w:val="auto"/>
        </w:rPr>
        <w:t>Guide extrêmement détaillé avec exercices. Consultez ce guide si vous n</w:t>
      </w:r>
      <w:r w:rsidR="00DC336D" w:rsidRPr="006F04B8">
        <w:rPr>
          <w:rFonts w:eastAsia="Century Gothic" w:cs="Times New Roman"/>
          <w:color w:val="auto"/>
        </w:rPr>
        <w:t>’</w:t>
      </w:r>
      <w:r w:rsidR="00634298" w:rsidRPr="006F04B8">
        <w:rPr>
          <w:rFonts w:eastAsia="Century Gothic" w:cs="Times New Roman"/>
          <w:color w:val="auto"/>
        </w:rPr>
        <w:t xml:space="preserve">avez pas </w:t>
      </w:r>
      <w:r w:rsidR="002A5869" w:rsidRPr="006F04B8">
        <w:rPr>
          <w:rFonts w:eastAsia="Century Gothic" w:cs="Times New Roman"/>
          <w:color w:val="auto"/>
        </w:rPr>
        <w:t>trouvé</w:t>
      </w:r>
      <w:r w:rsidR="00634298" w:rsidRPr="006F04B8">
        <w:rPr>
          <w:rFonts w:eastAsia="Century Gothic" w:cs="Times New Roman"/>
          <w:color w:val="auto"/>
        </w:rPr>
        <w:t xml:space="preserve"> réponse à vos questions dans les autres ressources. Légèrement désuet (95 pages, 2011)</w:t>
      </w:r>
      <w:r w:rsidR="00121314" w:rsidRPr="006F04B8">
        <w:rPr>
          <w:rFonts w:eastAsia="Century Gothic" w:cs="Times New Roman"/>
          <w:color w:val="auto"/>
        </w:rPr>
        <w:t>.</w:t>
      </w:r>
    </w:p>
    <w:p w:rsidR="006F28A5" w:rsidRPr="006F04B8" w:rsidRDefault="0039797D" w:rsidP="00FE1400">
      <w:pPr>
        <w:pStyle w:val="Paragraphedeliste"/>
        <w:rPr>
          <w:rFonts w:eastAsia="Century Gothic" w:cs="Times New Roman"/>
          <w:color w:val="33333C"/>
        </w:rPr>
      </w:pPr>
      <w:hyperlink r:id="rId31" w:history="1">
        <w:r w:rsidR="00634298" w:rsidRPr="006F04B8">
          <w:rPr>
            <w:rFonts w:eastAsia="Century Gothic" w:cs="Times New Roman"/>
            <w:color w:val="2866CD"/>
            <w:u w:val="single"/>
          </w:rPr>
          <w:t>Création d</w:t>
        </w:r>
        <w:r w:rsidR="00DC336D" w:rsidRPr="006F04B8">
          <w:rPr>
            <w:rFonts w:eastAsia="Century Gothic" w:cs="Times New Roman"/>
            <w:color w:val="2866CD"/>
            <w:u w:val="single"/>
          </w:rPr>
          <w:t>’</w:t>
        </w:r>
        <w:r w:rsidR="00634298" w:rsidRPr="006F04B8">
          <w:rPr>
            <w:rFonts w:eastAsia="Century Gothic" w:cs="Times New Roman"/>
            <w:color w:val="2866CD"/>
            <w:u w:val="single"/>
          </w:rPr>
          <w:t>un PDF accessible</w:t>
        </w:r>
      </w:hyperlink>
      <w:r w:rsidR="009F07F7" w:rsidRPr="006F04B8">
        <w:rPr>
          <w:rFonts w:eastAsia="Century Gothic" w:cs="Times New Roman"/>
          <w:color w:val="2866CD"/>
          <w:u w:val="single"/>
        </w:rPr>
        <w:t xml:space="preserve"> </w:t>
      </w:r>
      <w:r w:rsidR="009F07F7" w:rsidRPr="006F04B8">
        <w:rPr>
          <w:rFonts w:eastAsia="Century Gothic" w:cs="Times New Roman"/>
          <w:color w:val="33333C"/>
        </w:rPr>
        <w:t>(en anglais seulement)</w:t>
      </w:r>
      <w:r w:rsidR="009F07F7" w:rsidRPr="006F04B8">
        <w:rPr>
          <w:rFonts w:eastAsia="Century Gothic" w:cs="Times New Roman"/>
          <w:color w:val="2866CD"/>
          <w:u w:val="single"/>
        </w:rPr>
        <w:br/>
      </w:r>
      <w:r w:rsidR="00634298" w:rsidRPr="006F04B8">
        <w:rPr>
          <w:rFonts w:eastAsia="Century Gothic" w:cs="Times New Roman"/>
          <w:color w:val="33333C"/>
        </w:rPr>
        <w:t>Liste de vérification des actions réalisées pour rendre un fichier PDF accessible. Aucun détail. (1 page, 2009)</w:t>
      </w:r>
      <w:r w:rsidR="00121314" w:rsidRPr="006F04B8">
        <w:rPr>
          <w:rFonts w:eastAsia="Century Gothic" w:cs="Times New Roman"/>
          <w:color w:val="33333C"/>
        </w:rPr>
        <w:t>.</w:t>
      </w:r>
    </w:p>
    <w:sectPr w:rsidR="006F28A5" w:rsidRPr="006F04B8" w:rsidSect="004005C5">
      <w:headerReference w:type="default" r:id="rId32"/>
      <w:footerReference w:type="default" r:id="rId33"/>
      <w:headerReference w:type="first" r:id="rId34"/>
      <w:footerReference w:type="first" r:id="rId3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CDD" w:rsidRDefault="00306CDD">
      <w:pPr>
        <w:spacing w:after="0" w:line="240" w:lineRule="auto"/>
      </w:pPr>
      <w:r>
        <w:separator/>
      </w:r>
    </w:p>
  </w:endnote>
  <w:endnote w:type="continuationSeparator" w:id="0">
    <w:p w:rsidR="00306CDD" w:rsidRDefault="0030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2F2" w:rsidRPr="0016515F" w:rsidRDefault="00634298" w:rsidP="00D3313B">
    <w:pPr>
      <w:pStyle w:val="Pieddepage"/>
      <w:pBdr>
        <w:top w:val="single" w:sz="4" w:space="1" w:color="auto"/>
      </w:pBdr>
      <w:tabs>
        <w:tab w:val="clear" w:pos="4680"/>
        <w:tab w:val="clear" w:pos="9360"/>
        <w:tab w:val="center" w:pos="9072"/>
      </w:tabs>
    </w:pPr>
    <w:r>
      <w:t xml:space="preserve"> </w:t>
    </w:r>
    <w:r>
      <w:tab/>
    </w:r>
    <w:sdt>
      <w:sdtPr>
        <w:id w:val="3301916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797D">
          <w:rPr>
            <w:noProof/>
          </w:rPr>
          <w:t>6</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B61" w:rsidRDefault="00634298" w:rsidP="00346F55">
    <w:pPr>
      <w:pStyle w:val="Pieddepage"/>
      <w:tabs>
        <w:tab w:val="clear" w:pos="4680"/>
        <w:tab w:val="clear" w:pos="9360"/>
      </w:tabs>
      <w:ind w:left="-284" w:right="4"/>
    </w:pPr>
    <w:r>
      <w:rPr>
        <w:noProof/>
        <w:lang w:eastAsia="en-CA"/>
      </w:rPr>
      <w:drawing>
        <wp:anchor distT="0" distB="0" distL="114300" distR="114300" simplePos="0" relativeHeight="251658240" behindDoc="0" locked="0" layoutInCell="1" allowOverlap="1">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93018"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CDD" w:rsidRDefault="00306CDD">
      <w:pPr>
        <w:spacing w:after="0" w:line="240" w:lineRule="auto"/>
      </w:pPr>
      <w:r>
        <w:separator/>
      </w:r>
    </w:p>
  </w:footnote>
  <w:footnote w:type="continuationSeparator" w:id="0">
    <w:p w:rsidR="00306CDD" w:rsidRDefault="00306C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DC3" w:rsidRPr="00F862CC" w:rsidRDefault="00634298" w:rsidP="00741DC3">
    <w:pPr>
      <w:pStyle w:val="En-tte"/>
      <w:pBdr>
        <w:bottom w:val="single" w:sz="4" w:space="1" w:color="auto"/>
      </w:pBdr>
      <w:tabs>
        <w:tab w:val="clear" w:pos="4680"/>
        <w:tab w:val="clear" w:pos="9360"/>
      </w:tabs>
      <w:jc w:val="both"/>
      <w:rPr>
        <w:lang w:val="fr-CA"/>
      </w:rPr>
    </w:pPr>
    <w:r>
      <w:rPr>
        <w:rFonts w:eastAsia="Century Gothic" w:cs="Times New Roman"/>
        <w:color w:val="33333C"/>
        <w:lang w:val="fr-CA"/>
      </w:rPr>
      <w:t>Directives relatives aux documents</w:t>
    </w:r>
    <w:r w:rsidR="001F6E29">
      <w:rPr>
        <w:rFonts w:eastAsia="Century Gothic" w:cs="Times New Roman"/>
        <w:color w:val="33333C"/>
        <w:lang w:val="fr-CA"/>
      </w:rPr>
      <w:t xml:space="preserve"> PDF</w:t>
    </w:r>
    <w:r>
      <w:rPr>
        <w:rFonts w:eastAsia="Century Gothic" w:cs="Times New Roman"/>
        <w:color w:val="33333C"/>
        <w:lang w:val="fr-CA"/>
      </w:rPr>
      <w:t xml:space="preserve"> accessibles </w:t>
    </w:r>
  </w:p>
  <w:p w:rsidR="00D3313B" w:rsidRPr="00F862CC" w:rsidRDefault="00D3313B" w:rsidP="00741DC3">
    <w:pPr>
      <w:pStyle w:val="En-tte"/>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14" w:rsidRPr="00DE4242" w:rsidRDefault="00D23D14" w:rsidP="0088401D">
    <w:pPr>
      <w:pStyle w:val="En-tte"/>
      <w:tabs>
        <w:tab w:val="clear" w:pos="4680"/>
      </w:tabs>
      <w:rPr>
        <w:b/>
        <w:u w:val="single"/>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03516C19"/>
    <w:multiLevelType w:val="hybridMultilevel"/>
    <w:tmpl w:val="819836B8"/>
    <w:lvl w:ilvl="0" w:tplc="93D61344">
      <w:start w:val="1"/>
      <w:numFmt w:val="bullet"/>
      <w:lvlText w:val=""/>
      <w:lvlJc w:val="left"/>
      <w:pPr>
        <w:ind w:left="720" w:hanging="360"/>
      </w:pPr>
      <w:rPr>
        <w:rFonts w:ascii="Symbol" w:hAnsi="Symbol" w:hint="default"/>
      </w:rPr>
    </w:lvl>
    <w:lvl w:ilvl="1" w:tplc="84345A46">
      <w:start w:val="1"/>
      <w:numFmt w:val="bullet"/>
      <w:lvlText w:val="o"/>
      <w:lvlJc w:val="left"/>
      <w:pPr>
        <w:ind w:left="1440" w:hanging="360"/>
      </w:pPr>
      <w:rPr>
        <w:rFonts w:ascii="Courier New" w:hAnsi="Courier New" w:cs="Courier New" w:hint="default"/>
      </w:rPr>
    </w:lvl>
    <w:lvl w:ilvl="2" w:tplc="C3D09D70">
      <w:start w:val="1"/>
      <w:numFmt w:val="bullet"/>
      <w:lvlText w:val=""/>
      <w:lvlJc w:val="left"/>
      <w:pPr>
        <w:ind w:left="2160" w:hanging="360"/>
      </w:pPr>
      <w:rPr>
        <w:rFonts w:ascii="Wingdings" w:hAnsi="Wingdings" w:hint="default"/>
      </w:rPr>
    </w:lvl>
    <w:lvl w:ilvl="3" w:tplc="43F6B8C4">
      <w:start w:val="1"/>
      <w:numFmt w:val="bullet"/>
      <w:lvlText w:val=""/>
      <w:lvlJc w:val="left"/>
      <w:pPr>
        <w:ind w:left="2880" w:hanging="360"/>
      </w:pPr>
      <w:rPr>
        <w:rFonts w:ascii="Symbol" w:hAnsi="Symbol" w:hint="default"/>
      </w:rPr>
    </w:lvl>
    <w:lvl w:ilvl="4" w:tplc="A5BA7D14">
      <w:start w:val="1"/>
      <w:numFmt w:val="bullet"/>
      <w:lvlText w:val="o"/>
      <w:lvlJc w:val="left"/>
      <w:pPr>
        <w:ind w:left="3600" w:hanging="360"/>
      </w:pPr>
      <w:rPr>
        <w:rFonts w:ascii="Courier New" w:hAnsi="Courier New" w:cs="Courier New" w:hint="default"/>
      </w:rPr>
    </w:lvl>
    <w:lvl w:ilvl="5" w:tplc="EFC28C7E">
      <w:start w:val="1"/>
      <w:numFmt w:val="bullet"/>
      <w:lvlText w:val=""/>
      <w:lvlJc w:val="left"/>
      <w:pPr>
        <w:ind w:left="4320" w:hanging="360"/>
      </w:pPr>
      <w:rPr>
        <w:rFonts w:ascii="Wingdings" w:hAnsi="Wingdings" w:hint="default"/>
      </w:rPr>
    </w:lvl>
    <w:lvl w:ilvl="6" w:tplc="2604B494">
      <w:start w:val="1"/>
      <w:numFmt w:val="bullet"/>
      <w:lvlText w:val=""/>
      <w:lvlJc w:val="left"/>
      <w:pPr>
        <w:ind w:left="5040" w:hanging="360"/>
      </w:pPr>
      <w:rPr>
        <w:rFonts w:ascii="Symbol" w:hAnsi="Symbol" w:hint="default"/>
      </w:rPr>
    </w:lvl>
    <w:lvl w:ilvl="7" w:tplc="20A0E218">
      <w:start w:val="1"/>
      <w:numFmt w:val="bullet"/>
      <w:lvlText w:val="o"/>
      <w:lvlJc w:val="left"/>
      <w:pPr>
        <w:ind w:left="5760" w:hanging="360"/>
      </w:pPr>
      <w:rPr>
        <w:rFonts w:ascii="Courier New" w:hAnsi="Courier New" w:cs="Courier New" w:hint="default"/>
      </w:rPr>
    </w:lvl>
    <w:lvl w:ilvl="8" w:tplc="56600A88">
      <w:start w:val="1"/>
      <w:numFmt w:val="bullet"/>
      <w:lvlText w:val=""/>
      <w:lvlJc w:val="left"/>
      <w:pPr>
        <w:ind w:left="6480" w:hanging="360"/>
      </w:pPr>
      <w:rPr>
        <w:rFonts w:ascii="Wingdings" w:hAnsi="Wingdings" w:hint="default"/>
      </w:rPr>
    </w:lvl>
  </w:abstractNum>
  <w:abstractNum w:abstractNumId="2" w15:restartNumberingAfterBreak="0">
    <w:nsid w:val="07B968C8"/>
    <w:multiLevelType w:val="hybridMultilevel"/>
    <w:tmpl w:val="8B326C58"/>
    <w:lvl w:ilvl="0" w:tplc="89D07EC8">
      <w:start w:val="1"/>
      <w:numFmt w:val="bullet"/>
      <w:lvlText w:val=""/>
      <w:lvlJc w:val="left"/>
      <w:pPr>
        <w:ind w:left="360" w:hanging="360"/>
      </w:pPr>
      <w:rPr>
        <w:rFonts w:ascii="Symbol" w:hAnsi="Symbol" w:hint="default"/>
      </w:rPr>
    </w:lvl>
    <w:lvl w:ilvl="1" w:tplc="55089292" w:tentative="1">
      <w:start w:val="1"/>
      <w:numFmt w:val="bullet"/>
      <w:lvlText w:val="o"/>
      <w:lvlJc w:val="left"/>
      <w:pPr>
        <w:ind w:left="1080" w:hanging="360"/>
      </w:pPr>
      <w:rPr>
        <w:rFonts w:ascii="Courier New" w:hAnsi="Courier New" w:cs="Courier New" w:hint="default"/>
      </w:rPr>
    </w:lvl>
    <w:lvl w:ilvl="2" w:tplc="7A860118" w:tentative="1">
      <w:start w:val="1"/>
      <w:numFmt w:val="bullet"/>
      <w:lvlText w:val=""/>
      <w:lvlJc w:val="left"/>
      <w:pPr>
        <w:ind w:left="1800" w:hanging="360"/>
      </w:pPr>
      <w:rPr>
        <w:rFonts w:ascii="Wingdings" w:hAnsi="Wingdings" w:hint="default"/>
      </w:rPr>
    </w:lvl>
    <w:lvl w:ilvl="3" w:tplc="5B4ABD08" w:tentative="1">
      <w:start w:val="1"/>
      <w:numFmt w:val="bullet"/>
      <w:lvlText w:val=""/>
      <w:lvlJc w:val="left"/>
      <w:pPr>
        <w:ind w:left="2520" w:hanging="360"/>
      </w:pPr>
      <w:rPr>
        <w:rFonts w:ascii="Symbol" w:hAnsi="Symbol" w:hint="default"/>
      </w:rPr>
    </w:lvl>
    <w:lvl w:ilvl="4" w:tplc="7DF4892A" w:tentative="1">
      <w:start w:val="1"/>
      <w:numFmt w:val="bullet"/>
      <w:lvlText w:val="o"/>
      <w:lvlJc w:val="left"/>
      <w:pPr>
        <w:ind w:left="3240" w:hanging="360"/>
      </w:pPr>
      <w:rPr>
        <w:rFonts w:ascii="Courier New" w:hAnsi="Courier New" w:cs="Courier New" w:hint="default"/>
      </w:rPr>
    </w:lvl>
    <w:lvl w:ilvl="5" w:tplc="7CEC011C" w:tentative="1">
      <w:start w:val="1"/>
      <w:numFmt w:val="bullet"/>
      <w:lvlText w:val=""/>
      <w:lvlJc w:val="left"/>
      <w:pPr>
        <w:ind w:left="3960" w:hanging="360"/>
      </w:pPr>
      <w:rPr>
        <w:rFonts w:ascii="Wingdings" w:hAnsi="Wingdings" w:hint="default"/>
      </w:rPr>
    </w:lvl>
    <w:lvl w:ilvl="6" w:tplc="04708212" w:tentative="1">
      <w:start w:val="1"/>
      <w:numFmt w:val="bullet"/>
      <w:lvlText w:val=""/>
      <w:lvlJc w:val="left"/>
      <w:pPr>
        <w:ind w:left="4680" w:hanging="360"/>
      </w:pPr>
      <w:rPr>
        <w:rFonts w:ascii="Symbol" w:hAnsi="Symbol" w:hint="default"/>
      </w:rPr>
    </w:lvl>
    <w:lvl w:ilvl="7" w:tplc="76CA9A26" w:tentative="1">
      <w:start w:val="1"/>
      <w:numFmt w:val="bullet"/>
      <w:lvlText w:val="o"/>
      <w:lvlJc w:val="left"/>
      <w:pPr>
        <w:ind w:left="5400" w:hanging="360"/>
      </w:pPr>
      <w:rPr>
        <w:rFonts w:ascii="Courier New" w:hAnsi="Courier New" w:cs="Courier New" w:hint="default"/>
      </w:rPr>
    </w:lvl>
    <w:lvl w:ilvl="8" w:tplc="21AAE16E" w:tentative="1">
      <w:start w:val="1"/>
      <w:numFmt w:val="bullet"/>
      <w:lvlText w:val=""/>
      <w:lvlJc w:val="left"/>
      <w:pPr>
        <w:ind w:left="6120" w:hanging="360"/>
      </w:pPr>
      <w:rPr>
        <w:rFonts w:ascii="Wingdings" w:hAnsi="Wingdings" w:hint="default"/>
      </w:rPr>
    </w:lvl>
  </w:abstractNum>
  <w:abstractNum w:abstractNumId="3"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07A5E63"/>
    <w:multiLevelType w:val="hybridMultilevel"/>
    <w:tmpl w:val="4DF8B174"/>
    <w:lvl w:ilvl="0" w:tplc="FBA46834">
      <w:start w:val="1"/>
      <w:numFmt w:val="bullet"/>
      <w:lvlText w:val=""/>
      <w:lvlJc w:val="left"/>
      <w:pPr>
        <w:ind w:left="1440" w:hanging="360"/>
      </w:pPr>
      <w:rPr>
        <w:rFonts w:ascii="Symbol" w:hAnsi="Symbol" w:hint="default"/>
      </w:rPr>
    </w:lvl>
    <w:lvl w:ilvl="1" w:tplc="F8A0D4DA" w:tentative="1">
      <w:start w:val="1"/>
      <w:numFmt w:val="bullet"/>
      <w:lvlText w:val="o"/>
      <w:lvlJc w:val="left"/>
      <w:pPr>
        <w:ind w:left="2160" w:hanging="360"/>
      </w:pPr>
      <w:rPr>
        <w:rFonts w:ascii="Courier New" w:hAnsi="Courier New" w:cs="Courier New" w:hint="default"/>
      </w:rPr>
    </w:lvl>
    <w:lvl w:ilvl="2" w:tplc="364EAAD2" w:tentative="1">
      <w:start w:val="1"/>
      <w:numFmt w:val="bullet"/>
      <w:lvlText w:val=""/>
      <w:lvlJc w:val="left"/>
      <w:pPr>
        <w:ind w:left="2880" w:hanging="360"/>
      </w:pPr>
      <w:rPr>
        <w:rFonts w:ascii="Wingdings" w:hAnsi="Wingdings" w:hint="default"/>
      </w:rPr>
    </w:lvl>
    <w:lvl w:ilvl="3" w:tplc="DC16E12C" w:tentative="1">
      <w:start w:val="1"/>
      <w:numFmt w:val="bullet"/>
      <w:lvlText w:val=""/>
      <w:lvlJc w:val="left"/>
      <w:pPr>
        <w:ind w:left="3600" w:hanging="360"/>
      </w:pPr>
      <w:rPr>
        <w:rFonts w:ascii="Symbol" w:hAnsi="Symbol" w:hint="default"/>
      </w:rPr>
    </w:lvl>
    <w:lvl w:ilvl="4" w:tplc="F8AEB692" w:tentative="1">
      <w:start w:val="1"/>
      <w:numFmt w:val="bullet"/>
      <w:lvlText w:val="o"/>
      <w:lvlJc w:val="left"/>
      <w:pPr>
        <w:ind w:left="4320" w:hanging="360"/>
      </w:pPr>
      <w:rPr>
        <w:rFonts w:ascii="Courier New" w:hAnsi="Courier New" w:cs="Courier New" w:hint="default"/>
      </w:rPr>
    </w:lvl>
    <w:lvl w:ilvl="5" w:tplc="A3101464" w:tentative="1">
      <w:start w:val="1"/>
      <w:numFmt w:val="bullet"/>
      <w:lvlText w:val=""/>
      <w:lvlJc w:val="left"/>
      <w:pPr>
        <w:ind w:left="5040" w:hanging="360"/>
      </w:pPr>
      <w:rPr>
        <w:rFonts w:ascii="Wingdings" w:hAnsi="Wingdings" w:hint="default"/>
      </w:rPr>
    </w:lvl>
    <w:lvl w:ilvl="6" w:tplc="94062D68" w:tentative="1">
      <w:start w:val="1"/>
      <w:numFmt w:val="bullet"/>
      <w:lvlText w:val=""/>
      <w:lvlJc w:val="left"/>
      <w:pPr>
        <w:ind w:left="5760" w:hanging="360"/>
      </w:pPr>
      <w:rPr>
        <w:rFonts w:ascii="Symbol" w:hAnsi="Symbol" w:hint="default"/>
      </w:rPr>
    </w:lvl>
    <w:lvl w:ilvl="7" w:tplc="4FA862D6" w:tentative="1">
      <w:start w:val="1"/>
      <w:numFmt w:val="bullet"/>
      <w:lvlText w:val="o"/>
      <w:lvlJc w:val="left"/>
      <w:pPr>
        <w:ind w:left="6480" w:hanging="360"/>
      </w:pPr>
      <w:rPr>
        <w:rFonts w:ascii="Courier New" w:hAnsi="Courier New" w:cs="Courier New" w:hint="default"/>
      </w:rPr>
    </w:lvl>
    <w:lvl w:ilvl="8" w:tplc="0D086A72" w:tentative="1">
      <w:start w:val="1"/>
      <w:numFmt w:val="bullet"/>
      <w:lvlText w:val=""/>
      <w:lvlJc w:val="left"/>
      <w:pPr>
        <w:ind w:left="7200" w:hanging="360"/>
      </w:pPr>
      <w:rPr>
        <w:rFonts w:ascii="Wingdings" w:hAnsi="Wingdings" w:hint="default"/>
      </w:rPr>
    </w:lvl>
  </w:abstractNum>
  <w:abstractNum w:abstractNumId="5" w15:restartNumberingAfterBreak="0">
    <w:nsid w:val="15B57B0E"/>
    <w:multiLevelType w:val="hybridMultilevel"/>
    <w:tmpl w:val="19A08424"/>
    <w:lvl w:ilvl="0" w:tplc="7132E93C">
      <w:start w:val="1"/>
      <w:numFmt w:val="bullet"/>
      <w:lvlText w:val=""/>
      <w:lvlJc w:val="left"/>
      <w:pPr>
        <w:ind w:left="360" w:hanging="360"/>
      </w:pPr>
      <w:rPr>
        <w:rFonts w:ascii="Symbol" w:hAnsi="Symbol" w:hint="default"/>
      </w:rPr>
    </w:lvl>
    <w:lvl w:ilvl="1" w:tplc="4E081810">
      <w:start w:val="1"/>
      <w:numFmt w:val="bullet"/>
      <w:lvlText w:val=""/>
      <w:lvlJc w:val="left"/>
      <w:pPr>
        <w:ind w:left="1080" w:hanging="360"/>
      </w:pPr>
      <w:rPr>
        <w:rFonts w:ascii="Symbol" w:hAnsi="Symbol" w:hint="default"/>
      </w:rPr>
    </w:lvl>
    <w:lvl w:ilvl="2" w:tplc="6804C0FA" w:tentative="1">
      <w:start w:val="1"/>
      <w:numFmt w:val="bullet"/>
      <w:lvlText w:val=""/>
      <w:lvlJc w:val="left"/>
      <w:pPr>
        <w:ind w:left="1800" w:hanging="360"/>
      </w:pPr>
      <w:rPr>
        <w:rFonts w:ascii="Wingdings" w:hAnsi="Wingdings" w:hint="default"/>
      </w:rPr>
    </w:lvl>
    <w:lvl w:ilvl="3" w:tplc="D230F354" w:tentative="1">
      <w:start w:val="1"/>
      <w:numFmt w:val="bullet"/>
      <w:lvlText w:val=""/>
      <w:lvlJc w:val="left"/>
      <w:pPr>
        <w:ind w:left="2520" w:hanging="360"/>
      </w:pPr>
      <w:rPr>
        <w:rFonts w:ascii="Symbol" w:hAnsi="Symbol" w:hint="default"/>
      </w:rPr>
    </w:lvl>
    <w:lvl w:ilvl="4" w:tplc="6C58C936" w:tentative="1">
      <w:start w:val="1"/>
      <w:numFmt w:val="bullet"/>
      <w:lvlText w:val="o"/>
      <w:lvlJc w:val="left"/>
      <w:pPr>
        <w:ind w:left="3240" w:hanging="360"/>
      </w:pPr>
      <w:rPr>
        <w:rFonts w:ascii="Courier New" w:hAnsi="Courier New" w:cs="Courier New" w:hint="default"/>
      </w:rPr>
    </w:lvl>
    <w:lvl w:ilvl="5" w:tplc="D75C8558" w:tentative="1">
      <w:start w:val="1"/>
      <w:numFmt w:val="bullet"/>
      <w:lvlText w:val=""/>
      <w:lvlJc w:val="left"/>
      <w:pPr>
        <w:ind w:left="3960" w:hanging="360"/>
      </w:pPr>
      <w:rPr>
        <w:rFonts w:ascii="Wingdings" w:hAnsi="Wingdings" w:hint="default"/>
      </w:rPr>
    </w:lvl>
    <w:lvl w:ilvl="6" w:tplc="FB102E9E" w:tentative="1">
      <w:start w:val="1"/>
      <w:numFmt w:val="bullet"/>
      <w:lvlText w:val=""/>
      <w:lvlJc w:val="left"/>
      <w:pPr>
        <w:ind w:left="4680" w:hanging="360"/>
      </w:pPr>
      <w:rPr>
        <w:rFonts w:ascii="Symbol" w:hAnsi="Symbol" w:hint="default"/>
      </w:rPr>
    </w:lvl>
    <w:lvl w:ilvl="7" w:tplc="AF303B92" w:tentative="1">
      <w:start w:val="1"/>
      <w:numFmt w:val="bullet"/>
      <w:lvlText w:val="o"/>
      <w:lvlJc w:val="left"/>
      <w:pPr>
        <w:ind w:left="5400" w:hanging="360"/>
      </w:pPr>
      <w:rPr>
        <w:rFonts w:ascii="Courier New" w:hAnsi="Courier New" w:cs="Courier New" w:hint="default"/>
      </w:rPr>
    </w:lvl>
    <w:lvl w:ilvl="8" w:tplc="C28060A2" w:tentative="1">
      <w:start w:val="1"/>
      <w:numFmt w:val="bullet"/>
      <w:lvlText w:val=""/>
      <w:lvlJc w:val="left"/>
      <w:pPr>
        <w:ind w:left="6120" w:hanging="360"/>
      </w:pPr>
      <w:rPr>
        <w:rFonts w:ascii="Wingdings" w:hAnsi="Wingdings" w:hint="default"/>
      </w:rPr>
    </w:lvl>
  </w:abstractNum>
  <w:abstractNum w:abstractNumId="6" w15:restartNumberingAfterBreak="0">
    <w:nsid w:val="1A237431"/>
    <w:multiLevelType w:val="hybridMultilevel"/>
    <w:tmpl w:val="A6BADBB6"/>
    <w:lvl w:ilvl="0" w:tplc="C0D09418">
      <w:start w:val="1"/>
      <w:numFmt w:val="bullet"/>
      <w:lvlText w:val=""/>
      <w:lvlJc w:val="left"/>
      <w:pPr>
        <w:ind w:left="360" w:hanging="360"/>
      </w:pPr>
      <w:rPr>
        <w:rFonts w:ascii="Symbol" w:hAnsi="Symbol" w:hint="default"/>
      </w:rPr>
    </w:lvl>
    <w:lvl w:ilvl="1" w:tplc="F356DFEE">
      <w:start w:val="1"/>
      <w:numFmt w:val="bullet"/>
      <w:lvlText w:val="o"/>
      <w:lvlJc w:val="left"/>
      <w:pPr>
        <w:ind w:left="1080" w:hanging="360"/>
      </w:pPr>
      <w:rPr>
        <w:rFonts w:ascii="Courier New" w:hAnsi="Courier New" w:cs="Courier New" w:hint="default"/>
      </w:rPr>
    </w:lvl>
    <w:lvl w:ilvl="2" w:tplc="6D62C466">
      <w:start w:val="1"/>
      <w:numFmt w:val="bullet"/>
      <w:lvlText w:val=""/>
      <w:lvlJc w:val="left"/>
      <w:pPr>
        <w:ind w:left="1800" w:hanging="360"/>
      </w:pPr>
      <w:rPr>
        <w:rFonts w:ascii="Wingdings" w:hAnsi="Wingdings" w:hint="default"/>
      </w:rPr>
    </w:lvl>
    <w:lvl w:ilvl="3" w:tplc="13F63A36">
      <w:start w:val="1"/>
      <w:numFmt w:val="bullet"/>
      <w:lvlText w:val=""/>
      <w:lvlJc w:val="left"/>
      <w:pPr>
        <w:ind w:left="2520" w:hanging="360"/>
      </w:pPr>
      <w:rPr>
        <w:rFonts w:ascii="Symbol" w:hAnsi="Symbol" w:hint="default"/>
      </w:rPr>
    </w:lvl>
    <w:lvl w:ilvl="4" w:tplc="AC1E90C4">
      <w:start w:val="1"/>
      <w:numFmt w:val="bullet"/>
      <w:lvlText w:val="o"/>
      <w:lvlJc w:val="left"/>
      <w:pPr>
        <w:ind w:left="3240" w:hanging="360"/>
      </w:pPr>
      <w:rPr>
        <w:rFonts w:ascii="Courier New" w:hAnsi="Courier New" w:cs="Courier New" w:hint="default"/>
      </w:rPr>
    </w:lvl>
    <w:lvl w:ilvl="5" w:tplc="4AFABB08">
      <w:start w:val="1"/>
      <w:numFmt w:val="bullet"/>
      <w:lvlText w:val=""/>
      <w:lvlJc w:val="left"/>
      <w:pPr>
        <w:ind w:left="3960" w:hanging="360"/>
      </w:pPr>
      <w:rPr>
        <w:rFonts w:ascii="Wingdings" w:hAnsi="Wingdings" w:hint="default"/>
      </w:rPr>
    </w:lvl>
    <w:lvl w:ilvl="6" w:tplc="D602920E">
      <w:start w:val="1"/>
      <w:numFmt w:val="bullet"/>
      <w:lvlText w:val=""/>
      <w:lvlJc w:val="left"/>
      <w:pPr>
        <w:ind w:left="4680" w:hanging="360"/>
      </w:pPr>
      <w:rPr>
        <w:rFonts w:ascii="Symbol" w:hAnsi="Symbol" w:hint="default"/>
      </w:rPr>
    </w:lvl>
    <w:lvl w:ilvl="7" w:tplc="972E4600">
      <w:start w:val="1"/>
      <w:numFmt w:val="bullet"/>
      <w:lvlText w:val="o"/>
      <w:lvlJc w:val="left"/>
      <w:pPr>
        <w:ind w:left="5400" w:hanging="360"/>
      </w:pPr>
      <w:rPr>
        <w:rFonts w:ascii="Courier New" w:hAnsi="Courier New" w:cs="Courier New" w:hint="default"/>
      </w:rPr>
    </w:lvl>
    <w:lvl w:ilvl="8" w:tplc="CD3ABBFA">
      <w:start w:val="1"/>
      <w:numFmt w:val="bullet"/>
      <w:lvlText w:val=""/>
      <w:lvlJc w:val="left"/>
      <w:pPr>
        <w:ind w:left="6120" w:hanging="360"/>
      </w:pPr>
      <w:rPr>
        <w:rFonts w:ascii="Wingdings" w:hAnsi="Wingdings" w:hint="default"/>
      </w:rPr>
    </w:lvl>
  </w:abstractNum>
  <w:abstractNum w:abstractNumId="7" w15:restartNumberingAfterBreak="0">
    <w:nsid w:val="21DB7492"/>
    <w:multiLevelType w:val="hybridMultilevel"/>
    <w:tmpl w:val="C8C611FC"/>
    <w:lvl w:ilvl="0" w:tplc="746E0876">
      <w:start w:val="1"/>
      <w:numFmt w:val="bullet"/>
      <w:lvlText w:val=""/>
      <w:lvlJc w:val="left"/>
      <w:pPr>
        <w:ind w:left="720" w:hanging="360"/>
      </w:pPr>
      <w:rPr>
        <w:rFonts w:ascii="Symbol" w:hAnsi="Symbol" w:hint="default"/>
      </w:rPr>
    </w:lvl>
    <w:lvl w:ilvl="1" w:tplc="FB5A3BD4">
      <w:start w:val="1"/>
      <w:numFmt w:val="bullet"/>
      <w:lvlText w:val="o"/>
      <w:lvlJc w:val="left"/>
      <w:pPr>
        <w:ind w:left="1440" w:hanging="360"/>
      </w:pPr>
      <w:rPr>
        <w:rFonts w:ascii="Courier New" w:hAnsi="Courier New" w:cs="Courier New" w:hint="default"/>
      </w:rPr>
    </w:lvl>
    <w:lvl w:ilvl="2" w:tplc="B52AA676">
      <w:start w:val="1"/>
      <w:numFmt w:val="bullet"/>
      <w:lvlText w:val=""/>
      <w:lvlJc w:val="left"/>
      <w:pPr>
        <w:ind w:left="2160" w:hanging="360"/>
      </w:pPr>
      <w:rPr>
        <w:rFonts w:ascii="Wingdings" w:hAnsi="Wingdings" w:hint="default"/>
      </w:rPr>
    </w:lvl>
    <w:lvl w:ilvl="3" w:tplc="68AACC64">
      <w:start w:val="1"/>
      <w:numFmt w:val="bullet"/>
      <w:lvlText w:val=""/>
      <w:lvlJc w:val="left"/>
      <w:pPr>
        <w:ind w:left="2880" w:hanging="360"/>
      </w:pPr>
      <w:rPr>
        <w:rFonts w:ascii="Symbol" w:hAnsi="Symbol" w:hint="default"/>
      </w:rPr>
    </w:lvl>
    <w:lvl w:ilvl="4" w:tplc="96F4AB4E">
      <w:start w:val="1"/>
      <w:numFmt w:val="bullet"/>
      <w:lvlText w:val="o"/>
      <w:lvlJc w:val="left"/>
      <w:pPr>
        <w:ind w:left="3600" w:hanging="360"/>
      </w:pPr>
      <w:rPr>
        <w:rFonts w:ascii="Courier New" w:hAnsi="Courier New" w:cs="Courier New" w:hint="default"/>
      </w:rPr>
    </w:lvl>
    <w:lvl w:ilvl="5" w:tplc="8354C686">
      <w:start w:val="1"/>
      <w:numFmt w:val="bullet"/>
      <w:lvlText w:val=""/>
      <w:lvlJc w:val="left"/>
      <w:pPr>
        <w:ind w:left="4320" w:hanging="360"/>
      </w:pPr>
      <w:rPr>
        <w:rFonts w:ascii="Wingdings" w:hAnsi="Wingdings" w:hint="default"/>
      </w:rPr>
    </w:lvl>
    <w:lvl w:ilvl="6" w:tplc="94C86B02">
      <w:start w:val="1"/>
      <w:numFmt w:val="bullet"/>
      <w:lvlText w:val=""/>
      <w:lvlJc w:val="left"/>
      <w:pPr>
        <w:ind w:left="5040" w:hanging="360"/>
      </w:pPr>
      <w:rPr>
        <w:rFonts w:ascii="Symbol" w:hAnsi="Symbol" w:hint="default"/>
      </w:rPr>
    </w:lvl>
    <w:lvl w:ilvl="7" w:tplc="A2066B2E">
      <w:start w:val="1"/>
      <w:numFmt w:val="bullet"/>
      <w:lvlText w:val="o"/>
      <w:lvlJc w:val="left"/>
      <w:pPr>
        <w:ind w:left="5760" w:hanging="360"/>
      </w:pPr>
      <w:rPr>
        <w:rFonts w:ascii="Courier New" w:hAnsi="Courier New" w:cs="Courier New" w:hint="default"/>
      </w:rPr>
    </w:lvl>
    <w:lvl w:ilvl="8" w:tplc="1E9C9704">
      <w:start w:val="1"/>
      <w:numFmt w:val="bullet"/>
      <w:lvlText w:val=""/>
      <w:lvlJc w:val="left"/>
      <w:pPr>
        <w:ind w:left="6480" w:hanging="360"/>
      </w:pPr>
      <w:rPr>
        <w:rFonts w:ascii="Wingdings" w:hAnsi="Wingdings" w:hint="default"/>
      </w:rPr>
    </w:lvl>
  </w:abstractNum>
  <w:abstractNum w:abstractNumId="8" w15:restartNumberingAfterBreak="0">
    <w:nsid w:val="23E42987"/>
    <w:multiLevelType w:val="hybridMultilevel"/>
    <w:tmpl w:val="CE82F74A"/>
    <w:lvl w:ilvl="0" w:tplc="DF58B280">
      <w:start w:val="1"/>
      <w:numFmt w:val="bullet"/>
      <w:lvlText w:val=""/>
      <w:lvlJc w:val="left"/>
      <w:pPr>
        <w:ind w:left="360" w:hanging="360"/>
      </w:pPr>
      <w:rPr>
        <w:rFonts w:ascii="Symbol" w:hAnsi="Symbol" w:hint="default"/>
      </w:rPr>
    </w:lvl>
    <w:lvl w:ilvl="1" w:tplc="6EBC9132">
      <w:start w:val="1"/>
      <w:numFmt w:val="bullet"/>
      <w:lvlText w:val=""/>
      <w:lvlJc w:val="left"/>
      <w:pPr>
        <w:ind w:left="1080" w:hanging="360"/>
      </w:pPr>
      <w:rPr>
        <w:rFonts w:ascii="Symbol" w:hAnsi="Symbol" w:hint="default"/>
      </w:rPr>
    </w:lvl>
    <w:lvl w:ilvl="2" w:tplc="97F29038">
      <w:start w:val="1"/>
      <w:numFmt w:val="bullet"/>
      <w:lvlText w:val=""/>
      <w:lvlJc w:val="left"/>
      <w:pPr>
        <w:ind w:left="1800" w:hanging="360"/>
      </w:pPr>
      <w:rPr>
        <w:rFonts w:ascii="Wingdings" w:hAnsi="Wingdings" w:hint="default"/>
      </w:rPr>
    </w:lvl>
    <w:lvl w:ilvl="3" w:tplc="60921C94">
      <w:start w:val="1"/>
      <w:numFmt w:val="bullet"/>
      <w:lvlText w:val=""/>
      <w:lvlJc w:val="left"/>
      <w:pPr>
        <w:ind w:left="2520" w:hanging="360"/>
      </w:pPr>
      <w:rPr>
        <w:rFonts w:ascii="Symbol" w:hAnsi="Symbol" w:hint="default"/>
      </w:rPr>
    </w:lvl>
    <w:lvl w:ilvl="4" w:tplc="DA62A502">
      <w:start w:val="1"/>
      <w:numFmt w:val="bullet"/>
      <w:lvlText w:val="o"/>
      <w:lvlJc w:val="left"/>
      <w:pPr>
        <w:ind w:left="3240" w:hanging="360"/>
      </w:pPr>
      <w:rPr>
        <w:rFonts w:ascii="Courier New" w:hAnsi="Courier New" w:cs="Courier New" w:hint="default"/>
      </w:rPr>
    </w:lvl>
    <w:lvl w:ilvl="5" w:tplc="B8288938">
      <w:start w:val="1"/>
      <w:numFmt w:val="bullet"/>
      <w:lvlText w:val=""/>
      <w:lvlJc w:val="left"/>
      <w:pPr>
        <w:ind w:left="3960" w:hanging="360"/>
      </w:pPr>
      <w:rPr>
        <w:rFonts w:ascii="Wingdings" w:hAnsi="Wingdings" w:hint="default"/>
      </w:rPr>
    </w:lvl>
    <w:lvl w:ilvl="6" w:tplc="996079B8">
      <w:start w:val="1"/>
      <w:numFmt w:val="bullet"/>
      <w:lvlText w:val=""/>
      <w:lvlJc w:val="left"/>
      <w:pPr>
        <w:ind w:left="4680" w:hanging="360"/>
      </w:pPr>
      <w:rPr>
        <w:rFonts w:ascii="Symbol" w:hAnsi="Symbol" w:hint="default"/>
      </w:rPr>
    </w:lvl>
    <w:lvl w:ilvl="7" w:tplc="0346E97E">
      <w:start w:val="1"/>
      <w:numFmt w:val="bullet"/>
      <w:lvlText w:val="o"/>
      <w:lvlJc w:val="left"/>
      <w:pPr>
        <w:ind w:left="5400" w:hanging="360"/>
      </w:pPr>
      <w:rPr>
        <w:rFonts w:ascii="Courier New" w:hAnsi="Courier New" w:cs="Courier New" w:hint="default"/>
      </w:rPr>
    </w:lvl>
    <w:lvl w:ilvl="8" w:tplc="2AE03AE0">
      <w:start w:val="1"/>
      <w:numFmt w:val="bullet"/>
      <w:lvlText w:val=""/>
      <w:lvlJc w:val="left"/>
      <w:pPr>
        <w:ind w:left="6120" w:hanging="360"/>
      </w:pPr>
      <w:rPr>
        <w:rFonts w:ascii="Wingdings" w:hAnsi="Wingdings" w:hint="default"/>
      </w:rPr>
    </w:lvl>
  </w:abstractNum>
  <w:abstractNum w:abstractNumId="9" w15:restartNumberingAfterBreak="0">
    <w:nsid w:val="2A507F7E"/>
    <w:multiLevelType w:val="hybridMultilevel"/>
    <w:tmpl w:val="B00EB4F0"/>
    <w:lvl w:ilvl="0" w:tplc="EAE62670">
      <w:start w:val="1"/>
      <w:numFmt w:val="bullet"/>
      <w:lvlText w:val=""/>
      <w:lvlJc w:val="left"/>
      <w:pPr>
        <w:ind w:left="720" w:hanging="360"/>
      </w:pPr>
      <w:rPr>
        <w:rFonts w:ascii="Symbol" w:hAnsi="Symbol" w:hint="default"/>
      </w:rPr>
    </w:lvl>
    <w:lvl w:ilvl="1" w:tplc="217E3F0A" w:tentative="1">
      <w:start w:val="1"/>
      <w:numFmt w:val="bullet"/>
      <w:lvlText w:val="o"/>
      <w:lvlJc w:val="left"/>
      <w:pPr>
        <w:ind w:left="1440" w:hanging="360"/>
      </w:pPr>
      <w:rPr>
        <w:rFonts w:ascii="Courier New" w:hAnsi="Courier New" w:cs="Courier New" w:hint="default"/>
      </w:rPr>
    </w:lvl>
    <w:lvl w:ilvl="2" w:tplc="B930011E" w:tentative="1">
      <w:start w:val="1"/>
      <w:numFmt w:val="bullet"/>
      <w:lvlText w:val=""/>
      <w:lvlJc w:val="left"/>
      <w:pPr>
        <w:ind w:left="2160" w:hanging="360"/>
      </w:pPr>
      <w:rPr>
        <w:rFonts w:ascii="Wingdings" w:hAnsi="Wingdings" w:hint="default"/>
      </w:rPr>
    </w:lvl>
    <w:lvl w:ilvl="3" w:tplc="2A382792" w:tentative="1">
      <w:start w:val="1"/>
      <w:numFmt w:val="bullet"/>
      <w:lvlText w:val=""/>
      <w:lvlJc w:val="left"/>
      <w:pPr>
        <w:ind w:left="2880" w:hanging="360"/>
      </w:pPr>
      <w:rPr>
        <w:rFonts w:ascii="Symbol" w:hAnsi="Symbol" w:hint="default"/>
      </w:rPr>
    </w:lvl>
    <w:lvl w:ilvl="4" w:tplc="82602C7C" w:tentative="1">
      <w:start w:val="1"/>
      <w:numFmt w:val="bullet"/>
      <w:lvlText w:val="o"/>
      <w:lvlJc w:val="left"/>
      <w:pPr>
        <w:ind w:left="3600" w:hanging="360"/>
      </w:pPr>
      <w:rPr>
        <w:rFonts w:ascii="Courier New" w:hAnsi="Courier New" w:cs="Courier New" w:hint="default"/>
      </w:rPr>
    </w:lvl>
    <w:lvl w:ilvl="5" w:tplc="1608B75A" w:tentative="1">
      <w:start w:val="1"/>
      <w:numFmt w:val="bullet"/>
      <w:lvlText w:val=""/>
      <w:lvlJc w:val="left"/>
      <w:pPr>
        <w:ind w:left="4320" w:hanging="360"/>
      </w:pPr>
      <w:rPr>
        <w:rFonts w:ascii="Wingdings" w:hAnsi="Wingdings" w:hint="default"/>
      </w:rPr>
    </w:lvl>
    <w:lvl w:ilvl="6" w:tplc="6B9CA2C4" w:tentative="1">
      <w:start w:val="1"/>
      <w:numFmt w:val="bullet"/>
      <w:lvlText w:val=""/>
      <w:lvlJc w:val="left"/>
      <w:pPr>
        <w:ind w:left="5040" w:hanging="360"/>
      </w:pPr>
      <w:rPr>
        <w:rFonts w:ascii="Symbol" w:hAnsi="Symbol" w:hint="default"/>
      </w:rPr>
    </w:lvl>
    <w:lvl w:ilvl="7" w:tplc="A13A9C62" w:tentative="1">
      <w:start w:val="1"/>
      <w:numFmt w:val="bullet"/>
      <w:lvlText w:val="o"/>
      <w:lvlJc w:val="left"/>
      <w:pPr>
        <w:ind w:left="5760" w:hanging="360"/>
      </w:pPr>
      <w:rPr>
        <w:rFonts w:ascii="Courier New" w:hAnsi="Courier New" w:cs="Courier New" w:hint="default"/>
      </w:rPr>
    </w:lvl>
    <w:lvl w:ilvl="8" w:tplc="E71A5F30" w:tentative="1">
      <w:start w:val="1"/>
      <w:numFmt w:val="bullet"/>
      <w:lvlText w:val=""/>
      <w:lvlJc w:val="left"/>
      <w:pPr>
        <w:ind w:left="6480" w:hanging="360"/>
      </w:pPr>
      <w:rPr>
        <w:rFonts w:ascii="Wingdings" w:hAnsi="Wingdings" w:hint="default"/>
      </w:rPr>
    </w:lvl>
  </w:abstractNum>
  <w:abstractNum w:abstractNumId="10" w15:restartNumberingAfterBreak="0">
    <w:nsid w:val="2F173FF5"/>
    <w:multiLevelType w:val="hybridMultilevel"/>
    <w:tmpl w:val="B4944A28"/>
    <w:lvl w:ilvl="0" w:tplc="4BBA6CCA">
      <w:start w:val="1"/>
      <w:numFmt w:val="bullet"/>
      <w:lvlText w:val=""/>
      <w:lvlJc w:val="left"/>
      <w:pPr>
        <w:ind w:left="360" w:hanging="360"/>
      </w:pPr>
      <w:rPr>
        <w:rFonts w:ascii="Symbol" w:hAnsi="Symbol" w:hint="default"/>
      </w:rPr>
    </w:lvl>
    <w:lvl w:ilvl="1" w:tplc="EB3E69C8">
      <w:start w:val="1"/>
      <w:numFmt w:val="bullet"/>
      <w:lvlText w:val="o"/>
      <w:lvlJc w:val="left"/>
      <w:pPr>
        <w:ind w:left="1080" w:hanging="360"/>
      </w:pPr>
      <w:rPr>
        <w:rFonts w:ascii="Courier New" w:hAnsi="Courier New" w:cs="Courier New" w:hint="default"/>
      </w:rPr>
    </w:lvl>
    <w:lvl w:ilvl="2" w:tplc="99A49B46" w:tentative="1">
      <w:start w:val="1"/>
      <w:numFmt w:val="bullet"/>
      <w:lvlText w:val=""/>
      <w:lvlJc w:val="left"/>
      <w:pPr>
        <w:ind w:left="1800" w:hanging="360"/>
      </w:pPr>
      <w:rPr>
        <w:rFonts w:ascii="Wingdings" w:hAnsi="Wingdings" w:hint="default"/>
      </w:rPr>
    </w:lvl>
    <w:lvl w:ilvl="3" w:tplc="4D120756" w:tentative="1">
      <w:start w:val="1"/>
      <w:numFmt w:val="bullet"/>
      <w:lvlText w:val=""/>
      <w:lvlJc w:val="left"/>
      <w:pPr>
        <w:ind w:left="2520" w:hanging="360"/>
      </w:pPr>
      <w:rPr>
        <w:rFonts w:ascii="Symbol" w:hAnsi="Symbol" w:hint="default"/>
      </w:rPr>
    </w:lvl>
    <w:lvl w:ilvl="4" w:tplc="CE0ACEA8" w:tentative="1">
      <w:start w:val="1"/>
      <w:numFmt w:val="bullet"/>
      <w:lvlText w:val="o"/>
      <w:lvlJc w:val="left"/>
      <w:pPr>
        <w:ind w:left="3240" w:hanging="360"/>
      </w:pPr>
      <w:rPr>
        <w:rFonts w:ascii="Courier New" w:hAnsi="Courier New" w:cs="Courier New" w:hint="default"/>
      </w:rPr>
    </w:lvl>
    <w:lvl w:ilvl="5" w:tplc="BD1A429C" w:tentative="1">
      <w:start w:val="1"/>
      <w:numFmt w:val="bullet"/>
      <w:lvlText w:val=""/>
      <w:lvlJc w:val="left"/>
      <w:pPr>
        <w:ind w:left="3960" w:hanging="360"/>
      </w:pPr>
      <w:rPr>
        <w:rFonts w:ascii="Wingdings" w:hAnsi="Wingdings" w:hint="default"/>
      </w:rPr>
    </w:lvl>
    <w:lvl w:ilvl="6" w:tplc="A508B00E" w:tentative="1">
      <w:start w:val="1"/>
      <w:numFmt w:val="bullet"/>
      <w:lvlText w:val=""/>
      <w:lvlJc w:val="left"/>
      <w:pPr>
        <w:ind w:left="4680" w:hanging="360"/>
      </w:pPr>
      <w:rPr>
        <w:rFonts w:ascii="Symbol" w:hAnsi="Symbol" w:hint="default"/>
      </w:rPr>
    </w:lvl>
    <w:lvl w:ilvl="7" w:tplc="85DCE1A4" w:tentative="1">
      <w:start w:val="1"/>
      <w:numFmt w:val="bullet"/>
      <w:lvlText w:val="o"/>
      <w:lvlJc w:val="left"/>
      <w:pPr>
        <w:ind w:left="5400" w:hanging="360"/>
      </w:pPr>
      <w:rPr>
        <w:rFonts w:ascii="Courier New" w:hAnsi="Courier New" w:cs="Courier New" w:hint="default"/>
      </w:rPr>
    </w:lvl>
    <w:lvl w:ilvl="8" w:tplc="FCDE93EC" w:tentative="1">
      <w:start w:val="1"/>
      <w:numFmt w:val="bullet"/>
      <w:lvlText w:val=""/>
      <w:lvlJc w:val="left"/>
      <w:pPr>
        <w:ind w:left="6120" w:hanging="360"/>
      </w:pPr>
      <w:rPr>
        <w:rFonts w:ascii="Wingdings" w:hAnsi="Wingdings" w:hint="default"/>
      </w:rPr>
    </w:lvl>
  </w:abstractNum>
  <w:abstractNum w:abstractNumId="11" w15:restartNumberingAfterBreak="0">
    <w:nsid w:val="3BE45E58"/>
    <w:multiLevelType w:val="hybridMultilevel"/>
    <w:tmpl w:val="3A4A93B6"/>
    <w:lvl w:ilvl="0" w:tplc="E24C0790">
      <w:start w:val="1"/>
      <w:numFmt w:val="bullet"/>
      <w:lvlText w:val=""/>
      <w:lvlJc w:val="left"/>
      <w:pPr>
        <w:ind w:left="720" w:hanging="360"/>
      </w:pPr>
      <w:rPr>
        <w:rFonts w:ascii="Symbol" w:hAnsi="Symbol" w:hint="default"/>
      </w:rPr>
    </w:lvl>
    <w:lvl w:ilvl="1" w:tplc="9C0E7172" w:tentative="1">
      <w:start w:val="1"/>
      <w:numFmt w:val="bullet"/>
      <w:lvlText w:val="o"/>
      <w:lvlJc w:val="left"/>
      <w:pPr>
        <w:ind w:left="1440" w:hanging="360"/>
      </w:pPr>
      <w:rPr>
        <w:rFonts w:ascii="Courier New" w:hAnsi="Courier New" w:cs="Courier New" w:hint="default"/>
      </w:rPr>
    </w:lvl>
    <w:lvl w:ilvl="2" w:tplc="A572B87E" w:tentative="1">
      <w:start w:val="1"/>
      <w:numFmt w:val="bullet"/>
      <w:lvlText w:val=""/>
      <w:lvlJc w:val="left"/>
      <w:pPr>
        <w:ind w:left="2160" w:hanging="360"/>
      </w:pPr>
      <w:rPr>
        <w:rFonts w:ascii="Wingdings" w:hAnsi="Wingdings" w:hint="default"/>
      </w:rPr>
    </w:lvl>
    <w:lvl w:ilvl="3" w:tplc="4BC89BD6" w:tentative="1">
      <w:start w:val="1"/>
      <w:numFmt w:val="bullet"/>
      <w:lvlText w:val=""/>
      <w:lvlJc w:val="left"/>
      <w:pPr>
        <w:ind w:left="2880" w:hanging="360"/>
      </w:pPr>
      <w:rPr>
        <w:rFonts w:ascii="Symbol" w:hAnsi="Symbol" w:hint="default"/>
      </w:rPr>
    </w:lvl>
    <w:lvl w:ilvl="4" w:tplc="E10C3DE6" w:tentative="1">
      <w:start w:val="1"/>
      <w:numFmt w:val="bullet"/>
      <w:lvlText w:val="o"/>
      <w:lvlJc w:val="left"/>
      <w:pPr>
        <w:ind w:left="3600" w:hanging="360"/>
      </w:pPr>
      <w:rPr>
        <w:rFonts w:ascii="Courier New" w:hAnsi="Courier New" w:cs="Courier New" w:hint="default"/>
      </w:rPr>
    </w:lvl>
    <w:lvl w:ilvl="5" w:tplc="248696A0" w:tentative="1">
      <w:start w:val="1"/>
      <w:numFmt w:val="bullet"/>
      <w:lvlText w:val=""/>
      <w:lvlJc w:val="left"/>
      <w:pPr>
        <w:ind w:left="4320" w:hanging="360"/>
      </w:pPr>
      <w:rPr>
        <w:rFonts w:ascii="Wingdings" w:hAnsi="Wingdings" w:hint="default"/>
      </w:rPr>
    </w:lvl>
    <w:lvl w:ilvl="6" w:tplc="F04A09EC" w:tentative="1">
      <w:start w:val="1"/>
      <w:numFmt w:val="bullet"/>
      <w:lvlText w:val=""/>
      <w:lvlJc w:val="left"/>
      <w:pPr>
        <w:ind w:left="5040" w:hanging="360"/>
      </w:pPr>
      <w:rPr>
        <w:rFonts w:ascii="Symbol" w:hAnsi="Symbol" w:hint="default"/>
      </w:rPr>
    </w:lvl>
    <w:lvl w:ilvl="7" w:tplc="0CB25AD2" w:tentative="1">
      <w:start w:val="1"/>
      <w:numFmt w:val="bullet"/>
      <w:lvlText w:val="o"/>
      <w:lvlJc w:val="left"/>
      <w:pPr>
        <w:ind w:left="5760" w:hanging="360"/>
      </w:pPr>
      <w:rPr>
        <w:rFonts w:ascii="Courier New" w:hAnsi="Courier New" w:cs="Courier New" w:hint="default"/>
      </w:rPr>
    </w:lvl>
    <w:lvl w:ilvl="8" w:tplc="9FAAAD90" w:tentative="1">
      <w:start w:val="1"/>
      <w:numFmt w:val="bullet"/>
      <w:lvlText w:val=""/>
      <w:lvlJc w:val="left"/>
      <w:pPr>
        <w:ind w:left="6480" w:hanging="360"/>
      </w:pPr>
      <w:rPr>
        <w:rFonts w:ascii="Wingdings" w:hAnsi="Wingdings" w:hint="default"/>
      </w:rPr>
    </w:lvl>
  </w:abstractNum>
  <w:abstractNum w:abstractNumId="12" w15:restartNumberingAfterBreak="0">
    <w:nsid w:val="48564917"/>
    <w:multiLevelType w:val="hybridMultilevel"/>
    <w:tmpl w:val="401E42E6"/>
    <w:lvl w:ilvl="0" w:tplc="AE2ECD3C">
      <w:start w:val="1"/>
      <w:numFmt w:val="bullet"/>
      <w:lvlText w:val=""/>
      <w:lvlJc w:val="left"/>
      <w:pPr>
        <w:ind w:left="360" w:hanging="360"/>
      </w:pPr>
      <w:rPr>
        <w:rFonts w:ascii="Symbol" w:hAnsi="Symbol" w:hint="default"/>
      </w:rPr>
    </w:lvl>
    <w:lvl w:ilvl="1" w:tplc="1EB8D374">
      <w:start w:val="1"/>
      <w:numFmt w:val="bullet"/>
      <w:lvlText w:val="o"/>
      <w:lvlJc w:val="left"/>
      <w:pPr>
        <w:ind w:left="1080" w:hanging="360"/>
      </w:pPr>
      <w:rPr>
        <w:rFonts w:ascii="Courier New" w:hAnsi="Courier New" w:cs="Courier New" w:hint="default"/>
      </w:rPr>
    </w:lvl>
    <w:lvl w:ilvl="2" w:tplc="B3868ED6">
      <w:start w:val="1"/>
      <w:numFmt w:val="bullet"/>
      <w:lvlText w:val=""/>
      <w:lvlJc w:val="left"/>
      <w:pPr>
        <w:ind w:left="1800" w:hanging="360"/>
      </w:pPr>
      <w:rPr>
        <w:rFonts w:ascii="Wingdings" w:hAnsi="Wingdings" w:hint="default"/>
      </w:rPr>
    </w:lvl>
    <w:lvl w:ilvl="3" w:tplc="2C7CDF56">
      <w:start w:val="1"/>
      <w:numFmt w:val="bullet"/>
      <w:lvlText w:val=""/>
      <w:lvlJc w:val="left"/>
      <w:pPr>
        <w:ind w:left="2520" w:hanging="360"/>
      </w:pPr>
      <w:rPr>
        <w:rFonts w:ascii="Symbol" w:hAnsi="Symbol" w:hint="default"/>
      </w:rPr>
    </w:lvl>
    <w:lvl w:ilvl="4" w:tplc="8B90AD7A">
      <w:start w:val="1"/>
      <w:numFmt w:val="bullet"/>
      <w:lvlText w:val="o"/>
      <w:lvlJc w:val="left"/>
      <w:pPr>
        <w:ind w:left="3240" w:hanging="360"/>
      </w:pPr>
      <w:rPr>
        <w:rFonts w:ascii="Courier New" w:hAnsi="Courier New" w:cs="Courier New" w:hint="default"/>
      </w:rPr>
    </w:lvl>
    <w:lvl w:ilvl="5" w:tplc="AB426D28">
      <w:start w:val="1"/>
      <w:numFmt w:val="bullet"/>
      <w:lvlText w:val=""/>
      <w:lvlJc w:val="left"/>
      <w:pPr>
        <w:ind w:left="3960" w:hanging="360"/>
      </w:pPr>
      <w:rPr>
        <w:rFonts w:ascii="Wingdings" w:hAnsi="Wingdings" w:hint="default"/>
      </w:rPr>
    </w:lvl>
    <w:lvl w:ilvl="6" w:tplc="137CF008">
      <w:start w:val="1"/>
      <w:numFmt w:val="bullet"/>
      <w:lvlText w:val=""/>
      <w:lvlJc w:val="left"/>
      <w:pPr>
        <w:ind w:left="4680" w:hanging="360"/>
      </w:pPr>
      <w:rPr>
        <w:rFonts w:ascii="Symbol" w:hAnsi="Symbol" w:hint="default"/>
      </w:rPr>
    </w:lvl>
    <w:lvl w:ilvl="7" w:tplc="E38AC10E">
      <w:start w:val="1"/>
      <w:numFmt w:val="bullet"/>
      <w:lvlText w:val="o"/>
      <w:lvlJc w:val="left"/>
      <w:pPr>
        <w:ind w:left="5400" w:hanging="360"/>
      </w:pPr>
      <w:rPr>
        <w:rFonts w:ascii="Courier New" w:hAnsi="Courier New" w:cs="Courier New" w:hint="default"/>
      </w:rPr>
    </w:lvl>
    <w:lvl w:ilvl="8" w:tplc="B54253B4">
      <w:start w:val="1"/>
      <w:numFmt w:val="bullet"/>
      <w:lvlText w:val=""/>
      <w:lvlJc w:val="left"/>
      <w:pPr>
        <w:ind w:left="6120" w:hanging="360"/>
      </w:pPr>
      <w:rPr>
        <w:rFonts w:ascii="Wingdings" w:hAnsi="Wingdings" w:hint="default"/>
      </w:rPr>
    </w:lvl>
  </w:abstractNum>
  <w:abstractNum w:abstractNumId="13" w15:restartNumberingAfterBreak="0">
    <w:nsid w:val="4A80479A"/>
    <w:multiLevelType w:val="hybridMultilevel"/>
    <w:tmpl w:val="4380D4AC"/>
    <w:lvl w:ilvl="0" w:tplc="34DC307C">
      <w:start w:val="1"/>
      <w:numFmt w:val="bullet"/>
      <w:lvlText w:val=""/>
      <w:lvlJc w:val="left"/>
      <w:pPr>
        <w:ind w:left="720" w:hanging="360"/>
      </w:pPr>
      <w:rPr>
        <w:rFonts w:ascii="Symbol" w:hAnsi="Symbol" w:hint="default"/>
      </w:rPr>
    </w:lvl>
    <w:lvl w:ilvl="1" w:tplc="73DE7600" w:tentative="1">
      <w:start w:val="1"/>
      <w:numFmt w:val="bullet"/>
      <w:lvlText w:val="o"/>
      <w:lvlJc w:val="left"/>
      <w:pPr>
        <w:ind w:left="1440" w:hanging="360"/>
      </w:pPr>
      <w:rPr>
        <w:rFonts w:ascii="Courier New" w:hAnsi="Courier New" w:cs="Courier New" w:hint="default"/>
      </w:rPr>
    </w:lvl>
    <w:lvl w:ilvl="2" w:tplc="7AA0B03E" w:tentative="1">
      <w:start w:val="1"/>
      <w:numFmt w:val="bullet"/>
      <w:lvlText w:val=""/>
      <w:lvlJc w:val="left"/>
      <w:pPr>
        <w:ind w:left="2160" w:hanging="360"/>
      </w:pPr>
      <w:rPr>
        <w:rFonts w:ascii="Wingdings" w:hAnsi="Wingdings" w:hint="default"/>
      </w:rPr>
    </w:lvl>
    <w:lvl w:ilvl="3" w:tplc="A790B010" w:tentative="1">
      <w:start w:val="1"/>
      <w:numFmt w:val="bullet"/>
      <w:lvlText w:val=""/>
      <w:lvlJc w:val="left"/>
      <w:pPr>
        <w:ind w:left="2880" w:hanging="360"/>
      </w:pPr>
      <w:rPr>
        <w:rFonts w:ascii="Symbol" w:hAnsi="Symbol" w:hint="default"/>
      </w:rPr>
    </w:lvl>
    <w:lvl w:ilvl="4" w:tplc="E974C08E" w:tentative="1">
      <w:start w:val="1"/>
      <w:numFmt w:val="bullet"/>
      <w:lvlText w:val="o"/>
      <w:lvlJc w:val="left"/>
      <w:pPr>
        <w:ind w:left="3600" w:hanging="360"/>
      </w:pPr>
      <w:rPr>
        <w:rFonts w:ascii="Courier New" w:hAnsi="Courier New" w:cs="Courier New" w:hint="default"/>
      </w:rPr>
    </w:lvl>
    <w:lvl w:ilvl="5" w:tplc="9920E580" w:tentative="1">
      <w:start w:val="1"/>
      <w:numFmt w:val="bullet"/>
      <w:lvlText w:val=""/>
      <w:lvlJc w:val="left"/>
      <w:pPr>
        <w:ind w:left="4320" w:hanging="360"/>
      </w:pPr>
      <w:rPr>
        <w:rFonts w:ascii="Wingdings" w:hAnsi="Wingdings" w:hint="default"/>
      </w:rPr>
    </w:lvl>
    <w:lvl w:ilvl="6" w:tplc="F8AEC4E6" w:tentative="1">
      <w:start w:val="1"/>
      <w:numFmt w:val="bullet"/>
      <w:lvlText w:val=""/>
      <w:lvlJc w:val="left"/>
      <w:pPr>
        <w:ind w:left="5040" w:hanging="360"/>
      </w:pPr>
      <w:rPr>
        <w:rFonts w:ascii="Symbol" w:hAnsi="Symbol" w:hint="default"/>
      </w:rPr>
    </w:lvl>
    <w:lvl w:ilvl="7" w:tplc="5896C93A" w:tentative="1">
      <w:start w:val="1"/>
      <w:numFmt w:val="bullet"/>
      <w:lvlText w:val="o"/>
      <w:lvlJc w:val="left"/>
      <w:pPr>
        <w:ind w:left="5760" w:hanging="360"/>
      </w:pPr>
      <w:rPr>
        <w:rFonts w:ascii="Courier New" w:hAnsi="Courier New" w:cs="Courier New" w:hint="default"/>
      </w:rPr>
    </w:lvl>
    <w:lvl w:ilvl="8" w:tplc="500E995E" w:tentative="1">
      <w:start w:val="1"/>
      <w:numFmt w:val="bullet"/>
      <w:lvlText w:val=""/>
      <w:lvlJc w:val="left"/>
      <w:pPr>
        <w:ind w:left="6480" w:hanging="360"/>
      </w:pPr>
      <w:rPr>
        <w:rFonts w:ascii="Wingdings" w:hAnsi="Wingdings" w:hint="default"/>
      </w:rPr>
    </w:lvl>
  </w:abstractNum>
  <w:abstractNum w:abstractNumId="14"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5" w15:restartNumberingAfterBreak="0">
    <w:nsid w:val="4F330D71"/>
    <w:multiLevelType w:val="hybridMultilevel"/>
    <w:tmpl w:val="EE04CA82"/>
    <w:lvl w:ilvl="0" w:tplc="019E81C2">
      <w:start w:val="1"/>
      <w:numFmt w:val="bullet"/>
      <w:pStyle w:val="Paragraphedeliste"/>
      <w:lvlText w:val=""/>
      <w:lvlJc w:val="left"/>
      <w:pPr>
        <w:ind w:left="360" w:hanging="360"/>
      </w:pPr>
      <w:rPr>
        <w:rFonts w:ascii="Symbol" w:hAnsi="Symbol" w:hint="default"/>
      </w:rPr>
    </w:lvl>
    <w:lvl w:ilvl="1" w:tplc="61DEFC3A">
      <w:start w:val="1"/>
      <w:numFmt w:val="bullet"/>
      <w:lvlText w:val="o"/>
      <w:lvlJc w:val="left"/>
      <w:pPr>
        <w:ind w:left="1080" w:hanging="360"/>
      </w:pPr>
      <w:rPr>
        <w:rFonts w:ascii="Courier New" w:hAnsi="Courier New" w:cs="Courier New" w:hint="default"/>
      </w:rPr>
    </w:lvl>
    <w:lvl w:ilvl="2" w:tplc="EEC8F02E" w:tentative="1">
      <w:start w:val="1"/>
      <w:numFmt w:val="bullet"/>
      <w:lvlText w:val=""/>
      <w:lvlJc w:val="left"/>
      <w:pPr>
        <w:ind w:left="1800" w:hanging="360"/>
      </w:pPr>
      <w:rPr>
        <w:rFonts w:ascii="Wingdings" w:hAnsi="Wingdings" w:hint="default"/>
      </w:rPr>
    </w:lvl>
    <w:lvl w:ilvl="3" w:tplc="B1E67070" w:tentative="1">
      <w:start w:val="1"/>
      <w:numFmt w:val="bullet"/>
      <w:lvlText w:val=""/>
      <w:lvlJc w:val="left"/>
      <w:pPr>
        <w:ind w:left="2520" w:hanging="360"/>
      </w:pPr>
      <w:rPr>
        <w:rFonts w:ascii="Symbol" w:hAnsi="Symbol" w:hint="default"/>
      </w:rPr>
    </w:lvl>
    <w:lvl w:ilvl="4" w:tplc="F8128F3E" w:tentative="1">
      <w:start w:val="1"/>
      <w:numFmt w:val="bullet"/>
      <w:lvlText w:val="o"/>
      <w:lvlJc w:val="left"/>
      <w:pPr>
        <w:ind w:left="3240" w:hanging="360"/>
      </w:pPr>
      <w:rPr>
        <w:rFonts w:ascii="Courier New" w:hAnsi="Courier New" w:cs="Courier New" w:hint="default"/>
      </w:rPr>
    </w:lvl>
    <w:lvl w:ilvl="5" w:tplc="CF34B736" w:tentative="1">
      <w:start w:val="1"/>
      <w:numFmt w:val="bullet"/>
      <w:lvlText w:val=""/>
      <w:lvlJc w:val="left"/>
      <w:pPr>
        <w:ind w:left="3960" w:hanging="360"/>
      </w:pPr>
      <w:rPr>
        <w:rFonts w:ascii="Wingdings" w:hAnsi="Wingdings" w:hint="default"/>
      </w:rPr>
    </w:lvl>
    <w:lvl w:ilvl="6" w:tplc="05A01846" w:tentative="1">
      <w:start w:val="1"/>
      <w:numFmt w:val="bullet"/>
      <w:lvlText w:val=""/>
      <w:lvlJc w:val="left"/>
      <w:pPr>
        <w:ind w:left="4680" w:hanging="360"/>
      </w:pPr>
      <w:rPr>
        <w:rFonts w:ascii="Symbol" w:hAnsi="Symbol" w:hint="default"/>
      </w:rPr>
    </w:lvl>
    <w:lvl w:ilvl="7" w:tplc="7D8CF1E6" w:tentative="1">
      <w:start w:val="1"/>
      <w:numFmt w:val="bullet"/>
      <w:lvlText w:val="o"/>
      <w:lvlJc w:val="left"/>
      <w:pPr>
        <w:ind w:left="5400" w:hanging="360"/>
      </w:pPr>
      <w:rPr>
        <w:rFonts w:ascii="Courier New" w:hAnsi="Courier New" w:cs="Courier New" w:hint="default"/>
      </w:rPr>
    </w:lvl>
    <w:lvl w:ilvl="8" w:tplc="A0A0A8EC" w:tentative="1">
      <w:start w:val="1"/>
      <w:numFmt w:val="bullet"/>
      <w:lvlText w:val=""/>
      <w:lvlJc w:val="left"/>
      <w:pPr>
        <w:ind w:left="6120" w:hanging="360"/>
      </w:pPr>
      <w:rPr>
        <w:rFonts w:ascii="Wingdings" w:hAnsi="Wingdings" w:hint="default"/>
      </w:rPr>
    </w:lvl>
  </w:abstractNum>
  <w:abstractNum w:abstractNumId="16" w15:restartNumberingAfterBreak="0">
    <w:nsid w:val="55863F62"/>
    <w:multiLevelType w:val="hybridMultilevel"/>
    <w:tmpl w:val="C9CC45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1B8262B"/>
    <w:multiLevelType w:val="hybridMultilevel"/>
    <w:tmpl w:val="1786BAFA"/>
    <w:lvl w:ilvl="0" w:tplc="6D385ADA">
      <w:start w:val="1"/>
      <w:numFmt w:val="bullet"/>
      <w:lvlText w:val=""/>
      <w:lvlJc w:val="left"/>
      <w:pPr>
        <w:ind w:left="720" w:hanging="360"/>
      </w:pPr>
      <w:rPr>
        <w:rFonts w:ascii="Symbol" w:hAnsi="Symbol" w:hint="default"/>
      </w:rPr>
    </w:lvl>
    <w:lvl w:ilvl="1" w:tplc="CDD86D7E" w:tentative="1">
      <w:start w:val="1"/>
      <w:numFmt w:val="bullet"/>
      <w:lvlText w:val="o"/>
      <w:lvlJc w:val="left"/>
      <w:pPr>
        <w:ind w:left="1440" w:hanging="360"/>
      </w:pPr>
      <w:rPr>
        <w:rFonts w:ascii="Courier New" w:hAnsi="Courier New" w:cs="Courier New" w:hint="default"/>
      </w:rPr>
    </w:lvl>
    <w:lvl w:ilvl="2" w:tplc="F1C80908" w:tentative="1">
      <w:start w:val="1"/>
      <w:numFmt w:val="bullet"/>
      <w:lvlText w:val=""/>
      <w:lvlJc w:val="left"/>
      <w:pPr>
        <w:ind w:left="2160" w:hanging="360"/>
      </w:pPr>
      <w:rPr>
        <w:rFonts w:ascii="Wingdings" w:hAnsi="Wingdings" w:hint="default"/>
      </w:rPr>
    </w:lvl>
    <w:lvl w:ilvl="3" w:tplc="B242165C" w:tentative="1">
      <w:start w:val="1"/>
      <w:numFmt w:val="bullet"/>
      <w:lvlText w:val=""/>
      <w:lvlJc w:val="left"/>
      <w:pPr>
        <w:ind w:left="2880" w:hanging="360"/>
      </w:pPr>
      <w:rPr>
        <w:rFonts w:ascii="Symbol" w:hAnsi="Symbol" w:hint="default"/>
      </w:rPr>
    </w:lvl>
    <w:lvl w:ilvl="4" w:tplc="161A666E" w:tentative="1">
      <w:start w:val="1"/>
      <w:numFmt w:val="bullet"/>
      <w:lvlText w:val="o"/>
      <w:lvlJc w:val="left"/>
      <w:pPr>
        <w:ind w:left="3600" w:hanging="360"/>
      </w:pPr>
      <w:rPr>
        <w:rFonts w:ascii="Courier New" w:hAnsi="Courier New" w:cs="Courier New" w:hint="default"/>
      </w:rPr>
    </w:lvl>
    <w:lvl w:ilvl="5" w:tplc="187001F6" w:tentative="1">
      <w:start w:val="1"/>
      <w:numFmt w:val="bullet"/>
      <w:lvlText w:val=""/>
      <w:lvlJc w:val="left"/>
      <w:pPr>
        <w:ind w:left="4320" w:hanging="360"/>
      </w:pPr>
      <w:rPr>
        <w:rFonts w:ascii="Wingdings" w:hAnsi="Wingdings" w:hint="default"/>
      </w:rPr>
    </w:lvl>
    <w:lvl w:ilvl="6" w:tplc="93F80D2E" w:tentative="1">
      <w:start w:val="1"/>
      <w:numFmt w:val="bullet"/>
      <w:lvlText w:val=""/>
      <w:lvlJc w:val="left"/>
      <w:pPr>
        <w:ind w:left="5040" w:hanging="360"/>
      </w:pPr>
      <w:rPr>
        <w:rFonts w:ascii="Symbol" w:hAnsi="Symbol" w:hint="default"/>
      </w:rPr>
    </w:lvl>
    <w:lvl w:ilvl="7" w:tplc="163A3774" w:tentative="1">
      <w:start w:val="1"/>
      <w:numFmt w:val="bullet"/>
      <w:lvlText w:val="o"/>
      <w:lvlJc w:val="left"/>
      <w:pPr>
        <w:ind w:left="5760" w:hanging="360"/>
      </w:pPr>
      <w:rPr>
        <w:rFonts w:ascii="Courier New" w:hAnsi="Courier New" w:cs="Courier New" w:hint="default"/>
      </w:rPr>
    </w:lvl>
    <w:lvl w:ilvl="8" w:tplc="B5D07B12"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9"/>
  </w:num>
  <w:num w:numId="5">
    <w:abstractNumId w:val="6"/>
  </w:num>
  <w:num w:numId="6">
    <w:abstractNumId w:val="8"/>
  </w:num>
  <w:num w:numId="7">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
  </w:num>
  <w:num w:numId="10">
    <w:abstractNumId w:val="7"/>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5"/>
  </w:num>
  <w:num w:numId="15">
    <w:abstractNumId w:val="10"/>
  </w:num>
  <w:num w:numId="16">
    <w:abstractNumId w:val="2"/>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20AF5"/>
    <w:rsid w:val="00034F61"/>
    <w:rsid w:val="00037EBD"/>
    <w:rsid w:val="000903DF"/>
    <w:rsid w:val="000C660A"/>
    <w:rsid w:val="000D22F4"/>
    <w:rsid w:val="000D2B61"/>
    <w:rsid w:val="00102BBF"/>
    <w:rsid w:val="001065FA"/>
    <w:rsid w:val="00121314"/>
    <w:rsid w:val="00124339"/>
    <w:rsid w:val="00124403"/>
    <w:rsid w:val="00133E16"/>
    <w:rsid w:val="0016515F"/>
    <w:rsid w:val="00166820"/>
    <w:rsid w:val="001717F8"/>
    <w:rsid w:val="0019316A"/>
    <w:rsid w:val="001B4606"/>
    <w:rsid w:val="001C3D51"/>
    <w:rsid w:val="001D31E2"/>
    <w:rsid w:val="001F26B1"/>
    <w:rsid w:val="001F6E29"/>
    <w:rsid w:val="00207ED5"/>
    <w:rsid w:val="0022022C"/>
    <w:rsid w:val="00247BF2"/>
    <w:rsid w:val="00256D76"/>
    <w:rsid w:val="0027070E"/>
    <w:rsid w:val="002740B1"/>
    <w:rsid w:val="0029171D"/>
    <w:rsid w:val="002A5869"/>
    <w:rsid w:val="002B2109"/>
    <w:rsid w:val="00306CDD"/>
    <w:rsid w:val="00337521"/>
    <w:rsid w:val="003455BB"/>
    <w:rsid w:val="00346F55"/>
    <w:rsid w:val="003869E2"/>
    <w:rsid w:val="0039162F"/>
    <w:rsid w:val="0039797D"/>
    <w:rsid w:val="003A5D8F"/>
    <w:rsid w:val="003A7B19"/>
    <w:rsid w:val="003B5249"/>
    <w:rsid w:val="003B7B88"/>
    <w:rsid w:val="003E3CC2"/>
    <w:rsid w:val="004005C5"/>
    <w:rsid w:val="004140FE"/>
    <w:rsid w:val="00422140"/>
    <w:rsid w:val="004238E4"/>
    <w:rsid w:val="004319AC"/>
    <w:rsid w:val="00440E15"/>
    <w:rsid w:val="00447F8D"/>
    <w:rsid w:val="004507B2"/>
    <w:rsid w:val="00452C68"/>
    <w:rsid w:val="00482AB6"/>
    <w:rsid w:val="004D2233"/>
    <w:rsid w:val="0050332E"/>
    <w:rsid w:val="0052556B"/>
    <w:rsid w:val="00584792"/>
    <w:rsid w:val="00590982"/>
    <w:rsid w:val="00595829"/>
    <w:rsid w:val="005C0A6D"/>
    <w:rsid w:val="005D37D8"/>
    <w:rsid w:val="005D6AF3"/>
    <w:rsid w:val="005E37BA"/>
    <w:rsid w:val="005F7F71"/>
    <w:rsid w:val="00610DA7"/>
    <w:rsid w:val="00613ADC"/>
    <w:rsid w:val="00624037"/>
    <w:rsid w:val="00634298"/>
    <w:rsid w:val="00637915"/>
    <w:rsid w:val="00662299"/>
    <w:rsid w:val="00681CE3"/>
    <w:rsid w:val="00686E3D"/>
    <w:rsid w:val="006B759E"/>
    <w:rsid w:val="006C72AC"/>
    <w:rsid w:val="006D1165"/>
    <w:rsid w:val="006D3FC7"/>
    <w:rsid w:val="006D7BEF"/>
    <w:rsid w:val="006F04B8"/>
    <w:rsid w:val="006F28A5"/>
    <w:rsid w:val="007104A5"/>
    <w:rsid w:val="007260F2"/>
    <w:rsid w:val="00741DC3"/>
    <w:rsid w:val="00761299"/>
    <w:rsid w:val="00781DFD"/>
    <w:rsid w:val="007841F8"/>
    <w:rsid w:val="007866A1"/>
    <w:rsid w:val="00793DD0"/>
    <w:rsid w:val="007B01C3"/>
    <w:rsid w:val="007B4512"/>
    <w:rsid w:val="007C3323"/>
    <w:rsid w:val="007D06AA"/>
    <w:rsid w:val="007D3BC5"/>
    <w:rsid w:val="007D4F77"/>
    <w:rsid w:val="008201EE"/>
    <w:rsid w:val="0085758B"/>
    <w:rsid w:val="00863E40"/>
    <w:rsid w:val="00870B01"/>
    <w:rsid w:val="0088401D"/>
    <w:rsid w:val="00884E71"/>
    <w:rsid w:val="008928E7"/>
    <w:rsid w:val="008938DC"/>
    <w:rsid w:val="008A45DC"/>
    <w:rsid w:val="008C6836"/>
    <w:rsid w:val="008C7791"/>
    <w:rsid w:val="00905EDF"/>
    <w:rsid w:val="00911B52"/>
    <w:rsid w:val="00923D27"/>
    <w:rsid w:val="009437C9"/>
    <w:rsid w:val="009449B8"/>
    <w:rsid w:val="00953890"/>
    <w:rsid w:val="00954248"/>
    <w:rsid w:val="0095586F"/>
    <w:rsid w:val="00961A39"/>
    <w:rsid w:val="0098544F"/>
    <w:rsid w:val="00993A13"/>
    <w:rsid w:val="0099725D"/>
    <w:rsid w:val="009A5DD4"/>
    <w:rsid w:val="009C00E3"/>
    <w:rsid w:val="009C0BA4"/>
    <w:rsid w:val="009C4A1F"/>
    <w:rsid w:val="009C50F3"/>
    <w:rsid w:val="009D1049"/>
    <w:rsid w:val="009F07F7"/>
    <w:rsid w:val="009F12F2"/>
    <w:rsid w:val="00A038E1"/>
    <w:rsid w:val="00A3342A"/>
    <w:rsid w:val="00A72706"/>
    <w:rsid w:val="00A73D7D"/>
    <w:rsid w:val="00A81B27"/>
    <w:rsid w:val="00A87C86"/>
    <w:rsid w:val="00AA6631"/>
    <w:rsid w:val="00AC5C48"/>
    <w:rsid w:val="00AD55BB"/>
    <w:rsid w:val="00AE6B79"/>
    <w:rsid w:val="00AF36A2"/>
    <w:rsid w:val="00B11D6C"/>
    <w:rsid w:val="00B11EC8"/>
    <w:rsid w:val="00B34E61"/>
    <w:rsid w:val="00B517F6"/>
    <w:rsid w:val="00B569CE"/>
    <w:rsid w:val="00B57048"/>
    <w:rsid w:val="00B62016"/>
    <w:rsid w:val="00B663C1"/>
    <w:rsid w:val="00BB101C"/>
    <w:rsid w:val="00BE41A1"/>
    <w:rsid w:val="00BE7559"/>
    <w:rsid w:val="00C1570B"/>
    <w:rsid w:val="00C37054"/>
    <w:rsid w:val="00C46F77"/>
    <w:rsid w:val="00C60475"/>
    <w:rsid w:val="00C626FA"/>
    <w:rsid w:val="00C715E8"/>
    <w:rsid w:val="00C8016E"/>
    <w:rsid w:val="00C84D8F"/>
    <w:rsid w:val="00C90CA1"/>
    <w:rsid w:val="00C91CB6"/>
    <w:rsid w:val="00C93079"/>
    <w:rsid w:val="00C93364"/>
    <w:rsid w:val="00C934A1"/>
    <w:rsid w:val="00CE16EE"/>
    <w:rsid w:val="00CF1070"/>
    <w:rsid w:val="00CF1AA7"/>
    <w:rsid w:val="00D0694C"/>
    <w:rsid w:val="00D13ACB"/>
    <w:rsid w:val="00D13F31"/>
    <w:rsid w:val="00D23D14"/>
    <w:rsid w:val="00D26053"/>
    <w:rsid w:val="00D3313B"/>
    <w:rsid w:val="00D54631"/>
    <w:rsid w:val="00D70D59"/>
    <w:rsid w:val="00D712D0"/>
    <w:rsid w:val="00D7784E"/>
    <w:rsid w:val="00D9397F"/>
    <w:rsid w:val="00D96C9D"/>
    <w:rsid w:val="00DC231B"/>
    <w:rsid w:val="00DC336D"/>
    <w:rsid w:val="00DD2CE4"/>
    <w:rsid w:val="00DE0168"/>
    <w:rsid w:val="00DE4242"/>
    <w:rsid w:val="00DF0CED"/>
    <w:rsid w:val="00DF6911"/>
    <w:rsid w:val="00E025D8"/>
    <w:rsid w:val="00E25A38"/>
    <w:rsid w:val="00E27FAB"/>
    <w:rsid w:val="00E373B2"/>
    <w:rsid w:val="00E37AD0"/>
    <w:rsid w:val="00E4057D"/>
    <w:rsid w:val="00E87B4F"/>
    <w:rsid w:val="00E9477E"/>
    <w:rsid w:val="00E96F89"/>
    <w:rsid w:val="00EC4624"/>
    <w:rsid w:val="00EE2E5D"/>
    <w:rsid w:val="00EF22ED"/>
    <w:rsid w:val="00F05F57"/>
    <w:rsid w:val="00F0612F"/>
    <w:rsid w:val="00F1073A"/>
    <w:rsid w:val="00F120B2"/>
    <w:rsid w:val="00F23FDF"/>
    <w:rsid w:val="00F3245D"/>
    <w:rsid w:val="00F3457B"/>
    <w:rsid w:val="00F37910"/>
    <w:rsid w:val="00F4062A"/>
    <w:rsid w:val="00F862CC"/>
    <w:rsid w:val="00F946D8"/>
    <w:rsid w:val="00FA2986"/>
    <w:rsid w:val="00FA63B7"/>
    <w:rsid w:val="00FC70E3"/>
    <w:rsid w:val="00FE14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1A582-BCFE-4DC9-AE24-8F12C92E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Titre1">
    <w:name w:val="heading 1"/>
    <w:basedOn w:val="Normal"/>
    <w:next w:val="Normal"/>
    <w:link w:val="Titre1C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Titre2">
    <w:name w:val="heading 2"/>
    <w:basedOn w:val="Normal"/>
    <w:next w:val="Normal"/>
    <w:link w:val="Titre2Car"/>
    <w:autoRedefine/>
    <w:uiPriority w:val="9"/>
    <w:unhideWhenUsed/>
    <w:qFormat/>
    <w:rsid w:val="004140FE"/>
    <w:pPr>
      <w:keepNext/>
      <w:keepLines/>
      <w:spacing w:before="240" w:after="120"/>
      <w:outlineLvl w:val="1"/>
    </w:pPr>
    <w:rPr>
      <w:rFonts w:eastAsia="Century Gothic" w:cs="Times New Roman"/>
      <w:b/>
      <w:color w:val="52596A"/>
      <w:sz w:val="36"/>
      <w:szCs w:val="36"/>
      <w:lang w:val="fr-CA"/>
    </w:rPr>
  </w:style>
  <w:style w:type="paragraph" w:styleId="Titre3">
    <w:name w:val="heading 3"/>
    <w:basedOn w:val="Normal"/>
    <w:next w:val="Normal"/>
    <w:link w:val="Titre3C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Titre4">
    <w:name w:val="heading 4"/>
    <w:basedOn w:val="Normal"/>
    <w:next w:val="Normal"/>
    <w:link w:val="Titre4C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9AC"/>
    <w:rPr>
      <w:rFonts w:ascii="Century Gothic" w:eastAsiaTheme="majorEastAsia" w:hAnsi="Century Gothic" w:cstheme="majorBidi"/>
      <w:b/>
      <w:color w:val="33333C" w:themeColor="text1"/>
      <w:sz w:val="40"/>
      <w:szCs w:val="40"/>
      <w:lang w:val="fr-CA"/>
    </w:rPr>
  </w:style>
  <w:style w:type="paragraph" w:styleId="Titre">
    <w:name w:val="Title"/>
    <w:basedOn w:val="Normal"/>
    <w:next w:val="Normal"/>
    <w:link w:val="TitreC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reCar">
    <w:name w:val="Titre Car"/>
    <w:basedOn w:val="Policepardfaut"/>
    <w:link w:val="Titr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ous-titre">
    <w:name w:val="Subtitle"/>
    <w:basedOn w:val="Normal"/>
    <w:next w:val="Normal"/>
    <w:link w:val="Sous-titreC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ous-titreCar">
    <w:name w:val="Sous-titre Car"/>
    <w:basedOn w:val="Policepardfaut"/>
    <w:link w:val="Sous-titre"/>
    <w:uiPriority w:val="11"/>
    <w:rsid w:val="00DE4242"/>
    <w:rPr>
      <w:rFonts w:ascii="Century Gothic" w:eastAsiaTheme="minorEastAsia" w:hAnsi="Century Gothic"/>
      <w:color w:val="52596A" w:themeColor="text2"/>
      <w:spacing w:val="15"/>
      <w:sz w:val="32"/>
      <w:lang w:val="fr-CA"/>
    </w:rPr>
  </w:style>
  <w:style w:type="paragraph" w:styleId="En-tte">
    <w:name w:val="header"/>
    <w:basedOn w:val="Normal"/>
    <w:link w:val="En-tteCar"/>
    <w:uiPriority w:val="99"/>
    <w:unhideWhenUsed/>
    <w:rsid w:val="00D23D14"/>
    <w:pPr>
      <w:tabs>
        <w:tab w:val="center" w:pos="4680"/>
        <w:tab w:val="right" w:pos="9360"/>
      </w:tabs>
      <w:spacing w:after="0" w:line="240" w:lineRule="auto"/>
    </w:pPr>
  </w:style>
  <w:style w:type="character" w:customStyle="1" w:styleId="En-tteCar">
    <w:name w:val="En-tête Car"/>
    <w:basedOn w:val="Policepardfaut"/>
    <w:link w:val="En-tte"/>
    <w:uiPriority w:val="99"/>
    <w:rsid w:val="00D23D14"/>
    <w:rPr>
      <w:rFonts w:ascii="Corbel" w:hAnsi="Corbel"/>
    </w:rPr>
  </w:style>
  <w:style w:type="paragraph" w:styleId="Pieddepage">
    <w:name w:val="footer"/>
    <w:basedOn w:val="Normal"/>
    <w:link w:val="PieddepageCar"/>
    <w:uiPriority w:val="99"/>
    <w:unhideWhenUsed/>
    <w:rsid w:val="00D23D1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3D14"/>
    <w:rPr>
      <w:rFonts w:ascii="Corbel" w:hAnsi="Corbel"/>
    </w:rPr>
  </w:style>
  <w:style w:type="character" w:customStyle="1" w:styleId="Titre2Car">
    <w:name w:val="Titre 2 Car"/>
    <w:basedOn w:val="Policepardfaut"/>
    <w:link w:val="Titre2"/>
    <w:uiPriority w:val="9"/>
    <w:rsid w:val="004140FE"/>
    <w:rPr>
      <w:rFonts w:ascii="Century Gothic" w:eastAsia="Century Gothic" w:hAnsi="Century Gothic" w:cs="Times New Roman"/>
      <w:b/>
      <w:color w:val="52596A"/>
      <w:sz w:val="36"/>
      <w:szCs w:val="36"/>
      <w:lang w:val="fr-CA"/>
    </w:rPr>
  </w:style>
  <w:style w:type="character" w:customStyle="1" w:styleId="Titre3Car">
    <w:name w:val="Titre 3 Car"/>
    <w:basedOn w:val="Policepardfaut"/>
    <w:link w:val="Titre3"/>
    <w:uiPriority w:val="9"/>
    <w:rsid w:val="001717F8"/>
    <w:rPr>
      <w:rFonts w:ascii="Century Gothic" w:eastAsiaTheme="majorEastAsia" w:hAnsi="Century Gothic" w:cstheme="majorBidi"/>
      <w:b/>
      <w:color w:val="52596A" w:themeColor="text2"/>
      <w:sz w:val="32"/>
      <w:szCs w:val="32"/>
      <w:lang w:val="fr-CA"/>
    </w:rPr>
  </w:style>
  <w:style w:type="table" w:styleId="Grilledutableau">
    <w:name w:val="Table Grid"/>
    <w:basedOn w:val="Tableau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customStyle="1" w:styleId="GridTable5Dark-Accent31">
    <w:name w:val="Grid Table 5 Dark - Accent 3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customStyle="1" w:styleId="GridTable5Dark-Accent21">
    <w:name w:val="Grid Table 5 Dark - Accent 2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customStyle="1" w:styleId="GridTable5Dark-Accent11">
    <w:name w:val="Grid Table 5 Dark - Accent 11"/>
    <w:basedOn w:val="Tableau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customStyle="1" w:styleId="GridTable4-Accent61">
    <w:name w:val="Grid Table 4 - Accent 61"/>
    <w:basedOn w:val="Tableau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customStyle="1" w:styleId="GridTable4-Accent41">
    <w:name w:val="Grid Table 4 - Accent 41"/>
    <w:basedOn w:val="Tableau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Lienhypertexte">
    <w:name w:val="Hyperlink"/>
    <w:basedOn w:val="Policepardfaut"/>
    <w:uiPriority w:val="99"/>
    <w:unhideWhenUsed/>
    <w:rsid w:val="00D0694C"/>
    <w:rPr>
      <w:color w:val="2866CD" w:themeColor="hyperlink"/>
      <w:u w:val="single"/>
    </w:rPr>
  </w:style>
  <w:style w:type="character" w:styleId="Emphaseple">
    <w:name w:val="Subtle Emphasis"/>
    <w:basedOn w:val="Policepardfaut"/>
    <w:uiPriority w:val="19"/>
    <w:rsid w:val="00D70D59"/>
    <w:rPr>
      <w:i/>
      <w:iCs/>
      <w:color w:val="616172" w:themeColor="text1" w:themeTint="BF"/>
    </w:rPr>
  </w:style>
  <w:style w:type="paragraph" w:styleId="Paragraphedeliste">
    <w:name w:val="List Paragraph"/>
    <w:basedOn w:val="Normal"/>
    <w:autoRedefine/>
    <w:uiPriority w:val="34"/>
    <w:qFormat/>
    <w:rsid w:val="00FE1400"/>
    <w:pPr>
      <w:numPr>
        <w:numId w:val="14"/>
      </w:numPr>
      <w:contextualSpacing/>
    </w:pPr>
    <w:rPr>
      <w:lang w:val="fr-CA"/>
    </w:rPr>
  </w:style>
  <w:style w:type="character" w:styleId="Rfrenceple">
    <w:name w:val="Subtle Reference"/>
    <w:basedOn w:val="Policepardfaut"/>
    <w:uiPriority w:val="31"/>
    <w:rsid w:val="00D70D59"/>
    <w:rPr>
      <w:smallCaps/>
      <w:color w:val="737388" w:themeColor="text1" w:themeTint="A5"/>
    </w:rPr>
  </w:style>
  <w:style w:type="table" w:customStyle="1" w:styleId="ListTable31">
    <w:name w:val="List Table 31"/>
    <w:basedOn w:val="Tableau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En-ttedetabledesmatires">
    <w:name w:val="TOC Heading"/>
    <w:basedOn w:val="Titre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M1">
    <w:name w:val="toc 1"/>
    <w:basedOn w:val="Normal"/>
    <w:next w:val="Normal"/>
    <w:autoRedefine/>
    <w:uiPriority w:val="39"/>
    <w:unhideWhenUsed/>
    <w:rsid w:val="009F12F2"/>
    <w:pPr>
      <w:spacing w:after="100"/>
    </w:pPr>
    <w:rPr>
      <w:b/>
      <w:color w:val="auto"/>
    </w:rPr>
  </w:style>
  <w:style w:type="paragraph" w:styleId="TM2">
    <w:name w:val="toc 2"/>
    <w:basedOn w:val="Normal"/>
    <w:next w:val="Normal"/>
    <w:autoRedefine/>
    <w:uiPriority w:val="39"/>
    <w:unhideWhenUsed/>
    <w:rsid w:val="009F12F2"/>
    <w:pPr>
      <w:spacing w:after="100"/>
      <w:ind w:left="240"/>
    </w:pPr>
  </w:style>
  <w:style w:type="paragraph" w:styleId="TM3">
    <w:name w:val="toc 3"/>
    <w:basedOn w:val="Normal"/>
    <w:next w:val="Normal"/>
    <w:autoRedefine/>
    <w:uiPriority w:val="39"/>
    <w:unhideWhenUsed/>
    <w:rsid w:val="009F12F2"/>
    <w:pPr>
      <w:spacing w:after="100"/>
      <w:ind w:left="480"/>
    </w:pPr>
  </w:style>
  <w:style w:type="character" w:customStyle="1" w:styleId="Titre4Car">
    <w:name w:val="Titre 4 Car"/>
    <w:basedOn w:val="Policepardfaut"/>
    <w:link w:val="Titre4"/>
    <w:uiPriority w:val="9"/>
    <w:rsid w:val="006D3FC7"/>
    <w:rPr>
      <w:rFonts w:ascii="Century Gothic" w:eastAsiaTheme="majorEastAsia" w:hAnsi="Century Gothic" w:cstheme="majorBidi"/>
      <w:b/>
      <w:iCs/>
      <w:color w:val="52596A" w:themeColor="text2"/>
      <w:sz w:val="28"/>
    </w:rPr>
  </w:style>
  <w:style w:type="paragraph" w:styleId="Textedebulles">
    <w:name w:val="Balloon Text"/>
    <w:basedOn w:val="Normal"/>
    <w:link w:val="TextedebullesCar"/>
    <w:uiPriority w:val="99"/>
    <w:semiHidden/>
    <w:unhideWhenUsed/>
    <w:rsid w:val="003916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9162F"/>
    <w:rPr>
      <w:rFonts w:ascii="Segoe UI" w:hAnsi="Segoe UI" w:cs="Segoe UI"/>
      <w:color w:val="33333C" w:themeColor="text1"/>
      <w:sz w:val="18"/>
      <w:szCs w:val="18"/>
    </w:rPr>
  </w:style>
  <w:style w:type="table" w:customStyle="1" w:styleId="ListTable4-Accent11">
    <w:name w:val="List Table 4 - Accent 11"/>
    <w:basedOn w:val="Tableau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customStyle="1" w:styleId="ListTable3-Accent11">
    <w:name w:val="List Table 3 - Accent 11"/>
    <w:basedOn w:val="Tableau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Sansinterligne">
    <w:name w:val="No Spacing"/>
    <w:autoRedefine/>
    <w:uiPriority w:val="1"/>
    <w:qFormat/>
    <w:rsid w:val="006D3FC7"/>
    <w:pPr>
      <w:spacing w:after="0" w:line="240" w:lineRule="auto"/>
    </w:pPr>
    <w:rPr>
      <w:rFonts w:ascii="Century Gothic" w:hAnsi="Century Gothic"/>
      <w:color w:val="33333C" w:themeColor="text1"/>
      <w:sz w:val="24"/>
    </w:rPr>
  </w:style>
  <w:style w:type="paragraph" w:styleId="Lgende">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lev">
    <w:name w:val="Strong"/>
    <w:basedOn w:val="Policepardfaut"/>
    <w:uiPriority w:val="22"/>
    <w:rsid w:val="006D1165"/>
    <w:rPr>
      <w:b/>
      <w:bCs/>
    </w:rPr>
  </w:style>
  <w:style w:type="character" w:styleId="Marquedecommentaire">
    <w:name w:val="annotation reference"/>
    <w:basedOn w:val="Policepardfaut"/>
    <w:uiPriority w:val="99"/>
    <w:semiHidden/>
    <w:unhideWhenUsed/>
    <w:rsid w:val="00AF36A2"/>
    <w:rPr>
      <w:sz w:val="16"/>
      <w:szCs w:val="16"/>
    </w:rPr>
  </w:style>
  <w:style w:type="paragraph" w:styleId="Commentaire">
    <w:name w:val="annotation text"/>
    <w:basedOn w:val="Normal"/>
    <w:link w:val="CommentaireCar"/>
    <w:uiPriority w:val="99"/>
    <w:semiHidden/>
    <w:unhideWhenUsed/>
    <w:rsid w:val="00AF36A2"/>
    <w:pPr>
      <w:spacing w:line="240" w:lineRule="auto"/>
    </w:pPr>
    <w:rPr>
      <w:sz w:val="20"/>
      <w:szCs w:val="20"/>
    </w:rPr>
  </w:style>
  <w:style w:type="character" w:customStyle="1" w:styleId="CommentaireCar">
    <w:name w:val="Commentaire Car"/>
    <w:basedOn w:val="Policepardfaut"/>
    <w:link w:val="Commentaire"/>
    <w:uiPriority w:val="99"/>
    <w:semiHidden/>
    <w:rsid w:val="00AF36A2"/>
    <w:rPr>
      <w:rFonts w:ascii="Century Gothic" w:hAnsi="Century Gothic"/>
      <w:color w:val="33333C"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x.adobe.com/fr/document-cloud/help/using-ocr-exportpdf.html" TargetMode="External"/><Relationship Id="rId18" Type="http://schemas.openxmlformats.org/officeDocument/2006/relationships/hyperlink" Target="https://www.uottawa.ca/respect/carrefour-accessibilite/formations/accessibilite-pdf-pc" TargetMode="External"/><Relationship Id="rId26" Type="http://schemas.openxmlformats.org/officeDocument/2006/relationships/hyperlink" Target="https://helpx.adobe.com/fr/acrobat/using/creating-accessible-pdfs.html" TargetMode="External"/><Relationship Id="rId3" Type="http://schemas.openxmlformats.org/officeDocument/2006/relationships/styles" Target="styles.xml"/><Relationship Id="rId21" Type="http://schemas.openxmlformats.org/officeDocument/2006/relationships/hyperlink" Target="https://www.adobe.com/accessibility/products/acrobat/pdf-repair-repair-tables.html"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elpx.adobe.com/fr/acrobat/11/using/creating-accessible-pdfs.html" TargetMode="External"/><Relationship Id="rId25" Type="http://schemas.openxmlformats.org/officeDocument/2006/relationships/hyperlink" Target="https://www.w3.org/TR/WCAG-TECHS/pdf.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lpx.adobe.com/fr/acrobat/using/page-thumbnails-bookmarks-pdfs.html" TargetMode="External"/><Relationship Id="rId20" Type="http://schemas.openxmlformats.org/officeDocument/2006/relationships/hyperlink" Target="https://www.w3.org/TR/WCAG20-TECHS/PDF20.html" TargetMode="External"/><Relationship Id="rId29" Type="http://schemas.openxmlformats.org/officeDocument/2006/relationships/hyperlink" Target="http://www.uottawa.ca/respect/sites/www.uottawa.ca.respect/files/fss-fixing-accessibility-errors-in-pdf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ccess-for-all.ch/en/pdf-lab/pdf-accessibility-checker-pac/downloading-pac.html"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org/TR/WCAG20-TECHS/PDF19.html" TargetMode="External"/><Relationship Id="rId23" Type="http://schemas.openxmlformats.org/officeDocument/2006/relationships/hyperlink" Target="https://www.nvaccess.org/" TargetMode="External"/><Relationship Id="rId28" Type="http://schemas.openxmlformats.org/officeDocument/2006/relationships/hyperlink" Target="https://www.adobe.com/accessibility/products/acrobat/acrobat-pro-dc-pdf-accessibility-repair-workflow.html"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helpx.adobe.com/fr/acrobat/using/touch-reading-order-tool-pdfs.html" TargetMode="External"/><Relationship Id="rId31" Type="http://schemas.openxmlformats.org/officeDocument/2006/relationships/hyperlink" Target="https://www.access-for-all.ch/en/pdf-lab/creation-of-accessible-pdf.html" TargetMode="External"/><Relationship Id="rId4" Type="http://schemas.openxmlformats.org/officeDocument/2006/relationships/settings" Target="settings.xml"/><Relationship Id="rId9" Type="http://schemas.openxmlformats.org/officeDocument/2006/relationships/hyperlink" Target="https://www.w3.org/TR/WCAG-TECHS/Overview.html" TargetMode="External"/><Relationship Id="rId14" Type="http://schemas.openxmlformats.org/officeDocument/2006/relationships/hyperlink" Target="https://helpx.adobe.com/fr/acrobat/using/touch-reading-order-tool-pdfs.html" TargetMode="External"/><Relationship Id="rId22" Type="http://schemas.openxmlformats.org/officeDocument/2006/relationships/hyperlink" Target="https://www.adobe.com/accessibility/products/acrobat/pdf-repair-use-accessibility-checker.html" TargetMode="External"/><Relationship Id="rId27" Type="http://schemas.openxmlformats.org/officeDocument/2006/relationships/hyperlink" Target="https://www.washington.edu/accessibility/documents/pdf-acrobat/" TargetMode="External"/><Relationship Id="rId30" Type="http://schemas.openxmlformats.org/officeDocument/2006/relationships/hyperlink" Target="https://www.pdf-accessible.com/"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DBE5-C639-49F9-8E05-0FA889CE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10</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creator>Shared Services Canada</dc:creator>
  <cp:lastModifiedBy>Jules Kuehn</cp:lastModifiedBy>
  <cp:revision>9</cp:revision>
  <cp:lastPrinted>2018-04-23T17:55:00Z</cp:lastPrinted>
  <dcterms:created xsi:type="dcterms:W3CDTF">2019-05-17T15:57:00Z</dcterms:created>
  <dcterms:modified xsi:type="dcterms:W3CDTF">2019-05-24T15:56:00Z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