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</w:rPr>
      </w:pPr>
      <w:bookmarkStart w:colFirst="0" w:colLast="0" w:name="_l75g30oqiw4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Sprint 3</w:t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3/12/21 - 3/26/21</w: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Around 8 hours a person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Everyone is very busy with school the first week of this sprint might not be able to work much during the first sprint.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Metric: work completed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Going to be better at completing assigned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xny6kdyer2jv" w:id="2"/>
      <w:bookmarkEnd w:id="2"/>
      <w:r w:rsidDel="00000000" w:rsidR="00000000" w:rsidRPr="00000000">
        <w:rPr>
          <w:sz w:val="22"/>
          <w:szCs w:val="22"/>
          <w:rtl w:val="0"/>
        </w:rPr>
        <w:t xml:space="preserve">Scrum master - Noah Hammons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Ben Richards, Jontay Reaves, Kathryn Corcoran, Noah Hammons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Tasks to complete for this sprint 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Link accounts to lots and parking spots(medium): when a user adds a lot or reserves a space tied to a specific account to access information for the home page.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Add events as a part of the reservation process: (medium): link lots with events so same lots can be used for different events.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Add events to the add a lot page(small): Add a spot to add events to specific lots in a database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Get a working home page(large): Page for users to see what spaces they have reserved and owners to see what lots they own.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Sending and receiving qr codes(medium): send a qr code to the listed email after reserving a spot.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Employee page(medium): Page for employees to scan qr codes to confirm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Paying for spot(small): after reserving user can add funds and pay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Scope: Events tied to each lot, Sending code, map based on location of lots, better UI, lots tied to user account, Fully functioning 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 of scope: none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Extra: make sure the backlog is up to date and make a burndown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