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X</w:t>
      </w:r>
      <w:r w:rsidDel="00000000" w:rsidR="00000000" w:rsidRPr="00000000">
        <w:rPr>
          <w:sz w:val="24"/>
          <w:szCs w:val="24"/>
          <w:shd w:fill="fdfdfd" w:val="clear"/>
          <w:rtl w:val="0"/>
        </w:rPr>
        <w:t xml:space="preserve">c7a35tcpg236-1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fetch startercode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merge startercode/main -m 'Merge starter code'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echo source /tools/Xilinx/Vivado/2019.2/settings64.sh &gt; myenv.sh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source myenv.sh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vivado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End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add files/file.sv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commit -m “enter message here”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tag lab12_submission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push origin lab12_submission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20" w:lineRule="auto"/>
        <w:rPr>
          <w:rFonts w:ascii="Consolas" w:cs="Consolas" w:eastAsia="Consolas" w:hAnsi="Consolas"/>
          <w:color w:val="212529"/>
          <w:sz w:val="23"/>
          <w:szCs w:val="23"/>
          <w:shd w:fill="eeeeff" w:val="clear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3"/>
          <w:szCs w:val="23"/>
          <w:shd w:fill="eeeeff" w:val="clear"/>
          <w:rtl w:val="0"/>
        </w:rPr>
        <w:t xml:space="preserve">python3 lab12_passoff.py -f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2nd submission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 tag --force lab12_submission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push --force origin lab12_submission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