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 01 - Listar todos os produtos com a respectiva descrição de unidade e valores unitários?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915321" cy="2629267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29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 02- Listar a tabela Cliente o CNPJ, o nome do cliente e endereço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12130" cy="318071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 03 – Listar todo o conteúdo de vendedor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12130" cy="20923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 04 – O SQL permite que se apresente a saída de um select com cabeçalho de coluna ao nosso gosto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2581635" cy="240063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400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EXE 05- Traga o número do vendedor como vendedor e o salário fixo multiplicado por 2 e o cabeçario como salario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1962424" cy="240063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400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EXE 06- Listar o numero do pedido o código do produto e a quantidade dos itens do pedido com a quantidade igual a 35 da tabela do pedido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3353268" cy="743054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43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EXER 07- Liste os nomes e a cidade dos clientes que moram em niteroi</w:t>
      </w:r>
      <w:r w:rsidDel="00000000" w:rsidR="00000000" w:rsidRPr="00000000">
        <w:rPr/>
        <w:drawing>
          <wp:inline distB="114300" distT="114300" distL="114300" distR="114300">
            <wp:extent cx="4619625" cy="70485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EXE 08- Listar os produtos que tenham unidade igual a M e valor unitário igual a 1 real e 5 centavos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1390650" cy="5905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 09- Liste os clientes e seus respectivos endereços que moram em SP ou estejam na faixa de CEP entre “30077000” e “30079000”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26695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EXE 10- Mostrar todos os pedidos não tenham prazo de entrega igual a 15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1000125" cy="48387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EXE 11- Listar o código e a descrição dos produtos que tenham valor unitário entre a faixa de 0.32 centavos  até 2 reais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1638300" cy="18573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EXE 12- Listar todos os produtos que tenham seu nome começando por Q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3619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EXE 13- Listar os vendedores que não começam por JO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2668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EXE 14- Listar os vendedores na ordem alfabética e que sao da faixa de comissão A e B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163830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EXE 15-Mostrar os clientes que não tenha inscrição estadual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794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EXE 16- Mostrar em ordem alfabética a lista de vendedores e seus respectivos salários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27813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.png"/><Relationship Id="rId22" Type="http://schemas.openxmlformats.org/officeDocument/2006/relationships/image" Target="media/image16.png"/><Relationship Id="rId10" Type="http://schemas.openxmlformats.org/officeDocument/2006/relationships/image" Target="media/image14.png"/><Relationship Id="rId21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DKS/KSuPi6YUAalyq09b/ngXag==">CgMxLjAyCGguZ2pkZ3hzOAByITFzR192TmJzeDJpY0lKNzJTN3I5WDRITXBOYmVxMUZGOQ==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2025-02-06T19:16:00Z</dcterms:created>
  <dc:creator>NOAH KRUGER NUNES LOPES</dc:creator>
</cp:coreProperties>
</file>