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89"/>
        <w:gridCol w:w="1260"/>
        <w:gridCol w:w="1897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78BD887C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npn (Noah, Pepijn, Nick)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05E18C1C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Utrecht</w:t>
            </w: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43CA2CDE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Pepijn</w:t>
            </w:r>
            <w:r w:rsidR="00D61465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, Noah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, Nick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502BEA3A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9/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13</w:t>
            </w: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/2024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3A4437F" w14:textId="29CBA8B9" w:rsidR="00C833DF" w:rsidRDefault="002D23EC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4FA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Het afronden van de api</w:t>
            </w:r>
          </w:p>
          <w:p w14:paraId="02C38A94" w14:textId="747F7102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Pepijn – online zetten van api</w:t>
            </w:r>
          </w:p>
          <w:p w14:paraId="19785E67" w14:textId="77777777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Pepijn – helpen van andere</w:t>
            </w:r>
          </w:p>
          <w:p w14:paraId="51FF91C9" w14:textId="77777777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Het online zetten van de API ging heel soepel, issues konden heel snel opgelost worden.</w:t>
            </w:r>
          </w:p>
          <w:p w14:paraId="017E3CF9" w14:textId="77777777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De documentatie is heel behulpzaam en goed gelukt.</w:t>
            </w:r>
          </w:p>
          <w:p w14:paraId="61CED003" w14:textId="1231707C" w:rsidR="00C833DF" w:rsidRPr="00C833DF" w:rsidRDefault="00AB3FBE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Nick – Snel de api documentatie (framework) begrepen en af kunnen maken.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5983677E" w14:textId="2538CB45" w:rsidR="00C833DF" w:rsidRPr="00EE40B7" w:rsidRDefault="00CC4FA5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2D23EC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Het invullen van resterende tijd</w:t>
            </w:r>
          </w:p>
          <w:p w14:paraId="7B72BD67" w14:textId="77777777" w:rsidR="005F1D5E" w:rsidRDefault="00C833DF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Niet heel veel, het enige wat ik kan verzinnen is wat Pepijn hier ook zegt.</w:t>
            </w:r>
          </w:p>
          <w:p w14:paraId="751062EE" w14:textId="77777777" w:rsidR="00C833DF" w:rsidRDefault="00C833DF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Logboek bijhouden</w:t>
            </w:r>
          </w:p>
          <w:p w14:paraId="560EF521" w14:textId="23A7A0CA" w:rsidR="00AB3FBE" w:rsidRPr="00EE40B7" w:rsidRDefault="00AB3FB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Nick – Logboek bijhouden + verdiepen in de werking van de API.</w:t>
            </w: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22AE24FF" w14:textId="77777777" w:rsidR="005F1D5E" w:rsidRDefault="00CC4FA5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2D23EC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nadenken over wat we kunnen doen als je taken klaar zijn.</w:t>
            </w:r>
          </w:p>
          <w:p w14:paraId="7BA3F297" w14:textId="77777777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Elkaar herinneren aan logboek bijhouden.</w:t>
            </w:r>
          </w:p>
          <w:p w14:paraId="642A8FFD" w14:textId="14DB30B8" w:rsidR="00AB3FBE" w:rsidRPr="002D23EC" w:rsidRDefault="00AB3FBE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Nick – Geen idee wat we nog meer anders zouden moeten doen.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77CFDBFC" w14:textId="77777777" w:rsidR="00EE40B7" w:rsidRPr="00C833DF" w:rsidRDefault="00CC4FA5" w:rsidP="00EE40B7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</w:t>
            </w:r>
            <w:r w:rsidR="006C4B06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2D23E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3DF">
              <w:rPr>
                <w:rFonts w:cs="Arial"/>
                <w:bCs/>
                <w:noProof/>
                <w:color w:val="000000"/>
              </w:rPr>
              <w:t>bij het starten en documenteren van het project duidelijk afpsreken wat een slimme oplossing is voor als je taken af zijn</w:t>
            </w:r>
          </w:p>
          <w:p w14:paraId="78B51648" w14:textId="77777777" w:rsidR="00C833DF" w:rsidRPr="00AB3FBE" w:rsidRDefault="00C833DF" w:rsidP="00EE40B7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</w:rPr>
              <w:t>Noah – Aan het einde van elke dag (laatste kwartiertje) elkaar herinneren aan het invullen van onze logboeken.</w:t>
            </w:r>
          </w:p>
          <w:p w14:paraId="4FE2D744" w14:textId="659380D3" w:rsidR="00AB3FBE" w:rsidRPr="00C833DF" w:rsidRDefault="00AB3FBE" w:rsidP="00EE40B7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</w:rPr>
              <w:t>Nick - Niks</w:t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084AECC9" w14:textId="77777777" w:rsidR="00C833DF" w:rsidRDefault="00CC4FA5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</w:t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2D23EC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3D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Onze api staat heel snel online</w:t>
            </w:r>
          </w:p>
          <w:p w14:paraId="3FF88B4D" w14:textId="77777777" w:rsidR="00C833DF" w:rsidRDefault="00C833DF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Super complete documentatie voor de AP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</w:t>
            </w:r>
          </w:p>
          <w:p w14:paraId="413436C1" w14:textId="673E7C27" w:rsidR="00AB3FBE" w:rsidRPr="00C833DF" w:rsidRDefault="00AB3FBE" w:rsidP="00C833DF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Nick – Er zijn weinig complicaties geweest bij het online zetten van de API, dus hebben we goede code neergezet.</w:t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FBB56" w14:textId="77777777" w:rsidR="009C43BD" w:rsidRDefault="009C43BD">
      <w:r>
        <w:separator/>
      </w:r>
    </w:p>
  </w:endnote>
  <w:endnote w:type="continuationSeparator" w:id="0">
    <w:p w14:paraId="013DA3FD" w14:textId="77777777" w:rsidR="009C43BD" w:rsidRDefault="009C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3D76BEFD" w14:textId="77777777" w:rsidR="00B80535" w:rsidRDefault="00B80535" w:rsidP="00F36F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Voettekst"/>
      <w:framePr w:wrap="none" w:vAnchor="text" w:hAnchor="margin" w:xAlign="center" w:y="1"/>
      <w:rPr>
        <w:rStyle w:val="Paginanummer"/>
        <w:color w:val="7F7F7F"/>
        <w:sz w:val="18"/>
        <w:szCs w:val="22"/>
      </w:rPr>
    </w:pPr>
    <w:r w:rsidRPr="002D23EC">
      <w:rPr>
        <w:rStyle w:val="Paginanummer"/>
        <w:color w:val="7F7F7F"/>
        <w:sz w:val="18"/>
        <w:szCs w:val="22"/>
      </w:rPr>
      <w:fldChar w:fldCharType="begin"/>
    </w:r>
    <w:r w:rsidRPr="002D23EC">
      <w:rPr>
        <w:rStyle w:val="Paginanummer"/>
        <w:color w:val="7F7F7F"/>
        <w:sz w:val="18"/>
        <w:szCs w:val="22"/>
      </w:rPr>
      <w:instrText xml:space="preserve"> PAGE </w:instrText>
    </w:r>
    <w:r w:rsidRPr="002D23EC">
      <w:rPr>
        <w:rStyle w:val="Paginanummer"/>
        <w:color w:val="7F7F7F"/>
        <w:sz w:val="18"/>
        <w:szCs w:val="22"/>
      </w:rPr>
      <w:fldChar w:fldCharType="separate"/>
    </w:r>
    <w:r w:rsidRPr="002D23EC">
      <w:rPr>
        <w:rStyle w:val="Paginanummer"/>
        <w:noProof/>
        <w:color w:val="7F7F7F"/>
        <w:sz w:val="18"/>
        <w:szCs w:val="22"/>
      </w:rPr>
      <w:t>3</w:t>
    </w:r>
    <w:r w:rsidRPr="002D23EC">
      <w:rPr>
        <w:rStyle w:val="Paginanumm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69A31" w14:textId="77777777" w:rsidR="009C43BD" w:rsidRDefault="009C43BD">
      <w:r>
        <w:separator/>
      </w:r>
    </w:p>
  </w:footnote>
  <w:footnote w:type="continuationSeparator" w:id="0">
    <w:p w14:paraId="738C2AD8" w14:textId="77777777" w:rsidR="009C43BD" w:rsidRDefault="009C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660C"/>
    <w:multiLevelType w:val="hybridMultilevel"/>
    <w:tmpl w:val="44223FF6"/>
    <w:lvl w:ilvl="0" w:tplc="95067B8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68A8"/>
    <w:multiLevelType w:val="hybridMultilevel"/>
    <w:tmpl w:val="44AAA3DA"/>
    <w:lvl w:ilvl="0" w:tplc="E0A845B2">
      <w:numFmt w:val="bullet"/>
      <w:lvlText w:val="-"/>
      <w:lvlJc w:val="left"/>
      <w:pPr>
        <w:ind w:left="720" w:hanging="360"/>
      </w:pPr>
      <w:rPr>
        <w:rFonts w:ascii="Aptos" w:eastAsia="Times New Roman" w:hAnsi="Apto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  <w:num w:numId="2" w16cid:durableId="1539658359">
    <w:abstractNumId w:val="2"/>
  </w:num>
  <w:num w:numId="3" w16cid:durableId="56965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A0076"/>
    <w:rsid w:val="001D5208"/>
    <w:rsid w:val="002932FE"/>
    <w:rsid w:val="002D23EC"/>
    <w:rsid w:val="004633A6"/>
    <w:rsid w:val="004851FB"/>
    <w:rsid w:val="005F1D5E"/>
    <w:rsid w:val="006C4B06"/>
    <w:rsid w:val="00731499"/>
    <w:rsid w:val="00731B87"/>
    <w:rsid w:val="00775199"/>
    <w:rsid w:val="00865F3F"/>
    <w:rsid w:val="008C1E5A"/>
    <w:rsid w:val="009C43BD"/>
    <w:rsid w:val="00A02E04"/>
    <w:rsid w:val="00A21C6F"/>
    <w:rsid w:val="00A85C33"/>
    <w:rsid w:val="00AB3FBE"/>
    <w:rsid w:val="00B80535"/>
    <w:rsid w:val="00B8353E"/>
    <w:rsid w:val="00BA42C3"/>
    <w:rsid w:val="00C749D8"/>
    <w:rsid w:val="00C833DF"/>
    <w:rsid w:val="00CC4FA5"/>
    <w:rsid w:val="00D61465"/>
    <w:rsid w:val="00DF1AD2"/>
    <w:rsid w:val="00E14EAF"/>
    <w:rsid w:val="00EE40B7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link w:val="Kop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link w:val="Kop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link w:val="Kop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Kop6Char">
    <w:name w:val="Kop 6 Char"/>
    <w:link w:val="Kop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link w:val="Kop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Kop8Char">
    <w:name w:val="Kop 8 Char"/>
    <w:link w:val="Kop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link w:val="Kop9"/>
    <w:uiPriority w:val="9"/>
    <w:semiHidden/>
    <w:rsid w:val="00DF1AD2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link w:val="Titel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DF1AD2"/>
    <w:rPr>
      <w:i/>
      <w:iCs/>
      <w:color w:val="404040"/>
    </w:rPr>
  </w:style>
  <w:style w:type="paragraph" w:styleId="Lijstalinea">
    <w:name w:val="List Paragraph"/>
    <w:basedOn w:val="Standaard"/>
    <w:uiPriority w:val="34"/>
    <w:qFormat/>
    <w:rsid w:val="00DF1AD2"/>
    <w:pPr>
      <w:ind w:left="720"/>
      <w:contextualSpacing/>
    </w:pPr>
  </w:style>
  <w:style w:type="character" w:styleId="Intensievebenadrukking">
    <w:name w:val="Intense Emphasis"/>
    <w:uiPriority w:val="21"/>
    <w:qFormat/>
    <w:rsid w:val="00DF1AD2"/>
    <w:rPr>
      <w:i/>
      <w:iCs/>
      <w:color w:val="0F476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link w:val="Duidelijkcitaat"/>
    <w:uiPriority w:val="30"/>
    <w:rsid w:val="00DF1AD2"/>
    <w:rPr>
      <w:i/>
      <w:iCs/>
      <w:color w:val="0F4761"/>
    </w:rPr>
  </w:style>
  <w:style w:type="character" w:styleId="Intensieveverwijzing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elraster">
    <w:name w:val="Table Grid"/>
    <w:basedOn w:val="Standaardtabe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VoettekstChar">
    <w:name w:val="Voettekst Char"/>
    <w:link w:val="Voettekst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inanummer">
    <w:name w:val="page number"/>
    <w:basedOn w:val="Standaardalinea-lettertype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Noah</cp:lastModifiedBy>
  <cp:revision>10</cp:revision>
  <dcterms:created xsi:type="dcterms:W3CDTF">2024-09-06T07:43:00Z</dcterms:created>
  <dcterms:modified xsi:type="dcterms:W3CDTF">2024-09-13T14:10:00Z</dcterms:modified>
</cp:coreProperties>
</file>