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267F" w14:textId="77777777" w:rsidR="00C6603B" w:rsidRDefault="00C6603B" w:rsidP="00AA3B4A">
      <w:pPr>
        <w:jc w:val="center"/>
        <w:rPr>
          <w:rFonts w:asciiTheme="majorHAnsi" w:hAnsiTheme="majorHAnsi"/>
          <w:sz w:val="40"/>
          <w:szCs w:val="40"/>
        </w:rPr>
      </w:pPr>
    </w:p>
    <w:p w14:paraId="12B29D90" w14:textId="77777777" w:rsidR="00AA3B4A" w:rsidRDefault="00AA3B4A" w:rsidP="00AA3B4A">
      <w:pPr>
        <w:jc w:val="center"/>
        <w:rPr>
          <w:rFonts w:asciiTheme="majorHAnsi" w:hAnsiTheme="majorHAnsi"/>
          <w:sz w:val="40"/>
          <w:szCs w:val="40"/>
        </w:rPr>
      </w:pPr>
    </w:p>
    <w:p w14:paraId="3F5D03E1" w14:textId="77777777" w:rsidR="00AA3B4A" w:rsidRDefault="00AA3B4A" w:rsidP="00AA3B4A">
      <w:pPr>
        <w:jc w:val="center"/>
        <w:rPr>
          <w:rFonts w:asciiTheme="majorHAnsi" w:hAnsiTheme="majorHAnsi"/>
          <w:sz w:val="40"/>
          <w:szCs w:val="40"/>
        </w:rPr>
      </w:pPr>
    </w:p>
    <w:p w14:paraId="0B7ED6B4" w14:textId="77777777" w:rsidR="00AA3B4A" w:rsidRDefault="00AA3B4A" w:rsidP="00AA3B4A">
      <w:pPr>
        <w:jc w:val="center"/>
        <w:rPr>
          <w:rFonts w:asciiTheme="majorHAnsi" w:hAnsiTheme="majorHAnsi"/>
          <w:sz w:val="40"/>
          <w:szCs w:val="40"/>
        </w:rPr>
      </w:pPr>
    </w:p>
    <w:p w14:paraId="2EC52E91" w14:textId="77777777" w:rsidR="00AA3B4A" w:rsidRDefault="00AA3B4A" w:rsidP="00AA3B4A">
      <w:pPr>
        <w:jc w:val="center"/>
        <w:rPr>
          <w:rFonts w:asciiTheme="majorHAnsi" w:hAnsiTheme="majorHAnsi"/>
          <w:sz w:val="40"/>
          <w:szCs w:val="40"/>
        </w:rPr>
      </w:pPr>
    </w:p>
    <w:p w14:paraId="335BDF10" w14:textId="5DCD59D9" w:rsidR="00AA3B4A" w:rsidRDefault="00AA3B4A" w:rsidP="00AA3B4A">
      <w:pPr>
        <w:jc w:val="center"/>
        <w:rPr>
          <w:rFonts w:asciiTheme="majorHAnsi" w:hAnsiTheme="majorHAnsi"/>
          <w:b/>
          <w:bCs/>
          <w:sz w:val="40"/>
          <w:szCs w:val="40"/>
        </w:rPr>
      </w:pPr>
      <w:r>
        <w:rPr>
          <w:rFonts w:asciiTheme="majorHAnsi" w:hAnsiTheme="majorHAnsi"/>
          <w:b/>
          <w:bCs/>
          <w:sz w:val="40"/>
          <w:szCs w:val="40"/>
        </w:rPr>
        <w:t>Homework 4</w:t>
      </w:r>
    </w:p>
    <w:p w14:paraId="6106A251" w14:textId="60A16886" w:rsidR="00AA3B4A" w:rsidRDefault="00AA3B4A" w:rsidP="00AA3B4A">
      <w:pPr>
        <w:jc w:val="center"/>
        <w:rPr>
          <w:rFonts w:asciiTheme="majorHAnsi" w:hAnsiTheme="majorHAnsi"/>
          <w:sz w:val="32"/>
          <w:szCs w:val="32"/>
        </w:rPr>
      </w:pPr>
      <w:r>
        <w:rPr>
          <w:rFonts w:asciiTheme="majorHAnsi" w:hAnsiTheme="majorHAnsi"/>
          <w:sz w:val="32"/>
          <w:szCs w:val="32"/>
        </w:rPr>
        <w:t xml:space="preserve">CS332 Dr. </w:t>
      </w:r>
      <w:proofErr w:type="spellStart"/>
      <w:r>
        <w:rPr>
          <w:rFonts w:asciiTheme="majorHAnsi" w:hAnsiTheme="majorHAnsi"/>
          <w:sz w:val="32"/>
          <w:szCs w:val="32"/>
        </w:rPr>
        <w:t>Unan</w:t>
      </w:r>
      <w:proofErr w:type="spellEnd"/>
    </w:p>
    <w:p w14:paraId="7BB6E96C" w14:textId="21EE79E8" w:rsidR="00AA3B4A" w:rsidRDefault="00AA3B4A" w:rsidP="00AA3B4A">
      <w:pPr>
        <w:jc w:val="center"/>
        <w:rPr>
          <w:rFonts w:asciiTheme="majorHAnsi" w:hAnsiTheme="majorHAnsi"/>
          <w:sz w:val="32"/>
          <w:szCs w:val="32"/>
        </w:rPr>
      </w:pPr>
      <w:r>
        <w:rPr>
          <w:rFonts w:asciiTheme="majorHAnsi" w:hAnsiTheme="majorHAnsi"/>
          <w:sz w:val="32"/>
          <w:szCs w:val="32"/>
        </w:rPr>
        <w:t>Noah Sellers</w:t>
      </w:r>
    </w:p>
    <w:p w14:paraId="04759FB1" w14:textId="030F076D" w:rsidR="00AA3B4A" w:rsidRDefault="00AA3B4A" w:rsidP="00AA3B4A">
      <w:pPr>
        <w:jc w:val="center"/>
        <w:rPr>
          <w:rFonts w:asciiTheme="majorHAnsi" w:hAnsiTheme="majorHAnsi"/>
          <w:sz w:val="32"/>
          <w:szCs w:val="32"/>
        </w:rPr>
      </w:pPr>
      <w:proofErr w:type="spellStart"/>
      <w:r>
        <w:rPr>
          <w:rFonts w:asciiTheme="majorHAnsi" w:hAnsiTheme="majorHAnsi"/>
          <w:sz w:val="32"/>
          <w:szCs w:val="32"/>
        </w:rPr>
        <w:t>BlazerID</w:t>
      </w:r>
      <w:proofErr w:type="spellEnd"/>
      <w:r>
        <w:rPr>
          <w:rFonts w:asciiTheme="majorHAnsi" w:hAnsiTheme="majorHAnsi"/>
          <w:sz w:val="32"/>
          <w:szCs w:val="32"/>
        </w:rPr>
        <w:t xml:space="preserve">: </w:t>
      </w:r>
      <w:proofErr w:type="spellStart"/>
      <w:r>
        <w:rPr>
          <w:rFonts w:asciiTheme="majorHAnsi" w:hAnsiTheme="majorHAnsi"/>
          <w:sz w:val="32"/>
          <w:szCs w:val="32"/>
        </w:rPr>
        <w:t>Sellersn</w:t>
      </w:r>
      <w:proofErr w:type="spellEnd"/>
    </w:p>
    <w:p w14:paraId="729C91AC" w14:textId="77777777" w:rsidR="00AA3B4A" w:rsidRDefault="00AA3B4A">
      <w:pPr>
        <w:rPr>
          <w:rFonts w:asciiTheme="majorHAnsi" w:hAnsiTheme="majorHAnsi"/>
          <w:sz w:val="32"/>
          <w:szCs w:val="32"/>
        </w:rPr>
      </w:pPr>
      <w:r>
        <w:rPr>
          <w:rFonts w:asciiTheme="majorHAnsi" w:hAnsiTheme="majorHAnsi"/>
          <w:sz w:val="32"/>
          <w:szCs w:val="32"/>
        </w:rPr>
        <w:br w:type="page"/>
      </w:r>
    </w:p>
    <w:p w14:paraId="5E01B87A" w14:textId="74E90656" w:rsidR="00AA3B4A" w:rsidRDefault="00AA3B4A" w:rsidP="00AA3B4A">
      <w:pPr>
        <w:rPr>
          <w:rFonts w:asciiTheme="majorHAnsi" w:hAnsiTheme="majorHAnsi"/>
          <w:b/>
          <w:bCs/>
          <w:sz w:val="32"/>
          <w:szCs w:val="32"/>
        </w:rPr>
      </w:pPr>
      <w:r>
        <w:rPr>
          <w:rFonts w:asciiTheme="majorHAnsi" w:hAnsiTheme="majorHAnsi"/>
          <w:b/>
          <w:bCs/>
          <w:sz w:val="32"/>
          <w:szCs w:val="32"/>
        </w:rPr>
        <w:lastRenderedPageBreak/>
        <w:t>Approach</w:t>
      </w:r>
    </w:p>
    <w:p w14:paraId="0953F511" w14:textId="6C3E37F5" w:rsidR="0095711D" w:rsidRPr="0095711D" w:rsidRDefault="0095711D" w:rsidP="00AA3B4A">
      <w:pPr>
        <w:rPr>
          <w:rFonts w:ascii="Futura Medium" w:hAnsi="Futura Medium" w:cs="Futura Medium" w:hint="cs"/>
          <w:b/>
          <w:bCs/>
        </w:rPr>
      </w:pPr>
      <w:r w:rsidRPr="0095711D">
        <w:rPr>
          <w:rFonts w:ascii="Futura Medium" w:hAnsi="Futura Medium" w:cs="Futura Medium" w:hint="cs"/>
          <w:b/>
          <w:bCs/>
        </w:rPr>
        <w:t>Main</w:t>
      </w:r>
    </w:p>
    <w:p w14:paraId="6A01F2AE" w14:textId="1899BD25" w:rsidR="00AA3B4A" w:rsidRDefault="00AA3B4A" w:rsidP="00AA3B4A">
      <w:pPr>
        <w:rPr>
          <w:rFonts w:asciiTheme="majorHAnsi" w:hAnsiTheme="majorHAnsi"/>
        </w:rPr>
      </w:pPr>
      <w:r>
        <w:rPr>
          <w:rFonts w:asciiTheme="majorHAnsi" w:hAnsiTheme="majorHAnsi"/>
          <w:noProof/>
        </w:rPr>
        <w:drawing>
          <wp:inline distT="0" distB="0" distL="0" distR="0" wp14:anchorId="5CF9ED89" wp14:editId="5F8E5D8D">
            <wp:extent cx="4754880" cy="2991104"/>
            <wp:effectExtent l="0" t="0" r="0" b="6350"/>
            <wp:docPr id="174972466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4668" name="Picture 1" descr="A computer screen shot of a program cod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810749" cy="3026249"/>
                    </a:xfrm>
                    <a:prstGeom prst="rect">
                      <a:avLst/>
                    </a:prstGeom>
                  </pic:spPr>
                </pic:pic>
              </a:graphicData>
            </a:graphic>
          </wp:inline>
        </w:drawing>
      </w:r>
    </w:p>
    <w:p w14:paraId="7172D5F6" w14:textId="2F5F0838" w:rsidR="0095711D" w:rsidRDefault="00AA3B4A" w:rsidP="00AA3B4A">
      <w:pPr>
        <w:rPr>
          <w:rFonts w:asciiTheme="majorHAnsi" w:hAnsiTheme="majorHAnsi"/>
        </w:rPr>
      </w:pPr>
      <w:r>
        <w:rPr>
          <w:rFonts w:asciiTheme="majorHAnsi" w:hAnsiTheme="majorHAnsi"/>
        </w:rPr>
        <w:t xml:space="preserve">In my program, we’ll start by initializing the global and shared variables. Create a pipe that each thread will read/write to and from. Create semaphores for that pipe that will indicate the number of empty slots in the pipe and the number of full slots in the pipe. </w:t>
      </w:r>
      <w:proofErr w:type="gramStart"/>
      <w:r>
        <w:rPr>
          <w:rFonts w:asciiTheme="majorHAnsi" w:hAnsiTheme="majorHAnsi"/>
        </w:rPr>
        <w:t>Next</w:t>
      </w:r>
      <w:proofErr w:type="gramEnd"/>
      <w:r>
        <w:rPr>
          <w:rFonts w:asciiTheme="majorHAnsi" w:hAnsiTheme="majorHAnsi"/>
        </w:rPr>
        <w:t xml:space="preserve"> we’ll call </w:t>
      </w:r>
      <w:proofErr w:type="gramStart"/>
      <w:r>
        <w:rPr>
          <w:rFonts w:asciiTheme="majorHAnsi" w:hAnsiTheme="majorHAnsi"/>
        </w:rPr>
        <w:t>fork(</w:t>
      </w:r>
      <w:proofErr w:type="gramEnd"/>
      <w:r>
        <w:rPr>
          <w:rFonts w:asciiTheme="majorHAnsi" w:hAnsiTheme="majorHAnsi"/>
        </w:rPr>
        <w:t xml:space="preserve">) and create a child process. </w:t>
      </w:r>
    </w:p>
    <w:p w14:paraId="68123272" w14:textId="1050A8F8" w:rsidR="00FC687F" w:rsidRDefault="00FC687F">
      <w:pPr>
        <w:rPr>
          <w:rFonts w:ascii="Futura Medium" w:hAnsi="Futura Medium" w:cs="Futura Medium"/>
          <w:b/>
          <w:bCs/>
        </w:rPr>
      </w:pPr>
      <w:r>
        <w:rPr>
          <w:rFonts w:ascii="Futura Medium" w:hAnsi="Futura Medium" w:cs="Futura Medium"/>
          <w:b/>
          <w:bCs/>
        </w:rPr>
        <w:br w:type="page"/>
      </w:r>
    </w:p>
    <w:p w14:paraId="016EF29C" w14:textId="4E0874B2" w:rsidR="00FC687F" w:rsidRPr="00FC687F" w:rsidRDefault="00FC687F" w:rsidP="00AA3B4A">
      <w:pPr>
        <w:rPr>
          <w:rFonts w:ascii="Futura Medium" w:hAnsi="Futura Medium" w:cs="Futura Medium"/>
          <w:b/>
          <w:bCs/>
        </w:rPr>
      </w:pPr>
      <w:r>
        <w:rPr>
          <w:rFonts w:ascii="Futura Medium" w:hAnsi="Futura Medium" w:cs="Futura Medium"/>
          <w:b/>
          <w:bCs/>
        </w:rPr>
        <w:lastRenderedPageBreak/>
        <w:t>Parent Process</w:t>
      </w:r>
    </w:p>
    <w:p w14:paraId="0ADC34A7" w14:textId="6AB30926" w:rsidR="00AA3B4A" w:rsidRDefault="00AA3B4A" w:rsidP="00AA3B4A">
      <w:pPr>
        <w:rPr>
          <w:rFonts w:asciiTheme="majorHAnsi" w:hAnsiTheme="majorHAnsi"/>
        </w:rPr>
      </w:pPr>
      <w:r>
        <w:rPr>
          <w:rFonts w:asciiTheme="majorHAnsi" w:hAnsiTheme="majorHAnsi"/>
          <w:noProof/>
        </w:rPr>
        <w:drawing>
          <wp:inline distT="0" distB="0" distL="0" distR="0" wp14:anchorId="782AB3DA" wp14:editId="5EF39E7C">
            <wp:extent cx="3907309" cy="4190338"/>
            <wp:effectExtent l="0" t="0" r="4445" b="1270"/>
            <wp:docPr id="422772542"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72542" name="Picture 2" descr="A screen 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957968" cy="4244667"/>
                    </a:xfrm>
                    <a:prstGeom prst="rect">
                      <a:avLst/>
                    </a:prstGeom>
                  </pic:spPr>
                </pic:pic>
              </a:graphicData>
            </a:graphic>
          </wp:inline>
        </w:drawing>
      </w:r>
    </w:p>
    <w:p w14:paraId="371153AF" w14:textId="0576CC04" w:rsidR="00FC687F" w:rsidRDefault="00AA3B4A" w:rsidP="00AA3B4A">
      <w:pPr>
        <w:rPr>
          <w:rFonts w:asciiTheme="majorHAnsi" w:hAnsiTheme="majorHAnsi"/>
        </w:rPr>
      </w:pPr>
      <w:r>
        <w:rPr>
          <w:rFonts w:asciiTheme="majorHAnsi" w:hAnsiTheme="majorHAnsi"/>
        </w:rPr>
        <w:t xml:space="preserve">In the parent process, we’ll </w:t>
      </w:r>
      <w:r w:rsidR="00DE6B9C">
        <w:rPr>
          <w:rFonts w:asciiTheme="majorHAnsi" w:hAnsiTheme="majorHAnsi"/>
        </w:rPr>
        <w:t xml:space="preserve">close the read end of the pipe since the parent doesn’t need to use it. We’ll also </w:t>
      </w:r>
      <w:r>
        <w:rPr>
          <w:rFonts w:asciiTheme="majorHAnsi" w:hAnsiTheme="majorHAnsi"/>
        </w:rPr>
        <w:t xml:space="preserve">need to create a mutex that we can lock/unlock to prevent race conditions with the threads that we’re about to create. Each thread can lock the </w:t>
      </w:r>
      <w:proofErr w:type="spellStart"/>
      <w:r>
        <w:rPr>
          <w:rFonts w:asciiTheme="majorHAnsi" w:hAnsiTheme="majorHAnsi"/>
        </w:rPr>
        <w:t>mutex t</w:t>
      </w:r>
      <w:proofErr w:type="spellEnd"/>
      <w:r>
        <w:rPr>
          <w:rFonts w:asciiTheme="majorHAnsi" w:hAnsiTheme="majorHAnsi"/>
        </w:rPr>
        <w:t xml:space="preserve">o ensure that no other thread can </w:t>
      </w:r>
      <w:r w:rsidR="00DE6B9C">
        <w:rPr>
          <w:rFonts w:asciiTheme="majorHAnsi" w:hAnsiTheme="majorHAnsi"/>
        </w:rPr>
        <w:t xml:space="preserve">write to </w:t>
      </w:r>
      <w:r>
        <w:rPr>
          <w:rFonts w:asciiTheme="majorHAnsi" w:hAnsiTheme="majorHAnsi"/>
        </w:rPr>
        <w:t>the pipe at the same time. We’ll create an array to store the threads and create 10 threads, creating and passing a struct with the</w:t>
      </w:r>
      <w:r w:rsidR="00E75A84">
        <w:rPr>
          <w:rFonts w:asciiTheme="majorHAnsi" w:hAnsiTheme="majorHAnsi"/>
        </w:rPr>
        <w:t xml:space="preserve"> necessary information. Each thread will </w:t>
      </w:r>
      <w:r w:rsidR="00DE6B9C">
        <w:rPr>
          <w:rFonts w:asciiTheme="majorHAnsi" w:hAnsiTheme="majorHAnsi"/>
        </w:rPr>
        <w:t xml:space="preserve">execute </w:t>
      </w:r>
      <w:r w:rsidR="00E75A84">
        <w:rPr>
          <w:rFonts w:asciiTheme="majorHAnsi" w:hAnsiTheme="majorHAnsi"/>
        </w:rPr>
        <w:t xml:space="preserve">the </w:t>
      </w:r>
      <w:proofErr w:type="spellStart"/>
      <w:r w:rsidR="00E75A84">
        <w:rPr>
          <w:rFonts w:asciiTheme="majorHAnsi" w:hAnsiTheme="majorHAnsi"/>
        </w:rPr>
        <w:t>gen_nums</w:t>
      </w:r>
      <w:proofErr w:type="spellEnd"/>
      <w:r w:rsidR="00E75A84">
        <w:rPr>
          <w:rFonts w:asciiTheme="majorHAnsi" w:hAnsiTheme="majorHAnsi"/>
        </w:rPr>
        <w:t xml:space="preserve"> method.</w:t>
      </w:r>
    </w:p>
    <w:p w14:paraId="397D66C2" w14:textId="77777777" w:rsidR="00FC687F" w:rsidRDefault="00FC687F">
      <w:pPr>
        <w:rPr>
          <w:rFonts w:asciiTheme="majorHAnsi" w:hAnsiTheme="majorHAnsi"/>
        </w:rPr>
      </w:pPr>
      <w:r>
        <w:rPr>
          <w:rFonts w:asciiTheme="majorHAnsi" w:hAnsiTheme="majorHAnsi"/>
        </w:rPr>
        <w:br w:type="page"/>
      </w:r>
    </w:p>
    <w:p w14:paraId="673C0ACA" w14:textId="0CE8AAA0" w:rsidR="00E67973" w:rsidRPr="00FC687F" w:rsidRDefault="00FC687F" w:rsidP="00AA3B4A">
      <w:pPr>
        <w:rPr>
          <w:rFonts w:ascii="Futura Medium" w:hAnsi="Futura Medium" w:cs="Futura Medium"/>
          <w:b/>
          <w:bCs/>
        </w:rPr>
      </w:pPr>
      <w:proofErr w:type="spellStart"/>
      <w:r>
        <w:rPr>
          <w:rFonts w:ascii="Futura Medium" w:hAnsi="Futura Medium" w:cs="Futura Medium"/>
          <w:b/>
          <w:bCs/>
        </w:rPr>
        <w:lastRenderedPageBreak/>
        <w:t>Gen_nums</w:t>
      </w:r>
      <w:proofErr w:type="spellEnd"/>
    </w:p>
    <w:p w14:paraId="187C30D5" w14:textId="661EED28" w:rsidR="00AA3B4A" w:rsidRDefault="00E67973" w:rsidP="00AA3B4A">
      <w:pPr>
        <w:rPr>
          <w:rFonts w:asciiTheme="majorHAnsi" w:hAnsiTheme="majorHAnsi"/>
        </w:rPr>
      </w:pPr>
      <w:r>
        <w:rPr>
          <w:rFonts w:asciiTheme="majorHAnsi" w:hAnsiTheme="majorHAnsi"/>
          <w:noProof/>
        </w:rPr>
        <w:drawing>
          <wp:inline distT="0" distB="0" distL="0" distR="0" wp14:anchorId="14AB890B" wp14:editId="4B7CFFAE">
            <wp:extent cx="5943600" cy="4088765"/>
            <wp:effectExtent l="0" t="0" r="0" b="635"/>
            <wp:docPr id="621345828"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45828" name="Picture 4"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088765"/>
                    </a:xfrm>
                    <a:prstGeom prst="rect">
                      <a:avLst/>
                    </a:prstGeom>
                  </pic:spPr>
                </pic:pic>
              </a:graphicData>
            </a:graphic>
          </wp:inline>
        </w:drawing>
      </w:r>
    </w:p>
    <w:p w14:paraId="3946C314" w14:textId="417A9576" w:rsidR="00FC687F" w:rsidRDefault="00E67973" w:rsidP="00AA3B4A">
      <w:pPr>
        <w:rPr>
          <w:rFonts w:asciiTheme="majorHAnsi" w:hAnsiTheme="majorHAnsi"/>
        </w:rPr>
      </w:pPr>
      <w:r>
        <w:rPr>
          <w:rFonts w:asciiTheme="majorHAnsi" w:hAnsiTheme="majorHAnsi"/>
        </w:rPr>
        <w:t xml:space="preserve">The </w:t>
      </w:r>
      <w:proofErr w:type="spellStart"/>
      <w:r>
        <w:rPr>
          <w:rFonts w:asciiTheme="majorHAnsi" w:hAnsiTheme="majorHAnsi"/>
        </w:rPr>
        <w:t>gen_nums</w:t>
      </w:r>
      <w:proofErr w:type="spellEnd"/>
      <w:r>
        <w:rPr>
          <w:rFonts w:asciiTheme="majorHAnsi" w:hAnsiTheme="majorHAnsi"/>
        </w:rPr>
        <w:t xml:space="preserve"> method reads the information from the struct that it was passed and initializes its variables. Then, for each number that we need to generate (I used a macro for this number so it can be changed easily) we’ll generate the number with the </w:t>
      </w:r>
      <w:proofErr w:type="gramStart"/>
      <w:r>
        <w:rPr>
          <w:rFonts w:asciiTheme="majorHAnsi" w:hAnsiTheme="majorHAnsi"/>
        </w:rPr>
        <w:t>rand(</w:t>
      </w:r>
      <w:proofErr w:type="gramEnd"/>
      <w:r>
        <w:rPr>
          <w:rFonts w:asciiTheme="majorHAnsi" w:hAnsiTheme="majorHAnsi"/>
        </w:rPr>
        <w:t xml:space="preserve">) function that was seeded earlier in main. We need to make sure there is an open slot in the pipe, grab the mutex, and write to the pipe. Once we’re done writing to the </w:t>
      </w:r>
      <w:proofErr w:type="gramStart"/>
      <w:r>
        <w:rPr>
          <w:rFonts w:asciiTheme="majorHAnsi" w:hAnsiTheme="majorHAnsi"/>
        </w:rPr>
        <w:t>pipe</w:t>
      </w:r>
      <w:proofErr w:type="gramEnd"/>
      <w:r>
        <w:rPr>
          <w:rFonts w:asciiTheme="majorHAnsi" w:hAnsiTheme="majorHAnsi"/>
        </w:rPr>
        <w:t xml:space="preserve"> we’ll unlock the mutex and use </w:t>
      </w:r>
      <w:proofErr w:type="spellStart"/>
      <w:r>
        <w:rPr>
          <w:rFonts w:asciiTheme="majorHAnsi" w:hAnsiTheme="majorHAnsi"/>
        </w:rPr>
        <w:t>sem_post</w:t>
      </w:r>
      <w:proofErr w:type="spellEnd"/>
      <w:r>
        <w:rPr>
          <w:rFonts w:asciiTheme="majorHAnsi" w:hAnsiTheme="majorHAnsi"/>
        </w:rPr>
        <w:t xml:space="preserve"> to signal to the next available consumer thread (I’ll cover those in a moment) that that there is now a full slot.</w:t>
      </w:r>
      <w:r w:rsidR="00DE6B9C">
        <w:rPr>
          <w:rFonts w:asciiTheme="majorHAnsi" w:hAnsiTheme="majorHAnsi"/>
        </w:rPr>
        <w:t xml:space="preserve"> After all the numbers are generated and written to the pipe, the thread is complete and we can print the message and free the memory that held the copy of the </w:t>
      </w:r>
      <w:proofErr w:type="spellStart"/>
      <w:r w:rsidR="00DE6B9C">
        <w:rPr>
          <w:rFonts w:asciiTheme="majorHAnsi" w:hAnsiTheme="majorHAnsi"/>
        </w:rPr>
        <w:t>thread_args</w:t>
      </w:r>
      <w:proofErr w:type="spellEnd"/>
      <w:r w:rsidR="00DE6B9C">
        <w:rPr>
          <w:rFonts w:asciiTheme="majorHAnsi" w:hAnsiTheme="majorHAnsi"/>
        </w:rPr>
        <w:t xml:space="preserve"> struct.</w:t>
      </w:r>
    </w:p>
    <w:p w14:paraId="16C4B732" w14:textId="77777777" w:rsidR="00FC687F" w:rsidRDefault="00FC687F">
      <w:pPr>
        <w:rPr>
          <w:rFonts w:asciiTheme="majorHAnsi" w:hAnsiTheme="majorHAnsi"/>
        </w:rPr>
      </w:pPr>
      <w:r>
        <w:rPr>
          <w:rFonts w:asciiTheme="majorHAnsi" w:hAnsiTheme="majorHAnsi"/>
        </w:rPr>
        <w:br w:type="page"/>
      </w:r>
    </w:p>
    <w:p w14:paraId="2814CFF4" w14:textId="535CAA51" w:rsidR="00E67973" w:rsidRPr="00FC687F" w:rsidRDefault="00FC687F" w:rsidP="00AA3B4A">
      <w:pPr>
        <w:rPr>
          <w:rFonts w:ascii="Futura Medium" w:hAnsi="Futura Medium" w:cs="Futura Medium"/>
          <w:b/>
          <w:bCs/>
        </w:rPr>
      </w:pPr>
      <w:r>
        <w:rPr>
          <w:rFonts w:ascii="Futura Medium" w:hAnsi="Futura Medium" w:cs="Futura Medium"/>
          <w:b/>
          <w:bCs/>
        </w:rPr>
        <w:lastRenderedPageBreak/>
        <w:t>Child Process</w:t>
      </w:r>
    </w:p>
    <w:p w14:paraId="139322A2" w14:textId="60481897" w:rsidR="00DE6B9C" w:rsidRDefault="00DE6B9C" w:rsidP="00AA3B4A">
      <w:pPr>
        <w:rPr>
          <w:rFonts w:asciiTheme="majorHAnsi" w:hAnsiTheme="majorHAnsi"/>
        </w:rPr>
      </w:pPr>
      <w:r>
        <w:rPr>
          <w:rFonts w:asciiTheme="majorHAnsi" w:hAnsiTheme="majorHAnsi"/>
          <w:noProof/>
        </w:rPr>
        <w:drawing>
          <wp:inline distT="0" distB="0" distL="0" distR="0" wp14:anchorId="48E4540A" wp14:editId="1D766C6A">
            <wp:extent cx="3874685" cy="6217920"/>
            <wp:effectExtent l="0" t="0" r="0" b="5080"/>
            <wp:docPr id="1763941099"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1099" name="Picture 6" descr="A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31798" cy="6309573"/>
                    </a:xfrm>
                    <a:prstGeom prst="rect">
                      <a:avLst/>
                    </a:prstGeom>
                  </pic:spPr>
                </pic:pic>
              </a:graphicData>
            </a:graphic>
          </wp:inline>
        </w:drawing>
      </w:r>
    </w:p>
    <w:p w14:paraId="349725D7" w14:textId="2C22E64C" w:rsidR="00FC687F" w:rsidRDefault="00DE6B9C" w:rsidP="00AA3B4A">
      <w:pPr>
        <w:rPr>
          <w:rFonts w:asciiTheme="majorHAnsi" w:hAnsiTheme="majorHAnsi"/>
        </w:rPr>
      </w:pPr>
      <w:r>
        <w:rPr>
          <w:rFonts w:asciiTheme="majorHAnsi" w:hAnsiTheme="majorHAnsi"/>
        </w:rPr>
        <w:t xml:space="preserve">In the child process, we’ll close the write end of the pipe since it’s not necessary. Each child thread will calculate a sum, so we’ll need to create an array to store those sums. Now we can create the threads in the exact way as the parent process, with the only difference being that the thread will execute the </w:t>
      </w:r>
      <w:proofErr w:type="spellStart"/>
      <w:r>
        <w:rPr>
          <w:rFonts w:asciiTheme="majorHAnsi" w:hAnsiTheme="majorHAnsi"/>
        </w:rPr>
        <w:t>calc_sums</w:t>
      </w:r>
      <w:proofErr w:type="spellEnd"/>
      <w:r>
        <w:rPr>
          <w:rFonts w:asciiTheme="majorHAnsi" w:hAnsiTheme="majorHAnsi"/>
        </w:rPr>
        <w:t xml:space="preserve"> method.</w:t>
      </w:r>
    </w:p>
    <w:p w14:paraId="51E9AE9A" w14:textId="77777777" w:rsidR="00FC687F" w:rsidRDefault="00FC687F">
      <w:pPr>
        <w:rPr>
          <w:rFonts w:asciiTheme="majorHAnsi" w:hAnsiTheme="majorHAnsi"/>
        </w:rPr>
      </w:pPr>
      <w:r>
        <w:rPr>
          <w:rFonts w:asciiTheme="majorHAnsi" w:hAnsiTheme="majorHAnsi"/>
        </w:rPr>
        <w:br w:type="page"/>
      </w:r>
    </w:p>
    <w:p w14:paraId="5B782B53" w14:textId="31F7B0E7" w:rsidR="00DE6B9C" w:rsidRPr="00FC687F" w:rsidRDefault="00FC687F" w:rsidP="00AA3B4A">
      <w:pPr>
        <w:rPr>
          <w:rFonts w:ascii="Futura Medium" w:hAnsi="Futura Medium" w:cs="Futura Medium"/>
          <w:b/>
          <w:bCs/>
        </w:rPr>
      </w:pPr>
      <w:proofErr w:type="spellStart"/>
      <w:r>
        <w:rPr>
          <w:rFonts w:ascii="Futura Medium" w:hAnsi="Futura Medium" w:cs="Futura Medium"/>
          <w:b/>
          <w:bCs/>
        </w:rPr>
        <w:lastRenderedPageBreak/>
        <w:t>Calc_sums</w:t>
      </w:r>
      <w:proofErr w:type="spellEnd"/>
    </w:p>
    <w:p w14:paraId="14A69981" w14:textId="100700DE" w:rsidR="00DE6B9C" w:rsidRDefault="00DE6B9C" w:rsidP="00AA3B4A">
      <w:pPr>
        <w:rPr>
          <w:rFonts w:asciiTheme="majorHAnsi" w:hAnsiTheme="majorHAnsi"/>
        </w:rPr>
      </w:pPr>
      <w:r>
        <w:rPr>
          <w:rFonts w:asciiTheme="majorHAnsi" w:hAnsiTheme="majorHAnsi"/>
        </w:rPr>
        <w:t xml:space="preserve"> </w:t>
      </w:r>
      <w:r>
        <w:rPr>
          <w:rFonts w:asciiTheme="majorHAnsi" w:hAnsiTheme="majorHAnsi"/>
          <w:noProof/>
        </w:rPr>
        <w:drawing>
          <wp:inline distT="0" distB="0" distL="0" distR="0" wp14:anchorId="77B8ED85" wp14:editId="7D218129">
            <wp:extent cx="5943600" cy="3129280"/>
            <wp:effectExtent l="0" t="0" r="0" b="0"/>
            <wp:docPr id="2018630057"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0057" name="Picture 7"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129280"/>
                    </a:xfrm>
                    <a:prstGeom prst="rect">
                      <a:avLst/>
                    </a:prstGeom>
                  </pic:spPr>
                </pic:pic>
              </a:graphicData>
            </a:graphic>
          </wp:inline>
        </w:drawing>
      </w:r>
    </w:p>
    <w:p w14:paraId="28475A7E" w14:textId="06D332A7" w:rsidR="00FC687F" w:rsidRDefault="00DE6B9C" w:rsidP="00AA3B4A">
      <w:pPr>
        <w:rPr>
          <w:rFonts w:asciiTheme="majorHAnsi" w:hAnsiTheme="majorHAnsi"/>
        </w:rPr>
      </w:pPr>
      <w:r>
        <w:rPr>
          <w:rFonts w:asciiTheme="majorHAnsi" w:hAnsiTheme="majorHAnsi"/>
        </w:rPr>
        <w:t>The calc sum method initializes its variables from the struct that we passed to it. We’ll create a sum variable to keep track of the total sum of all numbers. Next, we’ll grab 250 numbers (NUMS_PER_CONSUMER) from the pipe with the for loop. Each iteration will wait for there to be at least one full slot, lock the mutex so the other threads in the child process don’t try to read at the same time, read one number from the pipe</w:t>
      </w:r>
      <w:r w:rsidR="0095711D">
        <w:rPr>
          <w:rFonts w:asciiTheme="majorHAnsi" w:hAnsiTheme="majorHAnsi"/>
        </w:rPr>
        <w:t xml:space="preserve">, then unlock the mutex and signal to the next producer thread that there is a free slot. At the end of the iteration, add the number to the total sum. After the loop, free the copy of the </w:t>
      </w:r>
      <w:proofErr w:type="spellStart"/>
      <w:r w:rsidR="0095711D">
        <w:rPr>
          <w:rFonts w:asciiTheme="majorHAnsi" w:hAnsiTheme="majorHAnsi"/>
        </w:rPr>
        <w:t>thread_args</w:t>
      </w:r>
      <w:proofErr w:type="spellEnd"/>
      <w:r w:rsidR="0095711D">
        <w:rPr>
          <w:rFonts w:asciiTheme="majorHAnsi" w:hAnsiTheme="majorHAnsi"/>
        </w:rPr>
        <w:t xml:space="preserve"> struct.</w:t>
      </w:r>
    </w:p>
    <w:p w14:paraId="6F4AE770" w14:textId="77777777" w:rsidR="00FC687F" w:rsidRDefault="00FC687F">
      <w:pPr>
        <w:rPr>
          <w:rFonts w:asciiTheme="majorHAnsi" w:hAnsiTheme="majorHAnsi"/>
        </w:rPr>
      </w:pPr>
      <w:r>
        <w:rPr>
          <w:rFonts w:asciiTheme="majorHAnsi" w:hAnsiTheme="majorHAnsi"/>
        </w:rPr>
        <w:br w:type="page"/>
      </w:r>
    </w:p>
    <w:p w14:paraId="6B53BEFF" w14:textId="3834B966" w:rsidR="0095711D" w:rsidRPr="00FC687F" w:rsidRDefault="00FC687F" w:rsidP="00AA3B4A">
      <w:pPr>
        <w:rPr>
          <w:rFonts w:ascii="Futura Medium" w:hAnsi="Futura Medium" w:cs="Futura Medium"/>
          <w:b/>
          <w:bCs/>
        </w:rPr>
      </w:pPr>
      <w:r>
        <w:rPr>
          <w:rFonts w:ascii="Futura Medium" w:hAnsi="Futura Medium" w:cs="Futura Medium"/>
          <w:b/>
          <w:bCs/>
        </w:rPr>
        <w:lastRenderedPageBreak/>
        <w:t>Child Process</w:t>
      </w:r>
    </w:p>
    <w:p w14:paraId="03D4A1D6" w14:textId="3FAFA5BE" w:rsidR="00DE6B9C" w:rsidRDefault="0095711D" w:rsidP="00AA3B4A">
      <w:pPr>
        <w:rPr>
          <w:rFonts w:asciiTheme="majorHAnsi" w:hAnsiTheme="majorHAnsi"/>
        </w:rPr>
      </w:pPr>
      <w:r>
        <w:rPr>
          <w:rFonts w:asciiTheme="majorHAnsi" w:hAnsiTheme="majorHAnsi"/>
        </w:rPr>
        <w:t xml:space="preserve"> </w:t>
      </w:r>
      <w:r>
        <w:rPr>
          <w:rFonts w:asciiTheme="majorHAnsi" w:hAnsiTheme="majorHAnsi"/>
          <w:noProof/>
        </w:rPr>
        <w:drawing>
          <wp:inline distT="0" distB="0" distL="0" distR="0" wp14:anchorId="507631F4" wp14:editId="58268FEF">
            <wp:extent cx="5943600" cy="3328670"/>
            <wp:effectExtent l="0" t="0" r="0" b="0"/>
            <wp:docPr id="1562030918"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30918" name="Picture 8"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00A9E796" w14:textId="73F59D8B" w:rsidR="00FC687F" w:rsidRDefault="0095711D" w:rsidP="00AA3B4A">
      <w:pPr>
        <w:rPr>
          <w:rFonts w:asciiTheme="majorHAnsi" w:hAnsiTheme="majorHAnsi"/>
        </w:rPr>
      </w:pPr>
      <w:r>
        <w:rPr>
          <w:rFonts w:asciiTheme="majorHAnsi" w:hAnsiTheme="majorHAnsi"/>
        </w:rPr>
        <w:t xml:space="preserve">After all the threads in the child process complete (we make sure of this is the </w:t>
      </w:r>
      <w:proofErr w:type="spellStart"/>
      <w:r>
        <w:rPr>
          <w:rFonts w:asciiTheme="majorHAnsi" w:hAnsiTheme="majorHAnsi"/>
        </w:rPr>
        <w:t>pthread_</w:t>
      </w:r>
      <w:proofErr w:type="gramStart"/>
      <w:r>
        <w:rPr>
          <w:rFonts w:asciiTheme="majorHAnsi" w:hAnsiTheme="majorHAnsi"/>
        </w:rPr>
        <w:t>join</w:t>
      </w:r>
      <w:proofErr w:type="spellEnd"/>
      <w:r>
        <w:rPr>
          <w:rFonts w:asciiTheme="majorHAnsi" w:hAnsiTheme="majorHAnsi"/>
        </w:rPr>
        <w:t>(</w:t>
      </w:r>
      <w:proofErr w:type="gramEnd"/>
      <w:r>
        <w:rPr>
          <w:rFonts w:asciiTheme="majorHAnsi" w:hAnsiTheme="majorHAnsi"/>
        </w:rPr>
        <w:t xml:space="preserve">)) we can close the read end of the pipe because we’re done reading from it. To calculate the </w:t>
      </w:r>
      <w:proofErr w:type="gramStart"/>
      <w:r>
        <w:rPr>
          <w:rFonts w:asciiTheme="majorHAnsi" w:hAnsiTheme="majorHAnsi"/>
        </w:rPr>
        <w:t>average</w:t>
      </w:r>
      <w:proofErr w:type="gramEnd"/>
      <w:r>
        <w:rPr>
          <w:rFonts w:asciiTheme="majorHAnsi" w:hAnsiTheme="majorHAnsi"/>
        </w:rPr>
        <w:t xml:space="preserve"> we just add together each sum and divide that by the total number of sums in the array (equal to the number of threads.) We’ll then redirect </w:t>
      </w:r>
      <w:proofErr w:type="spellStart"/>
      <w:r>
        <w:rPr>
          <w:rFonts w:asciiTheme="majorHAnsi" w:hAnsiTheme="majorHAnsi"/>
        </w:rPr>
        <w:t>stdout</w:t>
      </w:r>
      <w:proofErr w:type="spellEnd"/>
      <w:r>
        <w:rPr>
          <w:rFonts w:asciiTheme="majorHAnsi" w:hAnsiTheme="majorHAnsi"/>
        </w:rPr>
        <w:t xml:space="preserve"> to the text file with dup2 and print the average. </w:t>
      </w:r>
      <w:r w:rsidR="00FC687F">
        <w:rPr>
          <w:rFonts w:asciiTheme="majorHAnsi" w:hAnsiTheme="majorHAnsi"/>
        </w:rPr>
        <w:t>Finally,</w:t>
      </w:r>
      <w:r>
        <w:rPr>
          <w:rFonts w:asciiTheme="majorHAnsi" w:hAnsiTheme="majorHAnsi"/>
        </w:rPr>
        <w:t xml:space="preserve"> we need to destroy the read protection mutex because it is local to the child process only.</w:t>
      </w:r>
    </w:p>
    <w:p w14:paraId="535757CA" w14:textId="77777777" w:rsidR="00FC687F" w:rsidRDefault="00FC687F">
      <w:pPr>
        <w:rPr>
          <w:rFonts w:asciiTheme="majorHAnsi" w:hAnsiTheme="majorHAnsi"/>
        </w:rPr>
      </w:pPr>
      <w:r>
        <w:rPr>
          <w:rFonts w:asciiTheme="majorHAnsi" w:hAnsiTheme="majorHAnsi"/>
        </w:rPr>
        <w:br w:type="page"/>
      </w:r>
    </w:p>
    <w:p w14:paraId="3479945E" w14:textId="33403410" w:rsidR="0095711D" w:rsidRPr="00FC687F" w:rsidRDefault="00FC687F" w:rsidP="00AA3B4A">
      <w:pPr>
        <w:rPr>
          <w:rFonts w:ascii="Futura Medium" w:hAnsi="Futura Medium" w:cs="Futura Medium"/>
          <w:b/>
          <w:bCs/>
        </w:rPr>
      </w:pPr>
      <w:r>
        <w:rPr>
          <w:rFonts w:ascii="Futura Medium" w:hAnsi="Futura Medium" w:cs="Futura Medium"/>
          <w:b/>
          <w:bCs/>
        </w:rPr>
        <w:lastRenderedPageBreak/>
        <w:t>Parent Process</w:t>
      </w:r>
    </w:p>
    <w:p w14:paraId="13F4D3EA" w14:textId="416FFF82" w:rsidR="0095711D" w:rsidRDefault="0095711D" w:rsidP="00AA3B4A">
      <w:pPr>
        <w:rPr>
          <w:rFonts w:asciiTheme="majorHAnsi" w:hAnsiTheme="majorHAnsi"/>
        </w:rPr>
      </w:pPr>
      <w:r>
        <w:rPr>
          <w:rFonts w:asciiTheme="majorHAnsi" w:hAnsiTheme="majorHAnsi"/>
          <w:noProof/>
        </w:rPr>
        <w:drawing>
          <wp:inline distT="0" distB="0" distL="0" distR="0" wp14:anchorId="38991AEA" wp14:editId="7D84CA82">
            <wp:extent cx="2767054" cy="1583012"/>
            <wp:effectExtent l="0" t="0" r="1905" b="5080"/>
            <wp:docPr id="1163804064" name="Picture 9"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04064" name="Picture 9" descr="A computer screen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13462" cy="1609562"/>
                    </a:xfrm>
                    <a:prstGeom prst="rect">
                      <a:avLst/>
                    </a:prstGeom>
                  </pic:spPr>
                </pic:pic>
              </a:graphicData>
            </a:graphic>
          </wp:inline>
        </w:drawing>
      </w:r>
    </w:p>
    <w:p w14:paraId="391847FA" w14:textId="1E6162AF" w:rsidR="00AA3B4A" w:rsidRPr="0095711D" w:rsidRDefault="0095711D" w:rsidP="00AA3B4A">
      <w:pPr>
        <w:rPr>
          <w:rFonts w:asciiTheme="majorHAnsi" w:hAnsiTheme="majorHAnsi"/>
        </w:rPr>
      </w:pPr>
      <w:r>
        <w:rPr>
          <w:rFonts w:asciiTheme="majorHAnsi" w:hAnsiTheme="majorHAnsi"/>
        </w:rPr>
        <w:t xml:space="preserve">Back to the parent process. Once </w:t>
      </w:r>
      <w:r w:rsidR="00FC687F">
        <w:rPr>
          <w:rFonts w:asciiTheme="majorHAnsi" w:hAnsiTheme="majorHAnsi"/>
        </w:rPr>
        <w:t>all</w:t>
      </w:r>
      <w:r>
        <w:rPr>
          <w:rFonts w:asciiTheme="majorHAnsi" w:hAnsiTheme="majorHAnsi"/>
        </w:rPr>
        <w:t xml:space="preserve"> the producer threads are done and the child process completes, we have successfully finished execution of the program. We’ll simply destroy </w:t>
      </w:r>
      <w:proofErr w:type="gramStart"/>
      <w:r>
        <w:rPr>
          <w:rFonts w:asciiTheme="majorHAnsi" w:hAnsiTheme="majorHAnsi"/>
        </w:rPr>
        <w:t>our</w:t>
      </w:r>
      <w:proofErr w:type="gramEnd"/>
      <w:r>
        <w:rPr>
          <w:rFonts w:asciiTheme="majorHAnsi" w:hAnsiTheme="majorHAnsi"/>
        </w:rPr>
        <w:t xml:space="preserve"> mutex that was local to the parent process and destroy the global semaphores.</w:t>
      </w:r>
    </w:p>
    <w:sectPr w:rsidR="00AA3B4A" w:rsidRPr="00957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4A"/>
    <w:rsid w:val="0095711D"/>
    <w:rsid w:val="00A12659"/>
    <w:rsid w:val="00A54DC9"/>
    <w:rsid w:val="00AA3B4A"/>
    <w:rsid w:val="00C6603B"/>
    <w:rsid w:val="00DC6C1F"/>
    <w:rsid w:val="00DE6B9C"/>
    <w:rsid w:val="00E67973"/>
    <w:rsid w:val="00E75A84"/>
    <w:rsid w:val="00FC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21367D"/>
  <w15:chartTrackingRefBased/>
  <w15:docId w15:val="{253A186A-B427-0345-9A6B-564DEC07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B4A"/>
    <w:rPr>
      <w:rFonts w:eastAsiaTheme="majorEastAsia" w:cstheme="majorBidi"/>
      <w:color w:val="272727" w:themeColor="text1" w:themeTint="D8"/>
    </w:rPr>
  </w:style>
  <w:style w:type="paragraph" w:styleId="Title">
    <w:name w:val="Title"/>
    <w:basedOn w:val="Normal"/>
    <w:next w:val="Normal"/>
    <w:link w:val="TitleChar"/>
    <w:uiPriority w:val="10"/>
    <w:qFormat/>
    <w:rsid w:val="00AA3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B4A"/>
    <w:pPr>
      <w:spacing w:before="160"/>
      <w:jc w:val="center"/>
    </w:pPr>
    <w:rPr>
      <w:i/>
      <w:iCs/>
      <w:color w:val="404040" w:themeColor="text1" w:themeTint="BF"/>
    </w:rPr>
  </w:style>
  <w:style w:type="character" w:customStyle="1" w:styleId="QuoteChar">
    <w:name w:val="Quote Char"/>
    <w:basedOn w:val="DefaultParagraphFont"/>
    <w:link w:val="Quote"/>
    <w:uiPriority w:val="29"/>
    <w:rsid w:val="00AA3B4A"/>
    <w:rPr>
      <w:i/>
      <w:iCs/>
      <w:color w:val="404040" w:themeColor="text1" w:themeTint="BF"/>
    </w:rPr>
  </w:style>
  <w:style w:type="paragraph" w:styleId="ListParagraph">
    <w:name w:val="List Paragraph"/>
    <w:basedOn w:val="Normal"/>
    <w:uiPriority w:val="34"/>
    <w:qFormat/>
    <w:rsid w:val="00AA3B4A"/>
    <w:pPr>
      <w:ind w:left="720"/>
      <w:contextualSpacing/>
    </w:pPr>
  </w:style>
  <w:style w:type="character" w:styleId="IntenseEmphasis">
    <w:name w:val="Intense Emphasis"/>
    <w:basedOn w:val="DefaultParagraphFont"/>
    <w:uiPriority w:val="21"/>
    <w:qFormat/>
    <w:rsid w:val="00AA3B4A"/>
    <w:rPr>
      <w:i/>
      <w:iCs/>
      <w:color w:val="0F4761" w:themeColor="accent1" w:themeShade="BF"/>
    </w:rPr>
  </w:style>
  <w:style w:type="paragraph" w:styleId="IntenseQuote">
    <w:name w:val="Intense Quote"/>
    <w:basedOn w:val="Normal"/>
    <w:next w:val="Normal"/>
    <w:link w:val="IntenseQuoteChar"/>
    <w:uiPriority w:val="30"/>
    <w:qFormat/>
    <w:rsid w:val="00AA3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B4A"/>
    <w:rPr>
      <w:i/>
      <w:iCs/>
      <w:color w:val="0F4761" w:themeColor="accent1" w:themeShade="BF"/>
    </w:rPr>
  </w:style>
  <w:style w:type="character" w:styleId="IntenseReference">
    <w:name w:val="Intense Reference"/>
    <w:basedOn w:val="DefaultParagraphFont"/>
    <w:uiPriority w:val="32"/>
    <w:qFormat/>
    <w:rsid w:val="00AA3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8</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Sellers, Noah Conway</dc:creator>
  <cp:keywords/>
  <dc:description/>
  <cp:lastModifiedBy>Sellers, Noah Conway</cp:lastModifiedBy>
  <cp:revision>1</cp:revision>
  <dcterms:created xsi:type="dcterms:W3CDTF">2025-11-20T16:30:00Z</dcterms:created>
  <dcterms:modified xsi:type="dcterms:W3CDTF">2025-11-20T22:03:00Z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2025-11-20T22:03:53Z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c1d24761-3cde-47f4-9faa-41c6eaa01396</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