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dzuaw7t3q59" w:id="0"/>
      <w:bookmarkEnd w:id="0"/>
      <w:r w:rsidDel="00000000" w:rsidR="00000000" w:rsidRPr="00000000">
        <w:rPr>
          <w:rtl w:val="0"/>
        </w:rPr>
        <w:t xml:space="preserve">Prototype 1 testing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undtbpyxnf6" w:id="1"/>
      <w:bookmarkEnd w:id="1"/>
      <w:r w:rsidDel="00000000" w:rsidR="00000000" w:rsidRPr="00000000">
        <w:rPr>
          <w:rtl w:val="0"/>
        </w:rPr>
        <w:t xml:space="preserve">BLE + LED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fpix41d6045" w:id="2"/>
      <w:bookmarkEnd w:id="2"/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just wanted to verify that we could set up a BLE server and connect to it from a phone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the built-in LED on the esp32 dev board to verify connection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171450</wp:posOffset>
            </wp:positionV>
            <wp:extent cx="3709988" cy="4457700"/>
            <wp:effectExtent b="0" l="0" r="0" t="0"/>
            <wp:wrapSquare wrapText="bothSides" distB="114300" distT="11430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154400</wp:posOffset>
            </wp:positionV>
            <wp:extent cx="3424960" cy="4057928"/>
            <wp:effectExtent b="0" l="0" r="0" t="0"/>
            <wp:wrapTopAndBottom distB="114300" distT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60" cy="4057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(without connecting)</w:t>
        <w:tab/>
        <w:tab/>
        <w:tab/>
        <w:tab/>
        <w:tab/>
        <w:tab/>
        <w:tab/>
        <w:t xml:space="preserve">(after connecting)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Calibri" w:cs="Calibri" w:eastAsia="Calibri" w:hAnsi="Calibri"/>
        </w:rPr>
      </w:pPr>
      <w:bookmarkStart w:colFirst="0" w:colLast="0" w:name="_hm7zqwyaxv30" w:id="3"/>
      <w:bookmarkEnd w:id="3"/>
      <w:r w:rsidDel="00000000" w:rsidR="00000000" w:rsidRPr="00000000">
        <w:rPr>
          <w:rtl w:val="0"/>
        </w:rPr>
        <w:t xml:space="preserve">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This test was done with “full” functionality (for this POC prototype)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LEDs indicate locked or unlocked status, as well as bluetooth connection status (still the built in LED)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359736</wp:posOffset>
            </wp:positionV>
            <wp:extent cx="2409825" cy="3207934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07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150701</wp:posOffset>
            </wp:positionV>
            <wp:extent cx="2366549" cy="3152422"/>
            <wp:effectExtent b="0" l="0" r="0" t="0"/>
            <wp:wrapSquare wrapText="bothSides" distB="114300" distT="114300" distL="114300" distR="1143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549" cy="3152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(device connected, unlocked [yellow on])</w:t>
        <w:tab/>
        <w:tab/>
        <w:t xml:space="preserve">(device connected, locked [red on])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119063</wp:posOffset>
            </wp:positionH>
            <wp:positionV relativeFrom="paragraph">
              <wp:posOffset>131651</wp:posOffset>
            </wp:positionV>
            <wp:extent cx="2294539" cy="3059385"/>
            <wp:effectExtent b="0" l="0" r="0" t="0"/>
            <wp:wrapSquare wrapText="bothSides" distB="114300" distT="114300" distL="114300" distR="1143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539" cy="3059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Here, we can see how the lock remains locked even when the device is disconnected (red LED on, built-in LED off)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Calibri" w:cs="Calibri" w:eastAsia="Calibri" w:hAnsi="Calibri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Calibri" w:cs="Calibri" w:eastAsia="Calibri" w:hAnsi="Calibri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