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t xml:space="preserve">סרגל</w:t>
        </w:r>
      </w:ins>
      <w:del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delText xml:space="preserve">סקאלת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2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ידידיה שיר" w:id="3" w:date="2020-08-11T07:3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4" w:date="2020-08-11T07:3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12T08:00:5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t xml:space="preserve">ראיה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</w:ins>
      <w:del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9" w:date="2020-08-12T17:28:3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t xml:space="preserve">החזיקה</w:t>
        </w:r>
      </w:ins>
      <w:del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" w:date="2020-08-12T17:28:4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</w:t>
      </w:r>
      <w:ins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14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</w:ins>
      <w:del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7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9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0" w:date="2020-08-13T11:35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גבורת</w:t>
        </w:r>
      </w:ins>
      <w:ins w:author="mjh mjh" w:id="19" w:date="2017-11-26T19:38:03Z">
        <w:del w:author="ידידיה שיר" w:id="20" w:date="2020-08-13T11:3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בגבורתיות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19" w:date="2017-11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21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2" w:date="2020-08-13T10:50:0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8-13T10:50:0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4" w:date="2020-08-13T10:5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דידיה שיר" w:id="28" w:date="2020-08-13T11:34:36Z"/>
          <w:rFonts w:ascii="Alef" w:cs="Alef" w:eastAsia="Alef" w:hAnsi="Alef"/>
        </w:rPr>
      </w:pPr>
      <w:ins w:author="ידידיה שיר" w:id="25" w:date="2020-08-13T11:32:57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נראה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כאילו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איש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אינו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יודע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היכן</w:t>
        </w:r>
      </w:ins>
      <w:del w:author="ידידיה שיר" w:id="25" w:date="2020-08-13T11:32:5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6" w:date="2020-08-13T11:30:00Z">
        <w:del w:author="ידידיה שיר" w:id="25" w:date="2020-08-13T11:32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5" w:date="2020-08-13T11:32:57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8-13T11:29:55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8" w:date="2020-08-13T11:34:36Z"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מגלה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במעגל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29" w:date="2020-08-13T11:34:36Z">
            <w:rPr>
              <w:rFonts w:ascii="Calibri" w:cs="Calibri" w:eastAsia="Calibri" w:hAnsi="Calibri"/>
            </w:rPr>
          </w:rPrChange>
        </w:rPr>
      </w:pPr>
      <w:del w:author="ידידיה שיר" w:id="28" w:date="2020-08-13T11:34:36Z">
        <w:r w:rsidDel="00000000" w:rsidR="00000000" w:rsidRPr="00000000">
          <w:rPr>
            <w:rFonts w:ascii="Alef" w:cs="Alef" w:eastAsia="Alef" w:hAnsi="Alef"/>
            <w:rtl w:val="1"/>
          </w:rPr>
          <w:delText xml:space="preserve">לעקוב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במעגל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13T11:36:23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30" w:date="2020-08-13T11:36:2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3T11:3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13T11:38:0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8-13T11:38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33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34" w:date="2020-08-13T11:39:4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35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36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7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37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38" w:date="2017-11-26T20:48:51Z"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39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ידידיה שיר" w:id="40" w:date="2020-08-13T11:40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1" w:date="2020-08-13T11:46:13Z">
        <w:r w:rsidDel="00000000" w:rsidR="00000000" w:rsidRPr="00000000">
          <w:rPr>
            <w:rFonts w:ascii="Alef" w:cs="Alef" w:eastAsia="Alef" w:hAnsi="Alef"/>
            <w:rtl w:val="1"/>
          </w:rPr>
          <w:t xml:space="preserve">שאינו</w:t>
        </w:r>
      </w:ins>
      <w:del w:author="ידידיה שיר" w:id="41" w:date="2020-08-13T11:46:1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42" w:date="2020-08-13T11:46:17Z">
        <w:r w:rsidDel="00000000" w:rsidR="00000000" w:rsidRPr="00000000">
          <w:rPr>
            <w:rFonts w:ascii="Alef" w:cs="Alef" w:eastAsia="Alef" w:hAnsi="Alef"/>
            <w:rtl w:val="1"/>
          </w:rPr>
          <w:t xml:space="preserve">וח</w:t>
        </w:r>
      </w:ins>
      <w:del w:author="ידידיה שיר" w:id="42" w:date="2020-08-13T1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3" w:date="2020-08-13T11:46:20Z">
        <w:r w:rsidDel="00000000" w:rsidR="00000000" w:rsidRPr="00000000">
          <w:rPr>
            <w:rFonts w:ascii="Alef" w:cs="Alef" w:eastAsia="Alef" w:hAnsi="Alef"/>
            <w:rtl w:val="1"/>
          </w:rPr>
          <w:t xml:space="preserve">רמת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4" w:date="2020-08-13T11:47:3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44" w:date="2020-08-13T11:47:3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5" w:date="2020-08-13T11:4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del w:author="ידידיה שיר" w:id="46" w:date="2020-08-13T11:4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7" w:date="2020-08-13T11:52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47" w:date="2020-08-13T11:52:51Z">
        <w:r w:rsidDel="00000000" w:rsidR="00000000" w:rsidRPr="00000000">
          <w:rPr>
            <w:rFonts w:ascii="Alef" w:cs="Alef" w:eastAsia="Alef" w:hAnsi="Alef"/>
            <w:rtl w:val="1"/>
          </w:rPr>
          <w:delText xml:space="preserve">שחור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</w:t>
      </w:r>
      <w:ins w:author="ידידיה שיר" w:id="48" w:date="2020-08-13T11:53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49" w:date="2020-08-13T11:53:49Z">
        <w:r w:rsidDel="00000000" w:rsidR="00000000" w:rsidRPr="00000000">
          <w:rPr>
            <w:rFonts w:ascii="Alef" w:cs="Alef" w:eastAsia="Alef" w:hAnsi="Alef"/>
            <w:rtl w:val="1"/>
          </w:rPr>
          <w:t xml:space="preserve">מוכנים</w:t>
        </w:r>
      </w:ins>
      <w:del w:author="ידידיה שיר" w:id="49" w:date="2020-08-13T11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בסדר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ins w:author="ידידיה שיר" w:id="50" w:date="2020-08-13T11:56:5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51" w:date="2020-08-13T11:58:1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כנראה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שנאמרו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עוד</w:t>
        </w:r>
      </w:ins>
      <w:del w:author="ידידיה שיר" w:id="51" w:date="2020-08-13T11:5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ins w:author="ידידיה שיר" w:id="52" w:date="2020-08-13T11:58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3" w:date="2020-08-13T11:59:29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54" w:date="2020-08-13T11:5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54" w:date="2020-08-13T11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55" w:date="2020-08-13T12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ins w:author="ידידיה שיר" w:id="56" w:date="2020-08-13T12:0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57" w:date="2020-08-13T12:01:03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57" w:date="2020-08-13T12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58" w:date="2020-08-13T12:02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13T12:03:44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13T12:03:44Z"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2:04:22Z">
        <w:r w:rsidDel="00000000" w:rsidR="00000000" w:rsidRPr="00000000">
          <w:rPr>
            <w:rFonts w:ascii="Alef" w:cs="Alef" w:eastAsia="Alef" w:hAnsi="Alef"/>
            <w:rtl w:val="1"/>
          </w:rPr>
          <w:t xml:space="preserve">נטפה</w:t>
        </w:r>
      </w:ins>
      <w:del w:author="ידידיה שיר" w:id="60" w:date="2020-08-13T12:04:22Z">
        <w:r w:rsidDel="00000000" w:rsidR="00000000" w:rsidRPr="00000000">
          <w:rPr>
            <w:rFonts w:ascii="Alef" w:cs="Alef" w:eastAsia="Alef" w:hAnsi="Alef"/>
            <w:rtl w:val="1"/>
          </w:rPr>
          <w:delText xml:space="preserve">ירדה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8-13T12:07:41Z">
        <w:r w:rsidDel="00000000" w:rsidR="00000000" w:rsidRPr="00000000">
          <w:rPr>
            <w:rFonts w:ascii="Alef" w:cs="Alef" w:eastAsia="Alef" w:hAnsi="Alef"/>
            <w:rtl w:val="1"/>
          </w:rPr>
          <w:t xml:space="preserve">כפור</w:t>
        </w:r>
      </w:ins>
      <w:del w:author="ידידיה שיר" w:id="61" w:date="2020-08-13T12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2" w:date="2020-08-13T12:06:5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13T12:06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63" w:date="2020-08-13T12:06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ידידיה שיר" w:id="64" w:date="2020-08-13T13:53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4" w:date="2020-08-13T13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ידידיה שיר" w:id="65" w:date="2020-08-13T13:53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5" w:date="2020-08-13T13:53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66" w:date="2020-08-13T13:53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ופ</w:t>
        </w:r>
      </w:ins>
      <w:del w:author="ידידיה שיר" w:id="66" w:date="2020-08-13T13:53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67" w:date="2020-08-13T13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7" w:date="2020-08-13T13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ins w:author="ידידיה שיר" w:id="68" w:date="2020-08-13T13:53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8" w:date="2020-08-13T13:53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69" w:date="2020-08-13T12:12:42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69" w:date="2020-08-13T12:12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del w:author="ידידיה שיר" w:id="70" w:date="2020-08-13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ins w:author="ידידיה שיר" w:id="71" w:date="2020-08-13T13:55:1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mjh mjh" w:id="72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גולן נחליאל" w:id="73" w:date="2016-06-23T21:41:46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13T12:15:0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</w:ins>
      <w:del w:author="ידידיה שיר" w:id="74" w:date="2020-08-13T12:15:03Z">
        <w:r w:rsidDel="00000000" w:rsidR="00000000" w:rsidRPr="00000000">
          <w:rPr>
            <w:rFonts w:ascii="Alef" w:cs="Alef" w:eastAsia="Alef" w:hAnsi="Alef"/>
            <w:rtl w:val="1"/>
          </w:rPr>
          <w:delText xml:space="preserve">ככל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5" w:date="2020-08-13T12:18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75" w:date="2020-08-13T12:1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76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77" w:date="2020-06-25T22:00:59Z"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78" w:date="2020-08-13T12:22:48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להתקרב</w:t>
        </w:r>
      </w:ins>
      <w:del w:author="ידידיה שיר" w:id="78" w:date="2020-08-13T12:22:48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9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79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9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79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80" w:date="2020-08-13T12:26:50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80" w:date="2020-08-13T12:26:5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1" w:date="2020-06-25T22:11:00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81" w:date="2020-06-25T22:11:00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2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ins w:author="ידידיה שיר" w:id="83" w:date="2020-08-13T12:27:49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83" w:date="2020-08-13T12:27:49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4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4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85" w:date="2018-08-02T23:12:53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ידידיה שיר" w:id="86" w:date="2020-08-13T12:31:0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ins w:author="ידידיה שיר" w:id="87" w:date="2020-08-13T12:32:50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87" w:date="2020-08-13T12:32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13T12:33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88" w:date="2020-08-13T12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89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89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0" w:date="2020-06-25T22:18:4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91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90" w:date="2020-06-25T22:18:4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2" w:date="2020-08-13T12:41:04Z">
        <w:r w:rsidDel="00000000" w:rsidR="00000000" w:rsidRPr="00000000">
          <w:rPr>
            <w:rFonts w:ascii="Alef" w:cs="Alef" w:eastAsia="Alef" w:hAnsi="Alef"/>
            <w:rtl w:val="1"/>
          </w:rPr>
          <w:t xml:space="preserve">שאינן</w:t>
        </w:r>
      </w:ins>
      <w:del w:author="ידידיה שיר" w:id="92" w:date="2020-08-13T12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13T12:41:0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93" w:date="2020-08-13T12:41:09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13T12:41:1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טרכטינגוט-שמרלינג" w:id="95" w:date="2018-01-15T09:07:09Z">
        <w:del w:author="Ahiya Meislish" w:id="96" w:date="2020-06-25T22:22:23Z">
          <w:commentRangeStart w:id="47"/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אביה טרכטינגוט-שמרלינג" w:id="97" w:date="2018-01-15T09:06:49Z">
        <w:del w:author="Ahiya Meislish" w:id="98" w:date="2020-06-25T22:22:27Z">
          <w:commentRangeStart w:id="50"/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99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0" w:date="2020-08-13T12:42:3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1" w:date="2020-08-13T12:4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102" w:date="2020-08-13T12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103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104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104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ins w:author="ידידיה שיר" w:id="105" w:date="2020-08-13T12:44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5" w:date="2020-08-13T12:44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6" w:date="2020-08-13T14:07:44Z">
        <w:r w:rsidDel="00000000" w:rsidR="00000000" w:rsidRPr="00000000">
          <w:rPr>
            <w:rFonts w:ascii="Alef" w:cs="Alef" w:eastAsia="Alef" w:hAnsi="Alef"/>
            <w:rtl w:val="1"/>
          </w:rPr>
          <w:t xml:space="preserve">קוסמות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106" w:date="2020-08-13T14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07" w:date="2020-08-13T14:07:50Z">
        <w:r w:rsidDel="00000000" w:rsidR="00000000" w:rsidRPr="00000000">
          <w:rPr>
            <w:rFonts w:ascii="Alef" w:cs="Alef" w:eastAsia="Alef" w:hAnsi="Alef"/>
            <w:rtl w:val="1"/>
          </w:rPr>
          <w:t xml:space="preserve">עליון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108" w:date="2016-06-23T21:58:08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108" w:date="2016-06-23T21:58:08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109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110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11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112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113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114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115" w:date="2017-05-16T12:37:54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6-11-01T13:13:56Z">
        <w:commentRangeStart w:id="67"/>
        <w:commentRangeStart w:id="68"/>
        <w:commentRangeStart w:id="69"/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16" w:date="2016-11-01T13:13:56Z"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115" w:date="2017-05-16T12:37:54Z">
        <w:del w:author="Carmel Hadar" w:id="117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8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118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119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119" w:date="2017-12-25T12:21:27Z"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20" w:date="2020-08-13T13:26:54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20" w:date="2020-08-13T13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ins w:author="ידידיה שיר" w:id="121" w:date="2020-08-13T13:33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122" w:date="2020-08-13T13:33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23" w:date="2020-08-13T13:34:5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24" w:date="2020-08-13T13:36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טרכטינגוט-שמרלינג" w:id="125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טרכטינגוט-שמרלינג" w:id="126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ins w:author="אביה טרכטינגוט-שמרלינג" w:id="127" w:date="2018-01-15T09:56:54Z">
        <w:commentRangeStart w:id="85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8" w:date="2017-09-02T22:55:42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128" w:date="2017-09-02T22:55:42Z">
        <w:commentRangeEnd w:id="86"/>
        <w:r w:rsidDel="00000000" w:rsidR="00000000" w:rsidRPr="00000000">
          <w:commentReference w:id="86"/>
        </w:r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8-13T14:17:53Z">
        <w:r w:rsidDel="00000000" w:rsidR="00000000" w:rsidRPr="00000000">
          <w:rPr>
            <w:rFonts w:ascii="Alef" w:cs="Alef" w:eastAsia="Alef" w:hAnsi="Alef"/>
            <w:rtl w:val="1"/>
          </w:rPr>
          <w:t xml:space="preserve">שרשרת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מזון</w:t>
        </w:r>
      </w:ins>
      <w:del w:author="ידידיה שיר" w:id="129" w:date="2020-08-13T14:17:53Z">
        <w:commentRangeStart w:id="89"/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ניקור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ins w:author="ידידיה שיר" w:id="130" w:date="2020-08-13T14:18:00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ידידיה שיר" w:id="130" w:date="2020-08-13T14:18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131" w:date="2020-08-13T14:1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32" w:date="2020-08-13T14:1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2" w:date="2020-08-13T14:18:0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3" w:date="2020-08-13T14:18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134" w:date="2020-08-13T14:19:10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34" w:date="2020-08-13T14:1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5" w:date="2020-08-13T14:19:4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35" w:date="2020-08-13T14:19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6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136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137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137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138" w:date="2020-08-13T14:19:5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8" w:date="2020-08-13T14:19:5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9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139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0" w:date="2020-08-13T14:20:0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8"/>
      <w:commentRangeStart w:id="9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כעוסים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ידידיה שיר" w:id="9" w:date="2020-08-13T13:48:2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1" w:date="2017-11-26T19:38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4" w:date="2016-07-30T20:18:5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5" w:date="2017-05-01T11:26:4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6" w:date="2017-05-16T12:38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9" w:date="2019-01-02T21:27:5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7" w:date="2016-06-16T13:07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8" w:date="2016-06-16T13:07:4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9" w:date="2017-11-23T11:02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טרכטינגוט-שמרלינג" w:id="20" w:date="2018-01-15T08:47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1" w:date="2018-03-07T12:04:0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2" w:date="2018-11-25T21:14:4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ידידיה שיר" w:id="23" w:date="2020-08-13T13:56:2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Yotam Federman" w:id="28" w:date="2016-06-16T13:08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9" w:date="2016-12-10T16:41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4" w:date="2016-06-16T13:06:5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5" w:date="2016-06-16T13:06:5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6" w:date="2016-06-16T13:07:08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100" w:date="2016-06-18T20:24:1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01" w:date="2016-07-30T22:00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102" w:date="2016-12-08T12:23:3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5" w:date="2016-11-01T13:08:4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6" w:date="2017-05-01T11:15:1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7" w:date="2017-05-16T12:23:5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8" w:date="2017-05-16T12:30:2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9" w:date="2018-04-25T05:06:40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5:31:4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41" w:date="2018-04-25T05:5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2" w:date="2018-04-25T08:53:2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3" w:date="2020-06-25T22:24:4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7" w:date="2017-06-03T14:49:04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8" w:date="2017-08-16T11:33:2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9" w:date="2017-08-16T12:15:3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70" w:date="2017-08-16T12:22:2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8" w:date="2017-09-07T09:40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9" w:date="2017-12-24T16:02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4" w:date="2017-08-16T11:30:25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5" w:date="2017-12-24T15:53:54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4" w:date="2017-09-27T12:04:26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2" w:date="2017-07-13T11:29:3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3" w:date="2017-07-31T19:20:0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8" w:date="2017-08-16T11:36:02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4" w:date="2016-06-29T17:48:34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5" w:date="2016-07-30T21:23:42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6" w:date="2016-07-30T21:47:2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" w:date="2018-10-30T14:41:5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0" w:date="2017-08-16T11:36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1" w:date="2017-09-02T22:54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1" w:date="2017-10-18T15:55:52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9" w:date="2016-06-18T20:16:2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90" w:date="2016-06-30T19:49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91" w:date="2016-07-30T21:57:02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92" w:date="2017-12-24T16:12:12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8-10-30T15:10:1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4" w:date="2020-08-13T14:17:1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95" w:date="2017-08-16T11:40:4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דידיה שיר" w:id="96" w:date="2020-08-13T14:18:1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התרוממה</w:t>
      </w:r>
    </w:p>
  </w:comment>
  <w:comment w:author="יוסף רוזנברג" w:id="87" w:date="2017-08-16T11:38:3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דידיה שיר" w:id="88" w:date="2020-08-13T14:16:4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הדהד</w:t>
      </w:r>
    </w:p>
  </w:comment>
  <w:comment w:author="יוסף רוזנברג" w:id="97" w:date="2017-08-16T11:42:4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6" w:date="2016-06-29T17:50:04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7" w:date="2016-07-30T20:16:0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71" w:date="2016-06-18T19:31:23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2" w:date="2016-06-23T22:02:0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3" w:date="2016-06-29T17:51:02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4" w:date="2016-07-30T20:30:0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5" w:date="2016-07-30T21:48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6" w:date="2017-09-02T22:52:3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7" w:date="2017-12-25T12:21:0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3" w:date="2016-06-23T21:54:4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4" w:date="2017-05-01T11:22:3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5" w:date="2017-12-24T15:59:2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51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40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8" w:date="2018-04-29T13:57:04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9" w:date="2019-10-24T20:56:54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6" w:date="2017-09-02T22:56:07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2" w:date="2018-10-30T15:06:32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3" w:date="2018-11-25T21:21:2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4" w:date="2020-03-15T20:07:39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2" w:date="2020-06-25T22:03:0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30" w:date="2020-06-25T22:00:56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31" w:date="2020-06-25T22:06:4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5" w:date="2020-08-13T14:15:53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10" w:date="2020-06-25T21:53:41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25T22:19:10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3" w:date="2020-06-25T22:11:0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7" w:date="2020-06-25T22:21:54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02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1" w:date="2020-06-25T22:22:0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2" w:date="2020-06-25T22:22:16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60" w:date="2020-06-25T22:32:45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6-25T22:33:44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טרכטינגוט-שמרלינג" w:id="12" w:date="2018-01-15T08:45:28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3" w:date="2018-03-07T09:31:55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