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1AF3B" w14:textId="5B11B7D6" w:rsidR="001E3D3C" w:rsidRDefault="000871D3">
      <w:r>
        <w:t>Random Forest</w:t>
      </w:r>
      <w:r w:rsidR="00C60184">
        <w:t>s</w:t>
      </w:r>
      <w:bookmarkStart w:id="0" w:name="_GoBack"/>
      <w:bookmarkEnd w:id="0"/>
      <w:r>
        <w:t xml:space="preserve"> </w:t>
      </w:r>
    </w:p>
    <w:p w14:paraId="1AE71C93" w14:textId="34B5FC94" w:rsidR="000871D3" w:rsidRDefault="000871D3">
      <w:r>
        <w:t>Random Forests are built using bagging, which relies on bootstrapping</w:t>
      </w:r>
    </w:p>
    <w:p w14:paraId="44A77B54" w14:textId="48F13047" w:rsidR="000871D3" w:rsidRDefault="000871D3">
      <w:r>
        <w:t>A bootstrapped sample of a dataset of size n is obtained by drawing n samples independently with replacement. Read about bagging in ISLR, pages 315-321.</w:t>
      </w:r>
    </w:p>
    <w:p w14:paraId="2201CD9F" w14:textId="523E5BBB" w:rsidR="000871D3" w:rsidRDefault="000871D3">
      <w:r>
        <w:t>What is the idea of bagging?</w:t>
      </w:r>
    </w:p>
    <w:p w14:paraId="3D51F032" w14:textId="6ECEFC4E" w:rsidR="000871D3" w:rsidRDefault="000871D3">
      <w:r>
        <w:t>What is the trade off in choosing the number m of features to sample in every node?</w:t>
      </w:r>
    </w:p>
    <w:p w14:paraId="15B21F82" w14:textId="2D842C28" w:rsidR="000871D3" w:rsidRDefault="000871D3">
      <w:r>
        <w:t xml:space="preserve">What’s Out </w:t>
      </w:r>
      <w:proofErr w:type="gramStart"/>
      <w:r>
        <w:t>Of</w:t>
      </w:r>
      <w:proofErr w:type="gramEnd"/>
      <w:r>
        <w:t xml:space="preserve"> Bag Sampling? What is the size of the Out </w:t>
      </w:r>
      <w:proofErr w:type="gramStart"/>
      <w:r>
        <w:t>Of</w:t>
      </w:r>
      <w:proofErr w:type="gramEnd"/>
      <w:r>
        <w:t xml:space="preserve"> Bag set when the dataset is large?</w:t>
      </w:r>
    </w:p>
    <w:p w14:paraId="429ECFBA" w14:textId="0FF001F3" w:rsidR="000871D3" w:rsidRDefault="000871D3">
      <w:r>
        <w:t>How can one measure feature importance in random forest?</w:t>
      </w:r>
    </w:p>
    <w:p w14:paraId="05879296" w14:textId="08CB611D" w:rsidR="000871D3" w:rsidRDefault="000871D3">
      <w:r>
        <w:t>Now read about random forest in chapter 15 of ESL, pages 587-5</w:t>
      </w:r>
      <w:r>
        <w:t>96. Skip 15.3.3</w:t>
      </w:r>
      <w:r>
        <w:t xml:space="preserve"> (Proximity Plots).</w:t>
      </w:r>
    </w:p>
    <w:p w14:paraId="7D595359" w14:textId="2BEBD052" w:rsidR="000871D3" w:rsidRDefault="000871D3">
      <w:r>
        <w:t>Solve exercise 15.1. What is its implication on random forest?</w:t>
      </w:r>
    </w:p>
    <w:p w14:paraId="10A3A4F2" w14:textId="43459C60" w:rsidR="000871D3" w:rsidRDefault="000871D3">
      <w:r>
        <w:t>Demonstrate in code that when the number of variables is large, but the fraction of relevant variables is small, random forests are likely to perform poorly with small m.</w:t>
      </w:r>
    </w:p>
    <w:sectPr w:rsidR="00087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6A"/>
    <w:rsid w:val="000871D3"/>
    <w:rsid w:val="001E3D3C"/>
    <w:rsid w:val="009B5B6A"/>
    <w:rsid w:val="00C6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6E54"/>
  <w15:chartTrackingRefBased/>
  <w15:docId w15:val="{A305C8DA-007C-4389-BBAD-DAF4B746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2018-10-16T09:22:00Z</dcterms:created>
  <dcterms:modified xsi:type="dcterms:W3CDTF">2018-10-16T09:29:00Z</dcterms:modified>
</cp:coreProperties>
</file>