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7030a0"/>
        </w:rPr>
      </w:pPr>
      <w:r w:rsidDel="00000000" w:rsidR="00000000" w:rsidRPr="00000000">
        <w:rPr>
          <w:rtl w:val="0"/>
        </w:rPr>
        <w:t xml:space="preserve">AC11.02 Comprendre l’architecture et les fondements des systèmes numériques, les principes du codage de l’information, des communications et de l’Internet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color w:val="21154a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674ea7"/>
        </w:rPr>
      </w:pPr>
      <w:r w:rsidDel="00000000" w:rsidR="00000000" w:rsidRPr="00000000">
        <w:rPr>
          <w:color w:val="674ea7"/>
          <w:rtl w:val="0"/>
        </w:rPr>
        <w:t xml:space="preserve">Ressources : R1.06 , SAE1.01, SAE1.02, </w:t>
      </w:r>
    </w:p>
    <w:p w:rsidR="00000000" w:rsidDel="00000000" w:rsidP="00000000" w:rsidRDefault="00000000" w:rsidRPr="00000000" w14:paraId="00000004">
      <w:pPr>
        <w:rPr>
          <w:color w:val="674ea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color w:val="674ea7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color w:val="674ea7"/>
          <w:sz w:val="36"/>
          <w:szCs w:val="36"/>
          <w:u w:val="single"/>
          <w:rtl w:val="0"/>
        </w:rPr>
        <w:t xml:space="preserve">Contexte : </w:t>
      </w:r>
    </w:p>
    <w:p w:rsidR="00000000" w:rsidDel="00000000" w:rsidP="00000000" w:rsidRDefault="00000000" w:rsidRPr="00000000" w14:paraId="00000006">
      <w:pPr>
        <w:rPr>
          <w:color w:val="21154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21154a"/>
          <w:sz w:val="32"/>
          <w:szCs w:val="32"/>
          <w:u w:val="single"/>
        </w:rPr>
      </w:pPr>
      <w:r w:rsidDel="00000000" w:rsidR="00000000" w:rsidRPr="00000000">
        <w:rPr>
          <w:color w:val="21154a"/>
          <w:sz w:val="32"/>
          <w:szCs w:val="32"/>
          <w:u w:val="single"/>
          <w:rtl w:val="0"/>
        </w:rPr>
        <w:t xml:space="preserve">Description:</w:t>
      </w:r>
    </w:p>
    <w:p w:rsidR="00000000" w:rsidDel="00000000" w:rsidP="00000000" w:rsidRDefault="00000000" w:rsidRPr="00000000" w14:paraId="00000008">
      <w:pPr>
        <w:rPr>
          <w:color w:val="21154a"/>
          <w:sz w:val="32"/>
          <w:szCs w:val="32"/>
        </w:rPr>
      </w:pPr>
      <w:r w:rsidDel="00000000" w:rsidR="00000000" w:rsidRPr="00000000">
        <w:rPr>
          <w:color w:val="21154a"/>
          <w:sz w:val="32"/>
          <w:szCs w:val="32"/>
          <w:u w:val="single"/>
          <w:rtl w:val="0"/>
        </w:rPr>
        <w:t xml:space="preserve">Savoir-faire ,tâche réalisée et les résultats:</w:t>
      </w:r>
      <w:r w:rsidDel="00000000" w:rsidR="00000000" w:rsidRPr="00000000">
        <w:rPr>
          <w:color w:val="21154a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color w:val="21154a"/>
          <w:sz w:val="32"/>
          <w:szCs w:val="32"/>
          <w:u w:val="none"/>
        </w:rPr>
      </w:pPr>
      <w:r w:rsidDel="00000000" w:rsidR="00000000" w:rsidRPr="00000000">
        <w:rPr>
          <w:color w:val="21154a"/>
          <w:sz w:val="32"/>
          <w:szCs w:val="32"/>
          <w:rtl w:val="0"/>
        </w:rPr>
        <w:t xml:space="preserve">On a réalisé un formation en autonomie sur la cybersécurité les MOOC de l’ANSII.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color w:val="21154a"/>
          <w:sz w:val="32"/>
          <w:szCs w:val="32"/>
          <w:u w:val="none"/>
        </w:rPr>
      </w:pPr>
      <w:r w:rsidDel="00000000" w:rsidR="00000000" w:rsidRPr="00000000">
        <w:rPr>
          <w:color w:val="21154a"/>
          <w:sz w:val="32"/>
          <w:szCs w:val="32"/>
          <w:rtl w:val="0"/>
        </w:rPr>
        <w:t xml:space="preserve">On a dû faire une soutenance sur les différents risques informatiques.</w:t>
      </w:r>
    </w:p>
    <w:p w:rsidR="00000000" w:rsidDel="00000000" w:rsidP="00000000" w:rsidRDefault="00000000" w:rsidRPr="00000000" w14:paraId="0000000B">
      <w:pPr>
        <w:rPr>
          <w:color w:val="21154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color w:val="21154a"/>
          <w:sz w:val="32"/>
          <w:szCs w:val="32"/>
        </w:rPr>
      </w:pPr>
      <w:r w:rsidDel="00000000" w:rsidR="00000000" w:rsidRPr="00000000">
        <w:rPr>
          <w:color w:val="21154a"/>
          <w:sz w:val="32"/>
          <w:szCs w:val="32"/>
          <w:u w:val="single"/>
          <w:rtl w:val="0"/>
        </w:rPr>
        <w:t xml:space="preserve">Savoir :</w:t>
      </w:r>
      <w:r w:rsidDel="00000000" w:rsidR="00000000" w:rsidRPr="00000000">
        <w:rPr>
          <w:color w:val="21154a"/>
          <w:sz w:val="32"/>
          <w:szCs w:val="32"/>
          <w:rtl w:val="0"/>
        </w:rPr>
        <w:t xml:space="preserve"> Je sais reconnaître des vulnérabilités informatiques comme les malwares(virus, ransomwares, Ddos, adwares…), les erreurs humaines et il y a aussi les erreurs humaines.</w:t>
      </w:r>
    </w:p>
    <w:p w:rsidR="00000000" w:rsidDel="00000000" w:rsidP="00000000" w:rsidRDefault="00000000" w:rsidRPr="00000000" w14:paraId="0000000D">
      <w:pPr>
        <w:rPr>
          <w:color w:val="21154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color w:val="21154a"/>
          <w:sz w:val="32"/>
          <w:szCs w:val="32"/>
        </w:rPr>
      </w:pPr>
      <w:r w:rsidDel="00000000" w:rsidR="00000000" w:rsidRPr="00000000">
        <w:rPr>
          <w:color w:val="21154a"/>
          <w:sz w:val="32"/>
          <w:szCs w:val="32"/>
          <w:rtl w:val="0"/>
        </w:rPr>
        <w:t xml:space="preserve">Savoir-être : ce que moi j’ai ressentie </w:t>
      </w:r>
    </w:p>
    <w:p w:rsidR="00000000" w:rsidDel="00000000" w:rsidP="00000000" w:rsidRDefault="00000000" w:rsidRPr="00000000" w14:paraId="0000000F">
      <w:pPr>
        <w:rPr>
          <w:color w:val="21154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color w:val="21154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color w:val="21154a"/>
          <w:sz w:val="32"/>
          <w:szCs w:val="32"/>
        </w:rPr>
      </w:pPr>
      <w:r w:rsidDel="00000000" w:rsidR="00000000" w:rsidRPr="00000000">
        <w:rPr>
          <w:color w:val="21154a"/>
          <w:sz w:val="32"/>
          <w:szCs w:val="32"/>
          <w:rtl w:val="0"/>
        </w:rPr>
        <w:t xml:space="preserve">Et des captures, schémas, ... Des visuels</w:t>
      </w:r>
    </w:p>
    <w:p w:rsidR="00000000" w:rsidDel="00000000" w:rsidP="00000000" w:rsidRDefault="00000000" w:rsidRPr="00000000" w14:paraId="00000012">
      <w:pPr>
        <w:rPr>
          <w:color w:val="21154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color w:val="21154a"/>
          <w:sz w:val="32"/>
          <w:szCs w:val="32"/>
        </w:rPr>
      </w:pPr>
      <w:r w:rsidDel="00000000" w:rsidR="00000000" w:rsidRPr="00000000">
        <w:rPr>
          <w:color w:val="21154a"/>
          <w:sz w:val="32"/>
          <w:szCs w:val="32"/>
          <w:rtl w:val="0"/>
        </w:rPr>
        <w:t xml:space="preserve">Les problèmes rencontrés et les solutions mises en œuvre pour les résoudre IMPORTANT</w:t>
      </w:r>
    </w:p>
    <w:p w:rsidR="00000000" w:rsidDel="00000000" w:rsidP="00000000" w:rsidRDefault="00000000" w:rsidRPr="00000000" w14:paraId="00000014">
      <w:pPr>
        <w:rPr>
          <w:color w:val="21154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color w:val="21154a"/>
          <w:sz w:val="32"/>
          <w:szCs w:val="32"/>
          <w:rtl w:val="0"/>
        </w:rPr>
        <w:t xml:space="preserve">Point à améliorer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