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196C89" w14:textId="77777777" w:rsidR="006B36A7" w:rsidRDefault="00000000">
      <w:pPr>
        <w:spacing w:before="320" w:after="80"/>
        <w:rPr>
          <w:lang w:eastAsia="zh-CN"/>
        </w:rPr>
      </w:pPr>
      <w:r>
        <w:rPr>
          <w:b/>
          <w:color w:val="1F4D78"/>
          <w:lang w:eastAsia="zh-CN"/>
        </w:rPr>
        <w:t>技术报告与需求手册</w:t>
      </w:r>
    </w:p>
    <w:p w14:paraId="5B65870E" w14:textId="77777777" w:rsidR="006B36A7" w:rsidRDefault="00000000">
      <w:pPr>
        <w:spacing w:after="100" w:line="240" w:lineRule="auto"/>
        <w:rPr>
          <w:lang w:eastAsia="zh-CN"/>
        </w:rPr>
      </w:pPr>
      <w:r>
        <w:rPr>
          <w:b/>
          <w:sz w:val="50"/>
          <w:lang w:eastAsia="zh-CN"/>
        </w:rPr>
        <w:t>智能报价系统 Demo</w:t>
      </w:r>
    </w:p>
    <w:p w14:paraId="60FB0245" w14:textId="77777777" w:rsidR="006B36A7" w:rsidRDefault="00000000">
      <w:pPr>
        <w:spacing w:after="280"/>
        <w:rPr>
          <w:lang w:eastAsia="zh-CN"/>
        </w:rPr>
      </w:pPr>
      <w:r>
        <w:rPr>
          <w:color w:val="5B6573"/>
          <w:sz w:val="28"/>
          <w:lang w:eastAsia="zh-CN"/>
        </w:rPr>
        <w:t>已完成能力、基本技术原理与正式版升级建议</w:t>
      </w:r>
    </w:p>
    <w:p w14:paraId="1892F745" w14:textId="77777777" w:rsidR="006B36A7" w:rsidRDefault="00000000">
      <w:pPr>
        <w:spacing w:after="40"/>
        <w:rPr>
          <w:lang w:eastAsia="zh-CN"/>
        </w:rPr>
      </w:pPr>
      <w:r>
        <w:rPr>
          <w:b/>
          <w:sz w:val="21"/>
          <w:lang w:eastAsia="zh-CN"/>
        </w:rPr>
        <w:t>用途：</w:t>
      </w:r>
      <w:r>
        <w:rPr>
          <w:sz w:val="21"/>
          <w:lang w:eastAsia="zh-CN"/>
        </w:rPr>
        <w:t>管理层评审、客户沟通与正式版立项准备</w:t>
      </w:r>
    </w:p>
    <w:p w14:paraId="5924E29D" w14:textId="77777777" w:rsidR="006B36A7" w:rsidRDefault="00000000">
      <w:pPr>
        <w:spacing w:after="40"/>
      </w:pPr>
      <w:r>
        <w:rPr>
          <w:b/>
          <w:sz w:val="21"/>
        </w:rPr>
        <w:t>版本：</w:t>
      </w:r>
      <w:r>
        <w:rPr>
          <w:sz w:val="21"/>
        </w:rPr>
        <w:t>V0.1（本地演示版）</w:t>
      </w:r>
    </w:p>
    <w:p w14:paraId="771684FD" w14:textId="77777777" w:rsidR="006B36A7" w:rsidRDefault="00000000">
      <w:pPr>
        <w:spacing w:after="40"/>
        <w:rPr>
          <w:lang w:eastAsia="zh-CN"/>
        </w:rPr>
      </w:pPr>
      <w:r>
        <w:rPr>
          <w:b/>
          <w:sz w:val="21"/>
          <w:lang w:eastAsia="zh-CN"/>
        </w:rPr>
        <w:t>日期：</w:t>
      </w:r>
      <w:r>
        <w:rPr>
          <w:sz w:val="21"/>
          <w:lang w:eastAsia="zh-CN"/>
        </w:rPr>
        <w:t>2026年8月10日</w:t>
      </w:r>
    </w:p>
    <w:p w14:paraId="35F8C397" w14:textId="77777777" w:rsidR="006B36A7" w:rsidRDefault="00000000">
      <w:pPr>
        <w:spacing w:after="40"/>
        <w:rPr>
          <w:lang w:eastAsia="zh-CN"/>
        </w:rPr>
      </w:pPr>
      <w:r>
        <w:rPr>
          <w:b/>
          <w:sz w:val="21"/>
          <w:lang w:eastAsia="zh-CN"/>
        </w:rPr>
        <w:t>状态：</w:t>
      </w:r>
      <w:r>
        <w:rPr>
          <w:sz w:val="21"/>
          <w:lang w:eastAsia="zh-CN"/>
        </w:rPr>
        <w:t>已完成 Demo 验证；正式版需求待共同确认</w:t>
      </w:r>
    </w:p>
    <w:p w14:paraId="23743E11" w14:textId="77777777" w:rsidR="006B36A7" w:rsidRDefault="006B36A7">
      <w:pPr>
        <w:pBdr>
          <w:bottom w:val="single" w:sz="12" w:space="8" w:color="8AA6BF"/>
        </w:pBdr>
        <w:spacing w:before="200" w:after="200"/>
        <w:rPr>
          <w:lang w:eastAsia="zh-CN"/>
        </w:rPr>
      </w:pPr>
    </w:p>
    <w:p w14:paraId="3D7DCD38" w14:textId="77777777" w:rsidR="006B36A7" w:rsidRDefault="00000000">
      <w:pPr>
        <w:pStyle w:val="1"/>
      </w:pPr>
      <w:proofErr w:type="spellStart"/>
      <w:r>
        <w:rPr>
          <w:rFonts w:ascii="Noto Sans CJK SC" w:eastAsia="Noto Sans CJK SC" w:hAnsi="Noto Sans CJK SC"/>
        </w:rPr>
        <w:t>一、管理层摘要</w:t>
      </w:r>
      <w:proofErr w:type="spellEnd"/>
    </w:p>
    <w:tbl>
      <w:tblPr>
        <w:tblW w:w="9360" w:type="dxa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B36A7" w14:paraId="34E1CEF4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BC48" w14:textId="77777777" w:rsidR="006B36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6B4F"/>
                <w:sz w:val="21"/>
                <w:lang w:eastAsia="zh-CN"/>
              </w:rPr>
              <w:t xml:space="preserve">结论  </w:t>
            </w:r>
            <w:r>
              <w:rPr>
                <w:sz w:val="21"/>
                <w:lang w:eastAsia="zh-CN"/>
              </w:rPr>
              <w:t>当前 Demo 已验证“上传报价表—检索历史报价—匹配候选—人工确认—导出 Excel”的完整闭环。首版采用本机浏览器、本地文件与规则匹配，优先保证数据不外流、结果可解释、每条价格可追溯。正式版的重点不应是立即堆叠大模型，而应先完成历史数据治理、可持续导入、权限审计和大容量检索。</w:t>
            </w:r>
          </w:p>
        </w:tc>
      </w:tr>
    </w:tbl>
    <w:p w14:paraId="55CD3457" w14:textId="77777777" w:rsidR="006B36A7" w:rsidRDefault="006B36A7">
      <w:pPr>
        <w:spacing w:after="40"/>
        <w:rPr>
          <w:lang w:eastAsia="zh-CN"/>
        </w:rPr>
      </w:pPr>
    </w:p>
    <w:p w14:paraId="3C5DD54F" w14:textId="77777777" w:rsidR="006B36A7" w:rsidRDefault="00000000">
      <w:pPr>
        <w:rPr>
          <w:lang w:eastAsia="zh-CN"/>
        </w:rPr>
      </w:pPr>
      <w:r>
        <w:rPr>
          <w:lang w:eastAsia="zh-CN"/>
        </w:rPr>
        <w:t>本次 Demo 的定位是业务与技术可行性验证，不是直接替代生产系统。它证明了现有 Excel 数据可以被抽取为统一的报价记录，并能在新报价表中定位相关历史价格，保留人工确认环节后安全导出。</w:t>
      </w:r>
    </w:p>
    <w:p w14:paraId="76CCFA28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已验证业务价值：把过去需要跨文件、跨工作表查找的工作，收敛到一个可搜索、可筛选、可回溯的页面。</w:t>
      </w:r>
    </w:p>
    <w:p w14:paraId="30A5D528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已验证技术路线：规则匹配可在不调用云端模型的前提下给出候选、分数与来源，适合早期数据质量尚未完全统一的场景。</w:t>
      </w:r>
    </w:p>
    <w:p w14:paraId="64EF2656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建议管理决策：同意进入“数据盘点与正式版需求确认”阶段，并以分阶段验收的方式控制范围、工期和报价风险。</w:t>
      </w:r>
    </w:p>
    <w:p w14:paraId="459EA408" w14:textId="77777777" w:rsidR="006B36A7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二、Demo 已完成范围与验证结果</w:t>
      </w:r>
    </w:p>
    <w:p w14:paraId="7207AB3C" w14:textId="77777777" w:rsidR="006B36A7" w:rsidRDefault="00000000">
      <w:pPr>
        <w:rPr>
          <w:lang w:eastAsia="zh-CN"/>
        </w:rPr>
      </w:pPr>
      <w:r>
        <w:rPr>
          <w:lang w:eastAsia="zh-CN"/>
        </w:rPr>
        <w:t>演示版完全在本机浏览器中运行。历史报价在启动时由两份 Excel 生成本地索引；用户上传待报价的海南清单后，系统在浏览器内完成解析、匹配、确认和导出。文件不会上传到云端，刷新页面后任务状态清空。</w:t>
      </w:r>
    </w:p>
    <w:tbl>
      <w:tblPr>
        <w:tblW w:w="9360" w:type="dxa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6B36A7" w14:paraId="451173B8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FEF4" w14:textId="77777777" w:rsidR="006B36A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20"/>
              </w:rPr>
              <w:t>项目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AE87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已验证结果</w:t>
            </w:r>
          </w:p>
        </w:tc>
      </w:tr>
      <w:tr w:rsidR="006B36A7" w14:paraId="07C1008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2B4A" w14:textId="77777777" w:rsidR="006B36A7" w:rsidRDefault="00000000">
            <w:pPr>
              <w:spacing w:after="0"/>
            </w:pPr>
            <w:r>
              <w:rPr>
                <w:sz w:val="20"/>
              </w:rPr>
              <w:lastRenderedPageBreak/>
              <w:t>历史报价库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A0BB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从“普教清单.xlsx”和“高中理化生报价.xlsx”提取 2,491 条单价大于零的历史报价记录，覆盖 1,064 个规范化产品名称。</w:t>
            </w:r>
          </w:p>
        </w:tc>
      </w:tr>
      <w:tr w:rsidR="006B36A7" w14:paraId="7DF20C7E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DF50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待报价模板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B03D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已验证海南发改委14包和15包的“凯迪”工作表；分别识别约 2,427 条和 1,529 条有效产品行。</w:t>
            </w:r>
          </w:p>
        </w:tc>
      </w:tr>
      <w:tr w:rsidR="006B36A7" w14:paraId="362D43FF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3309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匹配示例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C473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“小推车”优先匹配到 270 元的详细历史报价；“直联泵（直联高速旋片式真空泵）”能匹配到 320 元候选。</w:t>
            </w:r>
          </w:p>
        </w:tc>
      </w:tr>
      <w:tr w:rsidR="006B36A7" w14:paraId="64719C7A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6DC6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人工控制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FA22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每行最多展示前 5 个候选；允许切换历史记录、人工修改单价、逐行确认或批量确认。</w:t>
            </w:r>
          </w:p>
        </w:tc>
      </w:tr>
      <w:tr w:rsidR="006B36A7" w14:paraId="75D8C2F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ED83" w14:textId="77777777" w:rsidR="006B36A7" w:rsidRDefault="00000000">
            <w:pPr>
              <w:spacing w:after="0"/>
            </w:pPr>
            <w:r>
              <w:rPr>
                <w:sz w:val="20"/>
              </w:rPr>
              <w:t xml:space="preserve">Excel </w:t>
            </w:r>
            <w:proofErr w:type="spellStart"/>
            <w:r>
              <w:rPr>
                <w:sz w:val="20"/>
              </w:rPr>
              <w:t>导出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AF7B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在原工作表右侧新增 P:U 六列，写入确认单价、金额、品牌、制造商、型号和历史来源；不修改原上传文件。</w:t>
            </w:r>
          </w:p>
        </w:tc>
      </w:tr>
      <w:tr w:rsidR="006B36A7" w14:paraId="0C9572B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9FC6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验证情况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2AF3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已执行匹配逻辑测试、生产构建测试和两份海南文件的实际导出检查；原始上传文件哈希保持不变。</w:t>
            </w:r>
          </w:p>
        </w:tc>
      </w:tr>
    </w:tbl>
    <w:p w14:paraId="5C5E8010" w14:textId="77777777" w:rsidR="006B36A7" w:rsidRDefault="00000000">
      <w:pPr>
        <w:rPr>
          <w:lang w:eastAsia="zh-CN"/>
        </w:rPr>
      </w:pPr>
      <w:r>
        <w:rPr>
          <w:lang w:eastAsia="zh-CN"/>
        </w:rPr>
        <w:t>Demo 的刻意限制：只支持当前 `.xlsx` 模板；不支持旧版 `.</w:t>
      </w:r>
      <w:proofErr w:type="spellStart"/>
      <w:r>
        <w:rPr>
          <w:lang w:eastAsia="zh-CN"/>
        </w:rPr>
        <w:t>xls</w:t>
      </w:r>
      <w:proofErr w:type="spellEnd"/>
      <w:r>
        <w:rPr>
          <w:lang w:eastAsia="zh-CN"/>
        </w:rPr>
        <w:t>`、多人账号、任务持久化、云端部署、ERP 对接和数十 GB 的历史数据直接检索。这些不是功能缺陷，而是为快速验证业务闭环而设置的边界。</w:t>
      </w:r>
    </w:p>
    <w:p w14:paraId="3063DEBF" w14:textId="77777777" w:rsidR="006B36A7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三、系统如何工作</w:t>
      </w:r>
    </w:p>
    <w:p w14:paraId="026525AC" w14:textId="77777777" w:rsidR="006B36A7" w:rsidRDefault="00000000">
      <w:pPr>
        <w:rPr>
          <w:lang w:eastAsia="zh-CN"/>
        </w:rPr>
      </w:pPr>
      <w:r>
        <w:rPr>
          <w:lang w:eastAsia="zh-CN"/>
        </w:rPr>
        <w:t>系统采用“先找证据、再给建议、最后由人确认”的方法。它不会直接生成或决定报价，而是从历史报价中找出相关记录，给出排序和依据，再由业务人员确定最终单价。</w:t>
      </w:r>
    </w:p>
    <w:tbl>
      <w:tblPr>
        <w:tblW w:w="9360" w:type="dxa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B36A7" w14:paraId="59357603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FA9E" w14:textId="77777777" w:rsidR="006B36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 xml:space="preserve">业务流程  </w:t>
            </w:r>
            <w:r>
              <w:rPr>
                <w:sz w:val="21"/>
                <w:lang w:eastAsia="zh-CN"/>
              </w:rPr>
              <w:t>历史 Excel → 数据清洗与标准化 → 历史索引；待报价 Excel → 产品行识别 → 候选匹配与评分 → 歧义提示 → 人工确认 → 生成新的报价 Excel。</w:t>
            </w:r>
          </w:p>
        </w:tc>
      </w:tr>
    </w:tbl>
    <w:p w14:paraId="72FD302C" w14:textId="77777777" w:rsidR="006B36A7" w:rsidRDefault="006B36A7">
      <w:pPr>
        <w:spacing w:after="40"/>
        <w:rPr>
          <w:lang w:eastAsia="zh-CN"/>
        </w:rPr>
      </w:pPr>
    </w:p>
    <w:p w14:paraId="762DF514" w14:textId="77777777" w:rsidR="006B36A7" w:rsidRDefault="00000000">
      <w:pPr>
        <w:pStyle w:val="2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3.1 数据抽取与标准化</w:t>
      </w:r>
    </w:p>
    <w:p w14:paraId="5C1FEC16" w14:textId="77777777" w:rsidR="006B36A7" w:rsidRDefault="00000000">
      <w:pPr>
        <w:rPr>
          <w:lang w:eastAsia="zh-CN"/>
        </w:rPr>
      </w:pPr>
      <w:r>
        <w:rPr>
          <w:lang w:eastAsia="zh-CN"/>
        </w:rPr>
        <w:t>系统从不同 Excel 工作表中提取产品名称、参数、产品编码、型号、品牌、制造商、单位、数量、单价、金额及来源位置。随后对文本做标准化处理，例如统一全角半角字符、空格、常见标点和大小写，从而减少“写法不同但实际为同一产品”的情况。</w:t>
      </w:r>
    </w:p>
    <w:p w14:paraId="4FB0F084" w14:textId="77777777" w:rsidR="006B36A7" w:rsidRDefault="00000000">
      <w:pPr>
        <w:rPr>
          <w:lang w:eastAsia="zh-CN"/>
        </w:rPr>
      </w:pPr>
      <w:r>
        <w:rPr>
          <w:lang w:eastAsia="zh-CN"/>
        </w:rPr>
        <w:t>每一条历史记录保留来源文件名、工作表名和原始行号。这个设计使业务人员能够随时回到原始 Excel 核对，而不是只能相信系统给出的结果。</w:t>
      </w:r>
    </w:p>
    <w:p w14:paraId="5207E0B4" w14:textId="77777777" w:rsidR="006B36A7" w:rsidRDefault="00000000">
      <w:pPr>
        <w:pStyle w:val="2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3.2 候选检索与评分</w:t>
      </w:r>
    </w:p>
    <w:p w14:paraId="134430AF" w14:textId="77777777" w:rsidR="006B36A7" w:rsidRDefault="00000000">
      <w:pPr>
        <w:rPr>
          <w:lang w:eastAsia="zh-CN"/>
        </w:rPr>
      </w:pPr>
      <w:r>
        <w:rPr>
          <w:lang w:eastAsia="zh-CN"/>
        </w:rPr>
        <w:t>系统优先在产品名称完全一致的历史记录中排序；只有没有同名记录时，才从全部历史库进行中文字符二元组相似度匹配。二元组相似度可以理解为：把两个名称分别拆成连续的两个字组合，计算两者重合程度，适合处理轻微错别字、空格或描述差异。</w:t>
      </w:r>
    </w:p>
    <w:tbl>
      <w:tblPr>
        <w:tblW w:w="9360" w:type="dxa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6B36A7" w14:paraId="77224451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7481" w14:textId="77777777" w:rsidR="006B36A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20"/>
              </w:rPr>
              <w:lastRenderedPageBreak/>
              <w:t>比较字段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44EB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最高分值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ACDD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业务含义</w:t>
            </w:r>
          </w:p>
        </w:tc>
      </w:tr>
      <w:tr w:rsidR="006B36A7" w14:paraId="4F581F4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D3CE" w14:textId="016DBE42" w:rsidR="006B36A7" w:rsidRPr="007A3080" w:rsidRDefault="00000000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proofErr w:type="spellStart"/>
            <w:r>
              <w:rPr>
                <w:sz w:val="20"/>
              </w:rPr>
              <w:t>产品名称</w:t>
            </w:r>
            <w:proofErr w:type="spellEnd"/>
            <w:r w:rsidR="007A3080">
              <w:rPr>
                <w:rFonts w:ascii="宋体" w:eastAsia="宋体" w:hAnsi="宋体" w:cs="宋体" w:hint="eastAsia"/>
                <w:sz w:val="20"/>
                <w:lang w:eastAsia="zh-CN"/>
              </w:rPr>
              <w:t>（重复多）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73C2" w14:textId="77777777" w:rsidR="006B36A7" w:rsidRDefault="00000000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完全一致</w:t>
            </w:r>
            <w:proofErr w:type="spellEnd"/>
            <w:r>
              <w:rPr>
                <w:sz w:val="20"/>
              </w:rPr>
              <w:t xml:space="preserve"> 50；模糊匹配最高 40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9EF0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名称是候选范围的首要依据；同名优先可避免被大量相似名称干扰。</w:t>
            </w:r>
          </w:p>
        </w:tc>
      </w:tr>
      <w:tr w:rsidR="006B36A7" w14:paraId="3CB2737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A237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产品编码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CD07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7676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若编码一致，通常是较强的产品身份线索。</w:t>
            </w:r>
          </w:p>
        </w:tc>
      </w:tr>
      <w:tr w:rsidR="006B36A7" w14:paraId="053C003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A971" w14:textId="77777777" w:rsidR="006B36A7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sz w:val="20"/>
              </w:rPr>
              <w:t>型号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2367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E79B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型号一致可帮助区分同名但不同规格的产品。</w:t>
            </w:r>
          </w:p>
        </w:tc>
      </w:tr>
      <w:tr w:rsidR="006B36A7" w14:paraId="6E83ADE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64AA" w14:textId="5A493AC9" w:rsidR="006B36A7" w:rsidRPr="007A3080" w:rsidRDefault="00000000">
            <w:pPr>
              <w:spacing w:after="0"/>
              <w:rPr>
                <w:rFonts w:ascii="宋体" w:eastAsia="宋体" w:hAnsi="宋体" w:cs="宋体"/>
                <w:lang w:eastAsia="zh-CN"/>
              </w:rPr>
            </w:pPr>
            <w:proofErr w:type="spellStart"/>
            <w:r>
              <w:rPr>
                <w:sz w:val="20"/>
              </w:rPr>
              <w:t>参数</w:t>
            </w:r>
            <w:proofErr w:type="spellEnd"/>
            <w:r w:rsidR="007A3080">
              <w:rPr>
                <w:rFonts w:ascii="宋体" w:eastAsia="宋体" w:hAnsi="宋体" w:cs="宋体" w:hint="eastAsia"/>
                <w:sz w:val="20"/>
                <w:lang w:eastAsia="zh-CN"/>
              </w:rPr>
              <w:t>（提高）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BA2D" w14:textId="77777777" w:rsidR="006B36A7" w:rsidRDefault="00000000">
            <w:pPr>
              <w:spacing w:after="0"/>
              <w:jc w:val="center"/>
            </w:pPr>
            <w:proofErr w:type="spellStart"/>
            <w:r>
              <w:rPr>
                <w:sz w:val="20"/>
              </w:rPr>
              <w:t>完全一致</w:t>
            </w:r>
            <w:proofErr w:type="spellEnd"/>
            <w:r>
              <w:rPr>
                <w:sz w:val="20"/>
              </w:rPr>
              <w:t xml:space="preserve"> 15；相似最高 10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4A2F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参数用于识别配置和性能差异。</w:t>
            </w:r>
          </w:p>
        </w:tc>
      </w:tr>
      <w:tr w:rsidR="006B36A7" w14:paraId="7B58DC7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BBE0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品牌、制造商、单位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551E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各 5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4A73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作为辅助证据，减少跨品牌或跨单位的误匹配。</w:t>
            </w:r>
          </w:p>
        </w:tc>
      </w:tr>
    </w:tbl>
    <w:p w14:paraId="1B0FA8E4" w14:textId="77777777" w:rsidR="006B36A7" w:rsidRDefault="00000000">
      <w:pPr>
        <w:rPr>
          <w:lang w:eastAsia="zh-CN"/>
        </w:rPr>
      </w:pPr>
      <w:r>
        <w:rPr>
          <w:lang w:eastAsia="zh-CN"/>
        </w:rPr>
        <w:t>总分最高为 100 分。若多个候选得分相近，系统继续比较参数是否完全一致、型号是否完全一致、历史记录的详细程度及原始行号，以得到稳定的排序。</w:t>
      </w:r>
    </w:p>
    <w:p w14:paraId="42CEE182" w14:textId="77777777" w:rsidR="006B36A7" w:rsidRDefault="00000000">
      <w:pPr>
        <w:pStyle w:val="2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3.3 歧义提示与人工确认</w:t>
      </w:r>
    </w:p>
    <w:p w14:paraId="15AE184A" w14:textId="77777777" w:rsidR="006B36A7" w:rsidRDefault="00000000">
      <w:pPr>
        <w:rPr>
          <w:lang w:eastAsia="zh-CN"/>
        </w:rPr>
      </w:pPr>
      <w:r>
        <w:rPr>
          <w:lang w:eastAsia="zh-CN"/>
        </w:rPr>
        <w:t>当排名第一和第二的候选价格不同，且两者分数相差不足 8 分时，系统会标记“存在歧义”。这意味着数据证据不足以自动区分两个价格，应优先由报价人员查看参数、品牌和来源，而不是让系统暗中做最终选择。</w:t>
      </w:r>
    </w:p>
    <w:p w14:paraId="52E67D1D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预选最高分候选只是减少操作量，默认状态仍为“待确认”。</w:t>
      </w:r>
    </w:p>
    <w:p w14:paraId="6F5A9E25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切换候选或手动改价后，该行重新进入待确认状态。</w:t>
      </w:r>
    </w:p>
    <w:p w14:paraId="0271DEC4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导出只写入已确认的产品行；未确认行保持空白并以黄色提示。</w:t>
      </w:r>
    </w:p>
    <w:p w14:paraId="657BB947" w14:textId="77777777" w:rsidR="006B36A7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四、当前技术方案与价值边界</w:t>
      </w:r>
    </w:p>
    <w:tbl>
      <w:tblPr>
        <w:tblW w:w="9360" w:type="dxa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6B36A7" w14:paraId="71DBCE36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BBD9" w14:textId="77777777" w:rsidR="006B36A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20"/>
              </w:rPr>
              <w:t>技术组件</w:t>
            </w:r>
            <w:proofErr w:type="spellEnd"/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699E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当前用途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C0EA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通俗解释</w:t>
            </w:r>
          </w:p>
        </w:tc>
      </w:tr>
      <w:tr w:rsidR="006B36A7" w14:paraId="4027E91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DB8A" w14:textId="77777777" w:rsidR="006B36A7" w:rsidRDefault="00000000">
            <w:pPr>
              <w:spacing w:after="0"/>
            </w:pPr>
            <w:r>
              <w:rPr>
                <w:sz w:val="20"/>
              </w:rPr>
              <w:t>React + TypeScript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0297" w14:textId="77777777" w:rsidR="006B36A7" w:rsidRDefault="00000000">
            <w:pPr>
              <w:spacing w:after="0"/>
            </w:pPr>
            <w:r>
              <w:rPr>
                <w:sz w:val="20"/>
              </w:rPr>
              <w:t>浏览器单页界面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434F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React 用于组织页面和交互；TypeScript 为数据字段增加类型约束，降低开发中把名称、价格或数量用错的风险。</w:t>
            </w:r>
          </w:p>
        </w:tc>
      </w:tr>
      <w:tr w:rsidR="006B36A7" w14:paraId="3F356C8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FF4F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ExcelJS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6A9E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读取、解析与导出 `.xlsx`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FEF9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用于在不破坏原有工作表、样式和合并单元格的前提下，读取数据并写入报价结果。</w:t>
            </w:r>
          </w:p>
        </w:tc>
      </w:tr>
      <w:tr w:rsidR="006B36A7" w14:paraId="3F3C602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2BBE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本地</w:t>
            </w:r>
            <w:proofErr w:type="spellEnd"/>
            <w:r>
              <w:rPr>
                <w:sz w:val="20"/>
              </w:rPr>
              <w:t xml:space="preserve"> JSON </w:t>
            </w:r>
            <w:proofErr w:type="spellStart"/>
            <w:r>
              <w:rPr>
                <w:sz w:val="20"/>
              </w:rPr>
              <w:t>索引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2604" w14:textId="77777777" w:rsidR="006B36A7" w:rsidRDefault="00000000">
            <w:pPr>
              <w:spacing w:after="0"/>
            </w:pPr>
            <w:r>
              <w:rPr>
                <w:sz w:val="20"/>
              </w:rPr>
              <w:t>保存演示历史报价库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2305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JSON 是轻量的结构化文本格式。演示版把历史记录预处理为本地文件，使浏览器可以快速加载和搜索。</w:t>
            </w:r>
          </w:p>
        </w:tc>
      </w:tr>
      <w:tr w:rsidR="006B36A7" w14:paraId="0A13E53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13F0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规则匹配引擎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8826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候选筛选、打分、排序和歧义提示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E8DB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把业务人员可理解的判断依据写成明确规则，结果可解释、可复核，也便于后续按客户规则调整。</w:t>
            </w:r>
          </w:p>
        </w:tc>
      </w:tr>
      <w:tr w:rsidR="006B36A7" w14:paraId="2C8D0E3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1A2B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自动化测试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C8A0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验证核心匹配、构建和导出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7646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通过固定样例反复验证关键逻辑，避免后续修改时破坏已验证的匹配结果。</w:t>
            </w:r>
          </w:p>
        </w:tc>
      </w:tr>
      <w:tr w:rsidR="006B36A7" w14:paraId="3B34D004" w14:textId="77777777">
        <w:trPr>
          <w:cantSplit/>
        </w:trPr>
        <w:tc>
          <w:tcPr>
            <w:tcW w:w="9360" w:type="dxa"/>
            <w:gridSpan w:val="3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CD1E" w14:textId="77777777" w:rsidR="006B36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7A5A00"/>
                <w:sz w:val="21"/>
                <w:lang w:eastAsia="zh-CN"/>
              </w:rPr>
              <w:lastRenderedPageBreak/>
              <w:t xml:space="preserve">为什么首版没有直接使用大模型  </w:t>
            </w:r>
            <w:r>
              <w:rPr>
                <w:sz w:val="21"/>
                <w:lang w:eastAsia="zh-CN"/>
              </w:rPr>
              <w:t>报价匹配首先需要可追溯和可控。当前规则方法能明确说明“为何推荐这个价格”，没有模型调用成本，也不会把客户文件发送到外部。大模型或语义模型适合在正式版处理别名、长描述和跨模板差异，但应作为增强能力，不应取代人工定价责任。</w:t>
            </w:r>
          </w:p>
        </w:tc>
      </w:tr>
    </w:tbl>
    <w:p w14:paraId="741CF44E" w14:textId="77777777" w:rsidR="006B36A7" w:rsidRDefault="006B36A7">
      <w:pPr>
        <w:spacing w:after="40"/>
        <w:rPr>
          <w:lang w:eastAsia="zh-CN"/>
        </w:rPr>
      </w:pPr>
    </w:p>
    <w:p w14:paraId="15D53FC9" w14:textId="77777777" w:rsidR="006B36A7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五、正式版需求手册</w:t>
      </w:r>
    </w:p>
    <w:p w14:paraId="30FCC7A1" w14:textId="77777777" w:rsidR="006B36A7" w:rsidRDefault="00000000">
      <w:pPr>
        <w:rPr>
          <w:lang w:eastAsia="zh-CN"/>
        </w:rPr>
      </w:pPr>
      <w:r>
        <w:rPr>
          <w:lang w:eastAsia="zh-CN"/>
        </w:rPr>
        <w:t>正式版的目标是让系统能够长期、多人、安全地使用，并在数十 GB 历史数据规模下稳定检索。以下优先级以“先可用、可管、可验收”为原则，不建议把所有高级功能一次性打包。</w:t>
      </w:r>
    </w:p>
    <w:tbl>
      <w:tblPr>
        <w:tblW w:w="9360" w:type="dxa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100"/>
        <w:gridCol w:w="6060"/>
      </w:tblGrid>
      <w:tr w:rsidR="006B36A7" w14:paraId="67190B8C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3B82" w14:textId="77777777" w:rsidR="006B36A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20"/>
              </w:rPr>
              <w:t>优先级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EA22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需求模块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D039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正式版核心要求</w:t>
            </w:r>
          </w:p>
        </w:tc>
      </w:tr>
      <w:tr w:rsidR="006B36A7" w14:paraId="39167E4D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F44B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B372" w14:textId="77777777" w:rsidR="006B36A7" w:rsidRDefault="00000000">
            <w:pPr>
              <w:spacing w:after="0"/>
            </w:pPr>
            <w:r>
              <w:rPr>
                <w:sz w:val="20"/>
              </w:rPr>
              <w:t>数据接入与治理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D9DB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支持批量导入历史 Excel/CSV 或数据库数据；记录文件版本、导入时间、来源和错误行；建立字段映射、去重、价格状态与税率等数据规则。</w:t>
            </w:r>
          </w:p>
        </w:tc>
      </w:tr>
      <w:tr w:rsidR="006B36A7" w14:paraId="5F849DA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1E59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1605" w14:textId="77777777" w:rsidR="006B36A7" w:rsidRDefault="00000000">
            <w:pPr>
              <w:spacing w:after="0"/>
            </w:pPr>
            <w:r>
              <w:rPr>
                <w:sz w:val="20"/>
              </w:rPr>
              <w:t>历史检索与匹配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A7EA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支持名称、编码、型号、参数、品牌、制造商等组合查询；保留 Top 5 候选、评分依据、歧义提示和来源追溯。</w:t>
            </w:r>
          </w:p>
        </w:tc>
      </w:tr>
      <w:tr w:rsidR="006B36A7" w14:paraId="24D7521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6A0D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6DE3" w14:textId="77777777" w:rsidR="006B36A7" w:rsidRDefault="00000000">
            <w:pPr>
              <w:spacing w:after="0"/>
            </w:pPr>
            <w:r>
              <w:rPr>
                <w:sz w:val="20"/>
              </w:rPr>
              <w:t>报价任务闭环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4600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支持上传模板、批量处理、人工确认、手动改价、导出及历史任务回看；明确未确认产品的处理规则。</w:t>
            </w:r>
          </w:p>
        </w:tc>
      </w:tr>
      <w:tr w:rsidR="006B36A7" w14:paraId="6C70B7C7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A30F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5AB5" w14:textId="77777777" w:rsidR="006B36A7" w:rsidRDefault="00000000">
            <w:pPr>
              <w:spacing w:after="0"/>
            </w:pPr>
            <w:r>
              <w:rPr>
                <w:sz w:val="20"/>
              </w:rPr>
              <w:t>用户、权限与审计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8694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区分管理员、报价人员、审核人员等角色；记录谁在何时确认或修改了哪条价格，满足内部追责和复盘需要。</w:t>
            </w:r>
          </w:p>
        </w:tc>
      </w:tr>
      <w:tr w:rsidR="006B36A7" w14:paraId="3F06833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403C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P0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09B3" w14:textId="77777777" w:rsidR="006B36A7" w:rsidRDefault="00000000">
            <w:pPr>
              <w:spacing w:after="0"/>
            </w:pPr>
            <w:r>
              <w:rPr>
                <w:sz w:val="20"/>
              </w:rPr>
              <w:t>模板与导出管理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F1F2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将当前已验证模板固化为配置；新增模板必须经过解析、导出和样式保留测试后再上线。</w:t>
            </w:r>
          </w:p>
        </w:tc>
      </w:tr>
      <w:tr w:rsidR="006B36A7" w14:paraId="68600A6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C411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B523" w14:textId="77777777" w:rsidR="006B36A7" w:rsidRDefault="00000000">
            <w:pPr>
              <w:spacing w:after="0"/>
            </w:pPr>
            <w:r>
              <w:rPr>
                <w:sz w:val="20"/>
              </w:rPr>
              <w:t>质量与价格分析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EE62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增加低置信度队列、重复产品提示、异常价格提示、历史价格区间和趋势展示，辅助管理人员复核。</w:t>
            </w:r>
          </w:p>
        </w:tc>
      </w:tr>
      <w:tr w:rsidR="006B36A7" w14:paraId="7CD524D2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B10D7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EDA2" w14:textId="77777777" w:rsidR="006B36A7" w:rsidRDefault="00000000">
            <w:pPr>
              <w:spacing w:after="0"/>
            </w:pPr>
            <w:r>
              <w:rPr>
                <w:sz w:val="20"/>
              </w:rPr>
              <w:t>ERP/采购系统接口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3E6A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在确认业务主数据、接口权限和责任边界后，同步产品编码、供应商、采购订单或审批状态。</w:t>
            </w:r>
          </w:p>
        </w:tc>
      </w:tr>
      <w:tr w:rsidR="006B36A7" w14:paraId="7435D0F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94F6" w14:textId="77777777" w:rsidR="006B36A7" w:rsidRDefault="00000000">
            <w:pPr>
              <w:spacing w:after="0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60D5" w14:textId="77777777" w:rsidR="006B36A7" w:rsidRDefault="00000000">
            <w:pPr>
              <w:spacing w:after="0"/>
            </w:pPr>
            <w:r>
              <w:rPr>
                <w:sz w:val="20"/>
              </w:rPr>
              <w:t>语义检索与智能助手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9F73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针对别名、长描述和跨模板写法，引入语义向量检索与大模型解释；输出仍必须带来源和人工确认入口。</w:t>
            </w:r>
          </w:p>
        </w:tc>
      </w:tr>
    </w:tbl>
    <w:p w14:paraId="4F9EC443" w14:textId="77777777" w:rsidR="006B36A7" w:rsidRDefault="00000000">
      <w:pPr>
        <w:pStyle w:val="2"/>
      </w:pPr>
      <w:r>
        <w:rPr>
          <w:rFonts w:ascii="Noto Sans CJK SC" w:eastAsia="Noto Sans CJK SC" w:hAnsi="Noto Sans CJK SC"/>
        </w:rPr>
        <w:t xml:space="preserve">5.1 </w:t>
      </w:r>
      <w:proofErr w:type="spellStart"/>
      <w:r>
        <w:rPr>
          <w:rFonts w:ascii="Noto Sans CJK SC" w:eastAsia="Noto Sans CJK SC" w:hAnsi="Noto Sans CJK SC"/>
        </w:rPr>
        <w:t>正式版关键业务规则</w:t>
      </w:r>
      <w:proofErr w:type="spellEnd"/>
    </w:p>
    <w:p w14:paraId="18DC1615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价格定义：客户需要明确“历史报价、采购价、中标价、成交价”分别如何使用；含税口径、税率、运输费、安装费和币种必须可区分。</w:t>
      </w:r>
    </w:p>
    <w:p w14:paraId="4E47F201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最终决策：系统结果应定义为“推荐参考”，最终报价必须由客户授权人员确认；系统不承担自动定价或交易承诺责任。</w:t>
      </w:r>
    </w:p>
    <w:p w14:paraId="391BEA0E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lastRenderedPageBreak/>
        <w:t>模板范围：要列出首期承诺支持的文件类型、工作表和表头规则。新增模板、严重不规则表格或旧版 `.</w:t>
      </w:r>
      <w:proofErr w:type="spellStart"/>
      <w:r>
        <w:rPr>
          <w:lang w:eastAsia="zh-CN"/>
        </w:rPr>
        <w:t>xls</w:t>
      </w:r>
      <w:proofErr w:type="spellEnd"/>
      <w:r>
        <w:rPr>
          <w:lang w:eastAsia="zh-CN"/>
        </w:rPr>
        <w:t>` 应作为需求变更单独评估。</w:t>
      </w:r>
    </w:p>
    <w:p w14:paraId="7EEEDED1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验收口径：双方共同准备一批已人工标注的测试样本，约定 Top 1/Top 5 命中率、人工复核范围、导出字段与响应时间，避免以个别案例替代整体验收。</w:t>
      </w:r>
    </w:p>
    <w:p w14:paraId="2CE6FFEC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数据责任：客户负责提供合法、完整、可使用的源数据；乙方负责按约定规则处理、保护数据并对系统缺陷进行修复。</w:t>
      </w:r>
    </w:p>
    <w:p w14:paraId="34F4CE49" w14:textId="77777777" w:rsidR="006B36A7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六、正式版推荐升级架构</w:t>
      </w:r>
    </w:p>
    <w:p w14:paraId="2E9AA049" w14:textId="77777777" w:rsidR="006B36A7" w:rsidRDefault="00000000">
      <w:pPr>
        <w:rPr>
          <w:lang w:eastAsia="zh-CN"/>
        </w:rPr>
      </w:pPr>
      <w:r>
        <w:rPr>
          <w:lang w:eastAsia="zh-CN"/>
        </w:rPr>
        <w:t>当历史数据达到数十 GB 时，不能继续让浏览器加载全部报价记录。正式版应把“界面、业务服务、数据库、文件存储、检索与审计”分层部署。当前的页面交互和匹配对象可以继续复用，重点替换数据加载和任务处理方式。</w:t>
      </w:r>
    </w:p>
    <w:tbl>
      <w:tblPr>
        <w:tblW w:w="9360" w:type="dxa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6B36A7" w14:paraId="35F5667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DB38" w14:textId="77777777" w:rsidR="006B36A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20"/>
              </w:rPr>
              <w:t>层级</w:t>
            </w:r>
            <w:proofErr w:type="spellEnd"/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F738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推荐技术方向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ED33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解决的问题</w:t>
            </w:r>
          </w:p>
        </w:tc>
      </w:tr>
      <w:tr w:rsidR="006B36A7" w14:paraId="0036589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B746" w14:textId="77777777" w:rsidR="006B36A7" w:rsidRDefault="00000000">
            <w:pPr>
              <w:spacing w:after="0"/>
            </w:pPr>
            <w:r>
              <w:rPr>
                <w:sz w:val="20"/>
              </w:rPr>
              <w:t>前端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B112" w14:textId="77777777" w:rsidR="006B36A7" w:rsidRDefault="00000000">
            <w:pPr>
              <w:spacing w:after="0"/>
            </w:pPr>
            <w:r>
              <w:rPr>
                <w:sz w:val="20"/>
              </w:rPr>
              <w:t>保留 React + TypeScript 页面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0C09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继续复用查询、候选确认和导出体验；通过接口读取数据，不再把全量历史库下载到浏览器。</w:t>
            </w:r>
          </w:p>
        </w:tc>
      </w:tr>
      <w:tr w:rsidR="006B36A7" w14:paraId="2ED06EA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54FF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业务服务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8C75" w14:textId="77777777" w:rsidR="006B36A7" w:rsidRDefault="00000000">
            <w:pPr>
              <w:spacing w:after="0"/>
            </w:pPr>
            <w:r>
              <w:rPr>
                <w:sz w:val="20"/>
              </w:rPr>
              <w:t>FastAPI（Python Web 框架）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1535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提供安全的查询、导入、匹配、导出和权限接口；把业务规则集中管理，便于后续修改。</w:t>
            </w:r>
          </w:p>
        </w:tc>
      </w:tr>
      <w:tr w:rsidR="006B36A7" w14:paraId="58DAFF1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7900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关系数据库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BAC4C" w14:textId="77777777" w:rsidR="006B36A7" w:rsidRDefault="00000000">
            <w:pPr>
              <w:spacing w:after="0"/>
            </w:pPr>
            <w:r>
              <w:rPr>
                <w:sz w:val="20"/>
              </w:rPr>
              <w:t>PostgreSQL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BB65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保存规范化的产品、价格、任务、用户和审计记录；支持事务、权限和可靠备份。</w:t>
            </w:r>
          </w:p>
        </w:tc>
      </w:tr>
      <w:tr w:rsidR="006B36A7" w14:paraId="76CDE40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D052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文件存储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D81F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对象存储或客户内网文件服务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DA2D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保存原始上传文件、导入版本和导出结果，避免文件散落在个人电脑。</w:t>
            </w:r>
          </w:p>
        </w:tc>
      </w:tr>
      <w:tr w:rsidR="006B36A7" w14:paraId="25B8581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187E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检索增强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70EA" w14:textId="77777777" w:rsidR="006B36A7" w:rsidRDefault="00000000">
            <w:pPr>
              <w:spacing w:after="0"/>
            </w:pPr>
            <w:r>
              <w:rPr>
                <w:sz w:val="20"/>
              </w:rPr>
              <w:t>全文检索/相似度检索；后续可用 pgvector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A45D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先解决型号、名称和参数的快速检索；再用向量检索理解别名和长描述，提高召回率。</w:t>
            </w:r>
          </w:p>
        </w:tc>
      </w:tr>
      <w:tr w:rsidR="006B36A7" w14:paraId="3305DD0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DE5E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异步任务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9397" w14:textId="77777777" w:rsidR="006B36A7" w:rsidRDefault="00000000">
            <w:pPr>
              <w:spacing w:after="0"/>
            </w:pPr>
            <w:r>
              <w:rPr>
                <w:sz w:val="20"/>
              </w:rPr>
              <w:t>后台队列与任务状态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E0B8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将大文件导入、批量匹配和导出放到后台执行，避免用户等待页面卡住，并保留失败重试记录。</w:t>
            </w:r>
          </w:p>
        </w:tc>
      </w:tr>
      <w:tr w:rsidR="006B36A7" w14:paraId="17C2500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CB0F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安全与运维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6A171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角色权限、操作审计、备份、监控与私有部署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3F3A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保证谁能看、谁能改有记录；保证数据可恢复、系统异常可发现。</w:t>
            </w:r>
          </w:p>
        </w:tc>
      </w:tr>
    </w:tbl>
    <w:p w14:paraId="148468EC" w14:textId="77777777" w:rsidR="006B36A7" w:rsidRDefault="00000000">
      <w:pPr>
        <w:rPr>
          <w:lang w:eastAsia="zh-CN"/>
        </w:rPr>
      </w:pPr>
      <w:r>
        <w:rPr>
          <w:lang w:eastAsia="zh-CN"/>
        </w:rPr>
        <w:t>语义向量检索是把产品文字转换成一组数字特征，并用“语义距离”找相近描述的技术。它适合解决“同一产品不同叫法”的问题。建议在积累人工确认记录后上线，并且与现有字段规则共同使用：规则保证精确身份约束，向量检索提高候选召回范围。</w:t>
      </w:r>
    </w:p>
    <w:p w14:paraId="36B9D371" w14:textId="77777777" w:rsidR="006B36A7" w:rsidRDefault="00000000">
      <w:pPr>
        <w:pStyle w:val="1"/>
      </w:pPr>
      <w:proofErr w:type="spellStart"/>
      <w:r>
        <w:rPr>
          <w:rFonts w:ascii="Noto Sans CJK SC" w:eastAsia="Noto Sans CJK SC" w:hAnsi="Noto Sans CJK SC"/>
        </w:rPr>
        <w:t>七、分阶段升级建议</w:t>
      </w:r>
      <w:proofErr w:type="spellEnd"/>
    </w:p>
    <w:p w14:paraId="11F16840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阶段 A：数据盘点与需求确认。梳理历史数据来源、规模、价格口径、模板种类、用户角色与部署环境；共同制作验收样本和需求清单。</w:t>
      </w:r>
    </w:p>
    <w:p w14:paraId="75391CB0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lastRenderedPageBreak/>
        <w:t>阶段 B：生产基础版。建设后端服务、数据库、文件存储、账号权限、审计记录和当前模板的稳定导入导出；实现历史任务保存。</w:t>
      </w:r>
    </w:p>
    <w:p w14:paraId="2B0E8A0B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阶段 C：检索增强与质量运营。增加多模板配置、异常价格提示、低置信度队列、数据质量报表和语义检索。</w:t>
      </w:r>
    </w:p>
    <w:p w14:paraId="67D29672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阶段 D：系统集成与智能辅助。按需接入 ERP/采购系统、审批流和供应商主数据；审慎引入大模型做描述归纳、规则解释和人工复核辅助。</w:t>
      </w:r>
    </w:p>
    <w:tbl>
      <w:tblPr>
        <w:tblW w:w="9360" w:type="dxa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B36A7" w14:paraId="4E8BBC84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7413" w14:textId="77777777" w:rsidR="006B36A7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6B4F"/>
                <w:sz w:val="21"/>
                <w:lang w:eastAsia="zh-CN"/>
              </w:rPr>
              <w:t xml:space="preserve">实施原则  </w:t>
            </w:r>
            <w:r>
              <w:rPr>
                <w:sz w:val="21"/>
                <w:lang w:eastAsia="zh-CN"/>
              </w:rPr>
              <w:t>每一阶段都单独定义交付物、验收数据、工期、报价和变更规则。这样既能快速产生业务价值，也能避免在数据质量和接口范围未明确前一次性承诺过多。</w:t>
            </w:r>
          </w:p>
        </w:tc>
      </w:tr>
    </w:tbl>
    <w:p w14:paraId="61CBF5F5" w14:textId="77777777" w:rsidR="006B36A7" w:rsidRDefault="006B36A7">
      <w:pPr>
        <w:spacing w:after="40"/>
        <w:rPr>
          <w:lang w:eastAsia="zh-CN"/>
        </w:rPr>
      </w:pPr>
    </w:p>
    <w:p w14:paraId="68A7A852" w14:textId="77777777" w:rsidR="006B36A7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八、立项与签约前需确认的事项</w:t>
      </w:r>
    </w:p>
    <w:tbl>
      <w:tblPr>
        <w:tblW w:w="9360" w:type="dxa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6B36A7" w14:paraId="7DD9D1A6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3659" w14:textId="77777777" w:rsidR="006B36A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20"/>
              </w:rPr>
              <w:t>确认主题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9EAA" w14:textId="77777777" w:rsidR="006B36A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20"/>
                <w:lang w:eastAsia="zh-CN"/>
              </w:rPr>
              <w:t>需要形成书面结论的内容</w:t>
            </w:r>
          </w:p>
        </w:tc>
      </w:tr>
      <w:tr w:rsidR="006B36A7" w14:paraId="7C666716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C1AC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数据范围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9A69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历史数据的总容量、文件数量、格式、模板数量、质量问题和合法使用权；是否包含最终成交价或仅为历史报价。</w:t>
            </w:r>
          </w:p>
        </w:tc>
      </w:tr>
      <w:tr w:rsidR="006B36A7" w14:paraId="1B441A7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B8FD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价格口径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C7CE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含税/未税、税率、币种、运输安装服务费、时间范围、区域和供应商差异如何处理。</w:t>
            </w:r>
          </w:p>
        </w:tc>
      </w:tr>
      <w:tr w:rsidR="006B36A7" w14:paraId="7DDD1D82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AE48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首期边界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C758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首期支持哪些模板、哪些部门、多少用户、哪些角色；不在首期范围的内容如何定义为变更。</w:t>
            </w:r>
          </w:p>
        </w:tc>
      </w:tr>
      <w:tr w:rsidR="006B36A7" w14:paraId="4E5F6600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FA51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部署与安全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B317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客户内网、私有云还是公有云；是否允许联网；账号体系、日志、备份、保密和数据保留要求。</w:t>
            </w:r>
          </w:p>
        </w:tc>
      </w:tr>
      <w:tr w:rsidR="006B36A7" w14:paraId="7D118E78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F660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验收标准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9BB0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固定验收样本、匹配指标、人工复核比例、导出格式、处理时长和客户验收反馈期限。</w:t>
            </w:r>
          </w:p>
        </w:tc>
      </w:tr>
      <w:tr w:rsidR="006B36A7" w14:paraId="050D2EE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8223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接口与维护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4BD0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ERP/采购系统接口是否可用、谁提供文档和测试环境；免费维护期、故障响应和新增需求计费规则。</w:t>
            </w:r>
          </w:p>
        </w:tc>
      </w:tr>
      <w:tr w:rsidR="006B36A7" w14:paraId="4F371F6B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FA34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责任边界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9621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系统是辅助决策工具；客户授权人员对最终报价负责。客户提供错误数据、接口异常或延迟配合导致的影响应有顺延和免责约定。</w:t>
            </w:r>
          </w:p>
        </w:tc>
      </w:tr>
    </w:tbl>
    <w:p w14:paraId="10BD24E4" w14:textId="77777777" w:rsidR="006B36A7" w:rsidRDefault="00000000">
      <w:pPr>
        <w:pStyle w:val="1"/>
      </w:pPr>
      <w:proofErr w:type="spellStart"/>
      <w:r>
        <w:rPr>
          <w:rFonts w:ascii="Noto Sans CJK SC" w:eastAsia="Noto Sans CJK SC" w:hAnsi="Noto Sans CJK SC"/>
        </w:rPr>
        <w:t>九、术语说明</w:t>
      </w:r>
      <w:proofErr w:type="spellEnd"/>
    </w:p>
    <w:tbl>
      <w:tblPr>
        <w:tblW w:w="9360" w:type="dxa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6B36A7" w14:paraId="680FB5EC" w14:textId="77777777">
        <w:trPr>
          <w:cantSplit/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EA36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术语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F9FA" w14:textId="77777777" w:rsidR="006B36A7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20"/>
              </w:rPr>
              <w:t>本项目中的含义</w:t>
            </w:r>
          </w:p>
        </w:tc>
      </w:tr>
      <w:tr w:rsidR="006B36A7" w14:paraId="52995552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113A" w14:textId="77777777" w:rsidR="006B36A7" w:rsidRDefault="00000000">
            <w:pPr>
              <w:spacing w:after="0"/>
            </w:pPr>
            <w:r>
              <w:rPr>
                <w:sz w:val="20"/>
              </w:rPr>
              <w:t>前端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A686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用户在浏览器中直接看到和操作的页面，例如搜索框、候选列表和导出按钮。</w:t>
            </w:r>
          </w:p>
        </w:tc>
      </w:tr>
      <w:tr w:rsidR="006B36A7" w14:paraId="0BBE055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012E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后端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2C1C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运行在服务器上的业务程序，负责保存数据、执行权限校验、处理大任务并向前端提供结果。</w:t>
            </w:r>
          </w:p>
        </w:tc>
      </w:tr>
      <w:tr w:rsidR="006B36A7" w14:paraId="4EE3745C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B16C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lastRenderedPageBreak/>
              <w:t>数据库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2A2A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按字段、关系和权限长期保存大量数据的系统；它与简单 Excel 文件相比更适合多人查询、审计和备份。</w:t>
            </w:r>
          </w:p>
        </w:tc>
      </w:tr>
      <w:tr w:rsidR="006B36A7" w14:paraId="76883AFA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C4DE" w14:textId="77777777" w:rsidR="006B36A7" w:rsidRDefault="00000000">
            <w:pPr>
              <w:spacing w:after="0"/>
            </w:pPr>
            <w:r>
              <w:rPr>
                <w:sz w:val="20"/>
              </w:rPr>
              <w:t>API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2B26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系统之间约定的数据接口。例如 ERP 通过 API 向报价系统提供产品编码或读取审核状态。</w:t>
            </w:r>
          </w:p>
        </w:tc>
      </w:tr>
      <w:tr w:rsidR="006B36A7" w14:paraId="3922450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716B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规则匹配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0596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把名称、型号、参数等比较逻辑明确写成可检查的规则，并根据权重得到分数。</w:t>
            </w:r>
          </w:p>
        </w:tc>
      </w:tr>
      <w:tr w:rsidR="006B36A7" w14:paraId="5529E408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E8D8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语义检索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955D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不只比较字面文字，而是识别描述含义的相近程度，适合处理别名、简称和长描述。</w:t>
            </w:r>
          </w:p>
        </w:tc>
      </w:tr>
      <w:tr w:rsidR="006B36A7" w14:paraId="7EF03EE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D92D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向量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向量检索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7E1E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把文字转换为数字特征后进行相似度搜索的技术，是语义检索的一种常见实现。</w:t>
            </w:r>
          </w:p>
        </w:tc>
      </w:tr>
      <w:tr w:rsidR="006B36A7" w14:paraId="218DC42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32D9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人工在环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AB70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系统推荐、人员确认的控制模式。它让自动化承担重复劳动，人保留最终商业判断。</w:t>
            </w:r>
          </w:p>
        </w:tc>
      </w:tr>
      <w:tr w:rsidR="006B36A7" w14:paraId="06D77256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C530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审计日志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A50A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系统自动记录谁在何时进行了何种操作，便于追责、复盘和合规检查。</w:t>
            </w:r>
          </w:p>
        </w:tc>
      </w:tr>
      <w:tr w:rsidR="006B36A7" w14:paraId="01284DBB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10E8" w14:textId="77777777" w:rsidR="006B36A7" w:rsidRDefault="00000000">
            <w:pPr>
              <w:spacing w:after="0"/>
            </w:pPr>
            <w:proofErr w:type="spellStart"/>
            <w:r>
              <w:rPr>
                <w:sz w:val="20"/>
              </w:rPr>
              <w:t>对象存储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4895" w14:textId="77777777" w:rsidR="006B36A7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专门保存大量文件的存储方式，适合管理原始 Excel、导出文件和文件版本。</w:t>
            </w:r>
          </w:p>
        </w:tc>
      </w:tr>
    </w:tbl>
    <w:p w14:paraId="023AAAFF" w14:textId="77777777" w:rsidR="006B36A7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十、建议的下一步</w:t>
      </w:r>
    </w:p>
    <w:p w14:paraId="1FBEA4A0" w14:textId="77777777" w:rsidR="006B36A7" w:rsidRDefault="00000000">
      <w:pPr>
        <w:rPr>
          <w:lang w:eastAsia="zh-CN"/>
        </w:rPr>
      </w:pPr>
      <w:r>
        <w:rPr>
          <w:lang w:eastAsia="zh-CN"/>
        </w:rPr>
        <w:t>建议先与客户完成一次“数据与需求澄清会”，以当前 Demo 的实际匹配结果为基础，共同确认首期范围。会后形成三份可签约材料：需求规格说明、验收样本与指标、项目实施与报价方案。</w:t>
      </w:r>
    </w:p>
    <w:p w14:paraId="6FBE3EA3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将当前四个 Excel 之外的代表性数据样本提供给项目组，用于评估模板差异和数据质量。</w:t>
      </w:r>
    </w:p>
    <w:p w14:paraId="7075E0B8" w14:textId="77777777" w:rsidR="006B36A7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由业务负责人确认价格口径、最终审核角色和首期上线范围。</w:t>
      </w:r>
    </w:p>
    <w:p w14:paraId="753AF1D8" w14:textId="0DF90480" w:rsidR="007A3080" w:rsidRDefault="00000000">
      <w:pPr>
        <w:numPr>
          <w:ilvl w:val="0"/>
          <w:numId w:val="1"/>
        </w:numPr>
        <w:spacing w:after="100" w:line="280" w:lineRule="auto"/>
        <w:rPr>
          <w:lang w:eastAsia="zh-CN"/>
        </w:rPr>
      </w:pPr>
      <w:r>
        <w:rPr>
          <w:lang w:eastAsia="zh-CN"/>
        </w:rPr>
        <w:t>以 P0 功能为基础拆分正式版项目；ERP、语义检索和大模型能力作为后续可选阶段。</w:t>
      </w:r>
    </w:p>
    <w:p w14:paraId="252E5D05" w14:textId="77777777" w:rsidR="007A3080" w:rsidRDefault="007A3080">
      <w:pPr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 w14:paraId="34C1E849" w14:textId="4704455F" w:rsidR="006B36A7" w:rsidRPr="007A3080" w:rsidRDefault="007A3080" w:rsidP="007A3080">
      <w:pPr>
        <w:pStyle w:val="ad"/>
        <w:numPr>
          <w:ilvl w:val="0"/>
          <w:numId w:val="2"/>
        </w:numPr>
        <w:spacing w:after="100" w:line="28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特殊客户编号，单独</w:t>
      </w:r>
    </w:p>
    <w:p w14:paraId="7E725990" w14:textId="10E8D421" w:rsidR="007A3080" w:rsidRPr="007A3080" w:rsidRDefault="007A3080" w:rsidP="007A3080">
      <w:pPr>
        <w:pStyle w:val="ad"/>
        <w:numPr>
          <w:ilvl w:val="0"/>
          <w:numId w:val="2"/>
        </w:numPr>
        <w:spacing w:after="100" w:line="28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特殊参数控标，单独领出来（专门定制）</w:t>
      </w:r>
    </w:p>
    <w:p w14:paraId="68DBEEEE" w14:textId="215FEE04" w:rsidR="007A3080" w:rsidRPr="007A3080" w:rsidRDefault="007A3080" w:rsidP="007A3080">
      <w:pPr>
        <w:pStyle w:val="ad"/>
        <w:numPr>
          <w:ilvl w:val="0"/>
          <w:numId w:val="2"/>
        </w:numPr>
        <w:spacing w:after="100" w:line="28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化学里的玻璃仪器和药品（注意单位，提醒标红）</w:t>
      </w:r>
    </w:p>
    <w:p w14:paraId="5B21F4A7" w14:textId="2E326BB9" w:rsidR="007A3080" w:rsidRPr="00BC4D2E" w:rsidRDefault="007A3080" w:rsidP="007A3080">
      <w:pPr>
        <w:pStyle w:val="ad"/>
        <w:numPr>
          <w:ilvl w:val="0"/>
          <w:numId w:val="2"/>
        </w:numPr>
        <w:spacing w:after="100" w:line="28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参数权重提高</w:t>
      </w:r>
    </w:p>
    <w:p w14:paraId="16BD4C39" w14:textId="7B90A4C1" w:rsidR="00BC4D2E" w:rsidRPr="007A3080" w:rsidRDefault="00BC4D2E" w:rsidP="007A3080">
      <w:pPr>
        <w:pStyle w:val="ad"/>
        <w:numPr>
          <w:ilvl w:val="0"/>
          <w:numId w:val="2"/>
        </w:numPr>
        <w:spacing w:after="100" w:line="28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多报价</w:t>
      </w:r>
    </w:p>
    <w:p w14:paraId="05F318F8" w14:textId="6B49823E" w:rsidR="007A3080" w:rsidRPr="00BC4D2E" w:rsidRDefault="007A3080" w:rsidP="007A3080">
      <w:pPr>
        <w:pStyle w:val="ad"/>
        <w:numPr>
          <w:ilvl w:val="0"/>
          <w:numId w:val="2"/>
        </w:numPr>
        <w:spacing w:after="100" w:line="28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优先本地，有私有服务器</w:t>
      </w:r>
    </w:p>
    <w:p w14:paraId="5A400959" w14:textId="77777777" w:rsidR="00BC4D2E" w:rsidRDefault="00BC4D2E" w:rsidP="00BC4D2E">
      <w:pPr>
        <w:spacing w:after="100" w:line="280" w:lineRule="auto"/>
        <w:rPr>
          <w:lang w:eastAsia="zh-CN"/>
        </w:rPr>
      </w:pPr>
    </w:p>
    <w:p w14:paraId="0DEA668B" w14:textId="77777777" w:rsidR="00BC4D2E" w:rsidRDefault="00BC4D2E" w:rsidP="00BC4D2E">
      <w:pPr>
        <w:spacing w:after="100" w:line="280" w:lineRule="auto"/>
        <w:rPr>
          <w:lang w:eastAsia="zh-CN"/>
        </w:rPr>
      </w:pPr>
    </w:p>
    <w:p w14:paraId="03FBEC0E" w14:textId="77777777" w:rsidR="00BC4D2E" w:rsidRDefault="00BC4D2E" w:rsidP="00BC4D2E">
      <w:pPr>
        <w:spacing w:after="100" w:line="280" w:lineRule="auto"/>
        <w:rPr>
          <w:lang w:eastAsia="zh-CN"/>
        </w:rPr>
      </w:pPr>
    </w:p>
    <w:p w14:paraId="5622F358" w14:textId="485C6453" w:rsidR="00BC4D2E" w:rsidRPr="00BC4D2E" w:rsidRDefault="00BC4D2E" w:rsidP="00BC4D2E">
      <w:pPr>
        <w:pStyle w:val="ad"/>
        <w:numPr>
          <w:ilvl w:val="0"/>
          <w:numId w:val="3"/>
        </w:numPr>
        <w:spacing w:after="100" w:line="28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客户分成两类：普通/特殊要求/VIP（数组区分）</w:t>
      </w:r>
    </w:p>
    <w:p w14:paraId="561590C4" w14:textId="4413C841" w:rsidR="00BC4D2E" w:rsidRDefault="00BC4D2E" w:rsidP="00BC4D2E">
      <w:pPr>
        <w:pStyle w:val="ad"/>
        <w:numPr>
          <w:ilvl w:val="0"/>
          <w:numId w:val="3"/>
        </w:numPr>
        <w:spacing w:after="100" w:line="280" w:lineRule="auto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特殊参数：构建每个商品的属性表（）</w:t>
      </w:r>
    </w:p>
    <w:sectPr w:rsidR="00BC4D2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597A7B" w14:textId="77777777" w:rsidR="002142C5" w:rsidRDefault="002142C5">
      <w:pPr>
        <w:spacing w:after="0" w:line="240" w:lineRule="auto"/>
      </w:pPr>
      <w:r>
        <w:separator/>
      </w:r>
    </w:p>
  </w:endnote>
  <w:endnote w:type="continuationSeparator" w:id="0">
    <w:p w14:paraId="30D0D234" w14:textId="77777777" w:rsidR="002142C5" w:rsidRDefault="0021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Noto Sans CJK SC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08B4E5" w14:textId="77777777" w:rsidR="006B36A7" w:rsidRDefault="00000000">
    <w:pPr>
      <w:pStyle w:val="a6"/>
      <w:jc w:val="right"/>
    </w:pPr>
    <w:proofErr w:type="spellStart"/>
    <w:r>
      <w:rPr>
        <w:color w:val="5B6573"/>
        <w:sz w:val="18"/>
      </w:rPr>
      <w:t>内部沟通材料｜第</w:t>
    </w:r>
    <w:proofErr w:type="spellEnd"/>
    <w:r>
      <w:rPr>
        <w:color w:val="5B6573"/>
        <w:sz w:val="18"/>
      </w:rPr>
      <w:t xml:space="preserve">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>PAGE</w:instrText>
    </w:r>
    <w:r>
      <w:rPr>
        <w:color w:val="5B6573"/>
        <w:sz w:val="18"/>
      </w:rPr>
      <w:fldChar w:fldCharType="separate"/>
    </w:r>
    <w:r w:rsidR="007A3080">
      <w:rPr>
        <w:noProof/>
        <w:color w:val="5B6573"/>
        <w:sz w:val="18"/>
      </w:rPr>
      <w:t>1</w:t>
    </w:r>
    <w:r>
      <w:rPr>
        <w:color w:val="5B6573"/>
        <w:sz w:val="18"/>
      </w:rPr>
      <w:fldChar w:fldCharType="end"/>
    </w:r>
    <w:r>
      <w:rPr>
        <w:color w:val="5B65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22C566" w14:textId="77777777" w:rsidR="002142C5" w:rsidRDefault="002142C5">
      <w:pPr>
        <w:spacing w:after="0" w:line="240" w:lineRule="auto"/>
      </w:pPr>
      <w:r>
        <w:separator/>
      </w:r>
    </w:p>
  </w:footnote>
  <w:footnote w:type="continuationSeparator" w:id="0">
    <w:p w14:paraId="599BDC19" w14:textId="77777777" w:rsidR="002142C5" w:rsidRDefault="0021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FE97BF" w14:textId="77777777" w:rsidR="006B36A7" w:rsidRDefault="00000000">
    <w:pPr>
      <w:pStyle w:val="a4"/>
      <w:rPr>
        <w:lang w:eastAsia="zh-CN"/>
      </w:rPr>
    </w:pPr>
    <w:r>
      <w:rPr>
        <w:color w:val="5B6573"/>
        <w:sz w:val="18"/>
        <w:lang w:eastAsia="zh-CN"/>
      </w:rPr>
      <w:t>智能报价系统｜技术报告与正式版需求手册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E35F3F"/>
    <w:multiLevelType w:val="hybridMultilevel"/>
    <w:tmpl w:val="2C6A2C20"/>
    <w:lvl w:ilvl="0" w:tplc="0EEE27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9BD00EE"/>
    <w:multiLevelType w:val="singleLevel"/>
    <w:tmpl w:val="CB9CA2F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Noto Sans CJK SC" w:eastAsia="Noto Sans CJK SC" w:hAnsi="Noto Sans CJK SC"/>
      </w:rPr>
    </w:lvl>
  </w:abstractNum>
  <w:abstractNum w:abstractNumId="11" w15:restartNumberingAfterBreak="0">
    <w:nsid w:val="59CD4E78"/>
    <w:multiLevelType w:val="hybridMultilevel"/>
    <w:tmpl w:val="BA98E1B6"/>
    <w:lvl w:ilvl="0" w:tplc="ECB460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64043D5F"/>
    <w:multiLevelType w:val="singleLevel"/>
    <w:tmpl w:val="402C26F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eastAsia="Noto Sans CJK SC" w:hAnsi="Noto Sans CJK SC"/>
      </w:rPr>
    </w:lvl>
  </w:abstractNum>
  <w:num w:numId="1" w16cid:durableId="644623637">
    <w:abstractNumId w:val="10"/>
  </w:num>
  <w:num w:numId="2" w16cid:durableId="1211386070">
    <w:abstractNumId w:val="11"/>
  </w:num>
  <w:num w:numId="3" w16cid:durableId="81776787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2C5"/>
    <w:rsid w:val="0029639D"/>
    <w:rsid w:val="00326F90"/>
    <w:rsid w:val="00511021"/>
    <w:rsid w:val="006B36A7"/>
    <w:rsid w:val="007A3080"/>
    <w:rsid w:val="00807F5E"/>
    <w:rsid w:val="0087561E"/>
    <w:rsid w:val="00AA1D8D"/>
    <w:rsid w:val="00B47730"/>
    <w:rsid w:val="00BC4D2E"/>
    <w:rsid w:val="00CB0664"/>
    <w:rsid w:val="00D46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5E110"/>
  <w14:defaultImageDpi w14:val="300"/>
  <w15:docId w15:val="{A565D505-81AB-2145-B594-FAA16F644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Noto Sans CJK SC" w:eastAsia="Noto Sans CJK SC" w:hAnsi="Noto Sans CJK SC"/>
      <w:color w:val="0B2545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智能报价系统 Demo 技术报告与正式版需求手册</dc:title>
  <dc:subject>管理层沟通材料</dc:subject>
  <dc:creator>项目组</dc:creator>
  <cp:keywords/>
  <dc:description>基于本地智能报价 Demo 的已验证结果整理</dc:description>
  <cp:lastModifiedBy>曾 畅宇 - Changyu Zeng</cp:lastModifiedBy>
  <cp:revision>3</cp:revision>
  <dcterms:created xsi:type="dcterms:W3CDTF">2013-12-23T23:15:00Z</dcterms:created>
  <dcterms:modified xsi:type="dcterms:W3CDTF">2026-08-10T11:21:00Z</dcterms:modified>
  <cp:category/>
</cp:coreProperties>
</file>