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eastAsia"/>
        </w:rPr>
      </w:pPr>
      <w:bookmarkStart w:id="0" w:name="_Toc8508645"/>
      <w:bookmarkStart w:id="1" w:name="_Toc513399121"/>
      <w:bookmarkStart w:id="2" w:name="_Toc513061512"/>
      <w:r>
        <w:rPr>
          <w:rFonts w:hint="eastAsia"/>
        </w:rPr>
        <w:drawing>
          <wp:inline distT="0" distB="0" distL="114300" distR="114300">
            <wp:extent cx="1424305" cy="1424305"/>
            <wp:effectExtent l="0" t="0" r="23495" b="23495"/>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
                    <pic:cNvPicPr>
                      <a:picLocks noChangeAspect="1"/>
                    </pic:cNvPicPr>
                  </pic:nvPicPr>
                  <pic:blipFill>
                    <a:blip r:embed="rId4"/>
                    <a:stretch>
                      <a:fillRect/>
                    </a:stretch>
                  </pic:blipFill>
                  <pic:spPr>
                    <a:xfrm>
                      <a:off x="0" y="0"/>
                      <a:ext cx="1424305" cy="1424305"/>
                    </a:xfrm>
                    <a:prstGeom prst="rect">
                      <a:avLst/>
                    </a:prstGeom>
                    <a:noFill/>
                    <a:ln w="9525">
                      <a:noFill/>
                    </a:ln>
                  </pic:spPr>
                </pic:pic>
              </a:graphicData>
            </a:graphic>
          </wp:inline>
        </w:drawing>
      </w:r>
      <w:bookmarkEnd w:id="0"/>
    </w:p>
    <w:p>
      <w:pPr>
        <w:pStyle w:val="6"/>
        <w:jc w:val="both"/>
        <w:rPr>
          <w:rFonts w:hint="eastAsia"/>
        </w:rPr>
      </w:pPr>
    </w:p>
    <w:bookmarkEnd w:id="1"/>
    <w:bookmarkEnd w:id="2"/>
    <w:p>
      <w:pPr>
        <w:pStyle w:val="6"/>
      </w:pPr>
      <w:bookmarkStart w:id="3" w:name="_Toc8508646"/>
      <w:r>
        <w:rPr>
          <w:rFonts w:hint="eastAsia"/>
        </w:rPr>
        <w:t>Collect</w:t>
      </w:r>
      <w:bookmarkEnd w:id="3"/>
    </w:p>
    <w:p>
      <w:pPr>
        <w:pStyle w:val="6"/>
        <w:rPr>
          <w:bCs w:val="0"/>
        </w:rPr>
      </w:pPr>
      <w:bookmarkStart w:id="4" w:name="_Toc513399122"/>
      <w:bookmarkStart w:id="5" w:name="_Toc513061513"/>
      <w:bookmarkStart w:id="6" w:name="_Toc8508647"/>
      <w:r>
        <w:rPr>
          <w:rFonts w:hint="eastAsia"/>
        </w:rPr>
        <w:t>微信小程序</w:t>
      </w:r>
      <w:bookmarkEnd w:id="4"/>
      <w:bookmarkEnd w:id="5"/>
      <w:bookmarkEnd w:id="6"/>
    </w:p>
    <w:p>
      <w:pPr>
        <w:jc w:val="center"/>
        <w:rPr>
          <w:b/>
          <w:bCs/>
          <w:sz w:val="32"/>
          <w:szCs w:val="32"/>
        </w:rPr>
      </w:pPr>
      <w:r>
        <w:rPr>
          <w:rFonts w:hint="default" w:eastAsia="宋体"/>
          <w:b/>
          <w:bCs/>
          <w:sz w:val="32"/>
          <w:szCs w:val="32"/>
        </w:rPr>
        <w:t>软件项目风险管理计划</w:t>
      </w:r>
    </w:p>
    <w:p>
      <w:pPr>
        <w:rPr>
          <w:rFonts w:hint="eastAsia"/>
        </w:rPr>
      </w:pPr>
    </w:p>
    <w:p>
      <w:pPr>
        <w:rPr>
          <w:rFonts w:hint="eastAsia"/>
        </w:rPr>
      </w:pPr>
    </w:p>
    <w:p>
      <w:pPr>
        <w:pStyle w:val="6"/>
      </w:pPr>
      <w:bookmarkStart w:id="7" w:name="_Toc8508649"/>
      <w:r>
        <w:drawing>
          <wp:inline distT="0" distB="0" distL="114300" distR="114300">
            <wp:extent cx="1924685" cy="1924685"/>
            <wp:effectExtent l="0" t="0" r="0" b="0"/>
            <wp:docPr id="1" name="图片 2" descr="小组logo_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小组logo_G20"/>
                    <pic:cNvPicPr>
                      <a:picLocks noChangeAspect="1"/>
                    </pic:cNvPicPr>
                  </pic:nvPicPr>
                  <pic:blipFill>
                    <a:blip r:embed="rId5"/>
                    <a:stretch>
                      <a:fillRect/>
                    </a:stretch>
                  </pic:blipFill>
                  <pic:spPr>
                    <a:xfrm>
                      <a:off x="0" y="0"/>
                      <a:ext cx="1924685" cy="1924685"/>
                    </a:xfrm>
                    <a:prstGeom prst="rect">
                      <a:avLst/>
                    </a:prstGeom>
                    <a:noFill/>
                    <a:ln w="9525">
                      <a:noFill/>
                    </a:ln>
                  </pic:spPr>
                </pic:pic>
              </a:graphicData>
            </a:graphic>
          </wp:inline>
        </w:drawing>
      </w:r>
      <w:bookmarkEnd w:id="7"/>
    </w:p>
    <w:p>
      <w:pPr>
        <w:jc w:val="center"/>
        <w:rPr>
          <w:rFonts w:hint="eastAsia"/>
        </w:rPr>
        <w:sectPr>
          <w:pgSz w:w="11906" w:h="16838"/>
          <w:pgMar w:top="1440" w:right="1800" w:bottom="1440" w:left="1800" w:header="851" w:footer="992" w:gutter="0"/>
          <w:cols w:space="425" w:num="1"/>
          <w:docGrid w:type="lines" w:linePitch="312" w:charSpace="0"/>
        </w:sectPr>
      </w:pPr>
      <w:bookmarkStart w:id="8" w:name="_Toc513399124"/>
      <w:bookmarkStart w:id="9" w:name="_Toc513061515"/>
      <w:r>
        <w:rPr>
          <w:rFonts w:hint="eastAsia"/>
        </w:rPr>
        <w:t>G20小组</w:t>
      </w:r>
      <w:bookmarkEnd w:id="8"/>
      <w:bookmarkEnd w:id="9"/>
    </w:p>
    <w:p>
      <w:pPr>
        <w:pStyle w:val="2"/>
        <w:numPr>
          <w:ilvl w:val="0"/>
          <w:numId w:val="1"/>
        </w:numPr>
      </w:pPr>
      <w:r>
        <w:t>软件项目风险管理计划</w:t>
      </w:r>
    </w:p>
    <w:p>
      <w:pPr>
        <w:ind w:firstLine="420" w:firstLineChars="0"/>
      </w:pPr>
      <w:r>
        <w:t>本计划主要针对项目开发设计到的风险，包括项目开发周期中可能出现的风险以及项目实施过程中外部环境的变化引起的风险等进行列举很简要的说明解决措施。</w:t>
      </w:r>
    </w:p>
    <w:p>
      <w:pPr>
        <w:pStyle w:val="2"/>
        <w:numPr>
          <w:ilvl w:val="0"/>
          <w:numId w:val="1"/>
        </w:numPr>
      </w:pPr>
      <w:r>
        <w:t>风险条目表</w:t>
      </w:r>
    </w:p>
    <w:p>
      <w:pPr>
        <w:pStyle w:val="3"/>
        <w:rPr>
          <w:rFonts w:ascii="Times New Roman" w:hAnsi="Times New Roman"/>
          <w:lang w:eastAsia="zh-CN"/>
        </w:rPr>
      </w:pPr>
      <w:bookmarkStart w:id="10" w:name="_Toc4920264"/>
      <w:bookmarkStart w:id="11" w:name="_Toc510207470"/>
      <w:r>
        <w:rPr>
          <w:rFonts w:hint="eastAsia" w:ascii="Times New Roman" w:hAnsi="Times New Roman"/>
          <w:lang w:eastAsia="zh-CN"/>
        </w:rPr>
        <w:t>软件技术风险</w:t>
      </w:r>
      <w:bookmarkEnd w:id="10"/>
      <w:bookmarkEnd w:id="11"/>
    </w:p>
    <w:p>
      <w:pPr>
        <w:pStyle w:val="9"/>
        <w:numPr>
          <w:ilvl w:val="0"/>
          <w:numId w:val="2"/>
        </w:numPr>
        <w:ind w:firstLineChars="0"/>
      </w:pPr>
      <w:r>
        <w:rPr>
          <w:rFonts w:hint="default"/>
        </w:rPr>
        <w:t>本项目所涉及的编程语言主要是JavaScript、以及一些前端的html还有css的知识，后端的知识、这些都是我们之前没有接触过的，所以对我们来说需要学习的东西很多</w:t>
      </w:r>
    </w:p>
    <w:p>
      <w:pPr>
        <w:pStyle w:val="3"/>
        <w:rPr>
          <w:lang w:eastAsia="zh-CN"/>
        </w:rPr>
      </w:pPr>
      <w:bookmarkStart w:id="12" w:name="_Toc4920265"/>
      <w:bookmarkStart w:id="13" w:name="_Toc510207471"/>
      <w:r>
        <w:rPr>
          <w:rFonts w:hint="eastAsia"/>
          <w:lang w:eastAsia="zh-CN"/>
        </w:rPr>
        <w:t>软件过程风险</w:t>
      </w:r>
      <w:bookmarkEnd w:id="12"/>
      <w:bookmarkEnd w:id="13"/>
    </w:p>
    <w:p>
      <w:pPr>
        <w:pStyle w:val="9"/>
        <w:numPr>
          <w:ilvl w:val="0"/>
          <w:numId w:val="3"/>
        </w:numPr>
        <w:ind w:firstLineChars="0"/>
      </w:pPr>
      <w:r>
        <w:rPr>
          <w:rFonts w:hint="default"/>
        </w:rPr>
        <w:t>，因为是采用瀑布模型，</w:t>
      </w:r>
      <w:r>
        <w:rPr>
          <w:rFonts w:hint="eastAsia"/>
        </w:rPr>
        <w:t>初期的文档必须进行反复的修改与审核。尽量避免后期小程序不能满足用户的实际需求的情况。</w:t>
      </w:r>
    </w:p>
    <w:p>
      <w:pPr>
        <w:pStyle w:val="5"/>
        <w:rPr>
          <w:lang w:eastAsia="zh-CN"/>
        </w:rPr>
      </w:pPr>
      <w:r>
        <w:rPr>
          <w:rFonts w:hint="eastAsia"/>
          <w:lang w:eastAsia="zh-CN"/>
        </w:rPr>
        <w:t>设计阶段的风险</w:t>
      </w:r>
    </w:p>
    <w:p>
      <w:pPr>
        <w:pStyle w:val="9"/>
        <w:numPr>
          <w:ilvl w:val="0"/>
          <w:numId w:val="3"/>
        </w:numPr>
        <w:ind w:firstLineChars="0"/>
      </w:pPr>
      <w:r>
        <w:rPr>
          <w:rFonts w:hint="default"/>
        </w:rPr>
        <w:t>在设计阶段我们会遇到很多团队成员之间意见不和等等的问题，以及设计的不够到位。</w:t>
      </w:r>
    </w:p>
    <w:p>
      <w:pPr>
        <w:pStyle w:val="5"/>
        <w:rPr>
          <w:lang w:eastAsia="zh-CN"/>
        </w:rPr>
      </w:pPr>
      <w:r>
        <w:rPr>
          <w:rFonts w:hint="eastAsia"/>
          <w:lang w:eastAsia="zh-CN"/>
        </w:rPr>
        <w:t>实现阶段风险</w:t>
      </w:r>
    </w:p>
    <w:p>
      <w:pPr>
        <w:pStyle w:val="9"/>
        <w:numPr>
          <w:ilvl w:val="0"/>
          <w:numId w:val="3"/>
        </w:numPr>
        <w:ind w:firstLineChars="0"/>
      </w:pPr>
      <w:r>
        <w:rPr>
          <w:rFonts w:hint="eastAsia"/>
        </w:rPr>
        <w:t>组内成员没有任何开发经验，代码能力不强，需要长时间学习，同时可能会因为分工的原因产生意见不合的情况</w:t>
      </w:r>
      <w:r>
        <w:rPr>
          <w:rFonts w:hint="default"/>
        </w:rPr>
        <w:t>。</w:t>
      </w:r>
    </w:p>
    <w:p>
      <w:pPr>
        <w:pStyle w:val="5"/>
        <w:rPr>
          <w:lang w:eastAsia="zh-CN"/>
        </w:rPr>
      </w:pPr>
      <w:r>
        <w:rPr>
          <w:rFonts w:hint="eastAsia"/>
          <w:lang w:eastAsia="zh-CN"/>
        </w:rPr>
        <w:t>维护阶段风险</w:t>
      </w:r>
    </w:p>
    <w:p>
      <w:pPr>
        <w:pStyle w:val="9"/>
        <w:numPr>
          <w:ilvl w:val="0"/>
          <w:numId w:val="3"/>
        </w:numPr>
        <w:ind w:firstLineChars="0"/>
      </w:pPr>
      <w:r>
        <w:rPr>
          <w:rFonts w:hint="default"/>
        </w:rPr>
        <w:t>代码的风格、质量不一致而导致代码难以被其他的维护人员看懂。</w:t>
      </w:r>
    </w:p>
    <w:p>
      <w:pPr>
        <w:pStyle w:val="9"/>
        <w:numPr>
          <w:ilvl w:val="0"/>
          <w:numId w:val="3"/>
        </w:numPr>
        <w:ind w:firstLineChars="0"/>
      </w:pPr>
      <w:r>
        <w:t>没有完整、而又详细的参考文档</w:t>
      </w:r>
    </w:p>
    <w:p>
      <w:pPr>
        <w:pStyle w:val="9"/>
        <w:numPr>
          <w:ilvl w:val="0"/>
          <w:numId w:val="3"/>
        </w:numPr>
        <w:ind w:firstLineChars="0"/>
      </w:pPr>
      <w:r>
        <w:t>小组的成员中都没有维护软件的经验。</w:t>
      </w:r>
    </w:p>
    <w:p>
      <w:pPr>
        <w:pStyle w:val="5"/>
        <w:rPr>
          <w:lang w:eastAsia="zh-CN"/>
        </w:rPr>
      </w:pPr>
      <w:r>
        <w:rPr>
          <w:rFonts w:hint="eastAsia"/>
          <w:lang w:eastAsia="zh-CN"/>
        </w:rPr>
        <w:t>系统运营风险</w:t>
      </w:r>
    </w:p>
    <w:p>
      <w:pPr>
        <w:pStyle w:val="9"/>
        <w:numPr>
          <w:ilvl w:val="0"/>
          <w:numId w:val="3"/>
        </w:numPr>
        <w:ind w:firstLineChars="0"/>
      </w:pPr>
      <w:r>
        <w:t>微信官方是对个人开发者开发的新闻类小程序的审核比较严格，一般情况下是不允许通过的。</w:t>
      </w:r>
    </w:p>
    <w:p>
      <w:pPr>
        <w:pStyle w:val="2"/>
        <w:numPr>
          <w:ilvl w:val="0"/>
          <w:numId w:val="4"/>
        </w:numPr>
      </w:pPr>
      <w:r>
        <w:t>风险控制对策</w:t>
      </w:r>
    </w:p>
    <w:p>
      <w:pPr>
        <w:pStyle w:val="3"/>
        <w:rPr>
          <w:rFonts w:ascii="Times New Roman" w:hAnsi="Times New Roman"/>
          <w:lang w:eastAsia="zh-CN"/>
        </w:rPr>
      </w:pPr>
      <w:r>
        <w:rPr>
          <w:rFonts w:hint="eastAsia" w:ascii="Times New Roman" w:hAnsi="Times New Roman"/>
          <w:lang w:eastAsia="zh-CN"/>
        </w:rPr>
        <w:t>软件技术风险</w:t>
      </w:r>
    </w:p>
    <w:p>
      <w:pPr>
        <w:pStyle w:val="9"/>
        <w:numPr>
          <w:ilvl w:val="0"/>
          <w:numId w:val="2"/>
        </w:numPr>
        <w:ind w:firstLineChars="0"/>
      </w:pPr>
      <w:r>
        <w:rPr>
          <w:rFonts w:hint="default"/>
        </w:rPr>
        <w:t>不断的去学习，由于时间关系，我们只能边学边实现。</w:t>
      </w:r>
    </w:p>
    <w:p>
      <w:pPr>
        <w:pStyle w:val="9"/>
        <w:numPr>
          <w:ilvl w:val="0"/>
          <w:numId w:val="2"/>
        </w:numPr>
        <w:ind w:firstLineChars="0"/>
        <w:rPr>
          <w:lang w:eastAsia="zh-CN"/>
        </w:rPr>
      </w:pPr>
      <w:r>
        <w:rPr>
          <w:rFonts w:hint="eastAsia"/>
        </w:rPr>
        <w:t>微信小程序为我们提供了良好的开发环境以及咨询平台。但当我们在组内讨论与社区咨询后仍无法解决问题时，我们需要查阅相关资料，或者请求老师。我们下定决心一定要让组内所有成员在这门课上学习到新知识。</w:t>
      </w:r>
    </w:p>
    <w:p>
      <w:pPr>
        <w:pStyle w:val="9"/>
        <w:numPr>
          <w:numId w:val="0"/>
        </w:numPr>
        <w:rPr>
          <w:b/>
          <w:bCs/>
          <w:lang w:eastAsia="zh-CN"/>
        </w:rPr>
      </w:pPr>
      <w:r>
        <w:rPr>
          <w:rFonts w:hint="eastAsia"/>
          <w:b/>
          <w:bCs/>
          <w:lang w:eastAsia="zh-CN"/>
        </w:rPr>
        <w:t>软件过程风险</w:t>
      </w:r>
    </w:p>
    <w:p>
      <w:pPr>
        <w:pStyle w:val="9"/>
        <w:numPr>
          <w:ilvl w:val="0"/>
          <w:numId w:val="3"/>
        </w:numPr>
        <w:ind w:firstLineChars="0"/>
      </w:pPr>
      <w:r>
        <w:rPr>
          <w:rFonts w:hint="eastAsia"/>
        </w:rPr>
        <w:t>我们</w:t>
      </w:r>
      <w:r>
        <w:rPr>
          <w:rFonts w:hint="default"/>
        </w:rPr>
        <w:t>需要</w:t>
      </w:r>
      <w:r>
        <w:rPr>
          <w:rFonts w:hint="eastAsia"/>
        </w:rPr>
        <w:t>做好每一步，以减少当前的错误堆积来避免之后巨大问题的产生。</w:t>
      </w:r>
    </w:p>
    <w:p>
      <w:pPr>
        <w:pStyle w:val="5"/>
        <w:rPr>
          <w:lang w:eastAsia="zh-CN"/>
        </w:rPr>
      </w:pPr>
      <w:r>
        <w:rPr>
          <w:rFonts w:hint="eastAsia"/>
          <w:lang w:eastAsia="zh-CN"/>
        </w:rPr>
        <w:t>设计阶段的风险</w:t>
      </w:r>
    </w:p>
    <w:p>
      <w:pPr>
        <w:pStyle w:val="9"/>
        <w:numPr>
          <w:ilvl w:val="0"/>
          <w:numId w:val="3"/>
        </w:numPr>
        <w:ind w:firstLineChars="0"/>
      </w:pPr>
      <w:r>
        <w:rPr>
          <w:rFonts w:hint="default"/>
        </w:rPr>
        <w:t>在设计阶段，我们需要更多的沟通，不仅是和用户还有和组内成员之间的沟通也很重要</w:t>
      </w:r>
      <w:r>
        <w:rPr>
          <w:rFonts w:hint="eastAsia"/>
        </w:rPr>
        <w:t>，</w:t>
      </w:r>
      <w:r>
        <w:rPr>
          <w:rFonts w:hint="default"/>
        </w:rPr>
        <w:t>以及根据用户的需求来设计，</w:t>
      </w:r>
      <w:r>
        <w:rPr>
          <w:rFonts w:hint="eastAsia"/>
        </w:rPr>
        <w:t>确定功能以及实现的模块。我们也能够参考其余小组的报告和设计，来补充自身方案。</w:t>
      </w:r>
    </w:p>
    <w:p>
      <w:pPr>
        <w:pStyle w:val="5"/>
        <w:rPr>
          <w:lang w:eastAsia="zh-CN"/>
        </w:rPr>
      </w:pPr>
      <w:r>
        <w:rPr>
          <w:rFonts w:hint="eastAsia"/>
          <w:lang w:eastAsia="zh-CN"/>
        </w:rPr>
        <w:t>实现阶段风险</w:t>
      </w:r>
    </w:p>
    <w:p>
      <w:pPr>
        <w:pStyle w:val="9"/>
        <w:numPr>
          <w:ilvl w:val="0"/>
          <w:numId w:val="3"/>
        </w:numPr>
        <w:ind w:firstLineChars="0"/>
      </w:pPr>
      <w:r>
        <w:rPr>
          <w:rFonts w:hint="eastAsia"/>
        </w:rPr>
        <w:t>项目经理负责组员内部的协调和氛围的建立。</w:t>
      </w:r>
    </w:p>
    <w:p>
      <w:pPr>
        <w:pStyle w:val="5"/>
        <w:rPr>
          <w:lang w:eastAsia="zh-CN"/>
        </w:rPr>
      </w:pPr>
      <w:r>
        <w:rPr>
          <w:rFonts w:hint="eastAsia"/>
          <w:lang w:eastAsia="zh-CN"/>
        </w:rPr>
        <w:t>维护阶段风险</w:t>
      </w:r>
    </w:p>
    <w:p>
      <w:pPr>
        <w:pStyle w:val="9"/>
        <w:numPr>
          <w:ilvl w:val="0"/>
          <w:numId w:val="3"/>
        </w:numPr>
        <w:ind w:firstLineChars="0"/>
      </w:pPr>
      <w:r>
        <w:t>组内协商制定一种统一的编码风格、注释风格、命名风格</w:t>
      </w:r>
    </w:p>
    <w:p>
      <w:pPr>
        <w:pStyle w:val="9"/>
        <w:numPr>
          <w:ilvl w:val="0"/>
          <w:numId w:val="3"/>
        </w:numPr>
        <w:ind w:firstLineChars="0"/>
      </w:pPr>
      <w:r>
        <w:t>在维护时，组员之间注意建立联系。</w:t>
      </w:r>
    </w:p>
    <w:p>
      <w:pPr>
        <w:pStyle w:val="5"/>
        <w:rPr>
          <w:lang w:eastAsia="zh-CN"/>
        </w:rPr>
      </w:pPr>
      <w:r>
        <w:rPr>
          <w:rFonts w:hint="eastAsia"/>
          <w:lang w:eastAsia="zh-CN"/>
        </w:rPr>
        <w:t>系统运营风险</w:t>
      </w:r>
    </w:p>
    <w:p>
      <w:pPr>
        <w:pStyle w:val="9"/>
        <w:numPr>
          <w:numId w:val="0"/>
        </w:numPr>
        <w:ind w:left="440" w:leftChars="0"/>
      </w:pPr>
      <w:r>
        <w:t>我们有两种方案可以选择</w:t>
      </w:r>
    </w:p>
    <w:p>
      <w:pPr>
        <w:pStyle w:val="9"/>
        <w:numPr>
          <w:ilvl w:val="0"/>
          <w:numId w:val="5"/>
        </w:numPr>
        <w:ind w:left="840" w:leftChars="0" w:hanging="420" w:firstLineChars="0"/>
      </w:pPr>
      <w:r>
        <w:t>根据小程序审核人员驳回的意见进行修改</w:t>
      </w:r>
    </w:p>
    <w:p>
      <w:pPr>
        <w:pStyle w:val="9"/>
        <w:numPr>
          <w:ilvl w:val="0"/>
          <w:numId w:val="5"/>
        </w:numPr>
        <w:ind w:left="840" w:leftChars="0" w:hanging="420" w:firstLineChars="0"/>
      </w:pPr>
      <w:r>
        <w:t>申请企业认证</w:t>
      </w:r>
      <w:bookmarkStart w:id="14" w:name="_GoBack"/>
      <w:bookmarkEnd w:id="14"/>
    </w:p>
    <w:p/>
    <w:p>
      <w:pPr>
        <w:numPr>
          <w:numId w:val="0"/>
        </w:numPr>
        <w:ind w:firstLine="420" w:firstLineChars="0"/>
      </w:pPr>
    </w:p>
    <w:p>
      <w:pPr>
        <w:numPr>
          <w:ilvl w:val="0"/>
          <w:numId w:val="0"/>
        </w:num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黑体">
    <w:altName w:val="汉仪中黑KW"/>
    <w:panose1 w:val="02010609060101010101"/>
    <w:charset w:val="86"/>
    <w:family w:val="modern"/>
    <w:pitch w:val="default"/>
    <w:sig w:usb0="00000000" w:usb1="00000000" w:usb2="00000016" w:usb3="00000000" w:csb0="00040001" w:csb1="00000000"/>
  </w:font>
  <w:font w:name="Yu Mincho">
    <w:altName w:val="Hiragino Sans"/>
    <w:panose1 w:val="00000000000000000000"/>
    <w:charset w:val="80"/>
    <w:family w:val="auto"/>
    <w:pitch w:val="default"/>
    <w:sig w:usb0="00000000" w:usb1="00000000" w:usb2="00000012" w:usb3="00000000" w:csb0="0002009F" w:csb1="00000000"/>
  </w:font>
  <w:font w:name="楷体">
    <w:altName w:val="汉仪楷体KW"/>
    <w:panose1 w:val="02010609060101010101"/>
    <w:charset w:val="86"/>
    <w:family w:val="modern"/>
    <w:pitch w:val="default"/>
    <w:sig w:usb0="00000000" w:usb1="00000000" w:usb2="00000016" w:usb3="00000000" w:csb0="00040001" w:csb1="00000000"/>
  </w:font>
  <w:font w:name="冬青黑体简体中文 W6">
    <w:altName w:val="苹方-简"/>
    <w:panose1 w:val="00000000000000000000"/>
    <w:charset w:val="86"/>
    <w:family w:val="swiss"/>
    <w:pitch w:val="default"/>
    <w:sig w:usb0="00000000" w:usb1="00000000" w:usb2="00000016" w:usb3="00000000" w:csb0="00060007" w:csb1="00000000"/>
  </w:font>
  <w:font w:name="冬青黑体简体中文 W3">
    <w:altName w:val="苹方-简"/>
    <w:panose1 w:val="00000000000000000000"/>
    <w:charset w:val="86"/>
    <w:family w:val="swiss"/>
    <w:pitch w:val="default"/>
    <w:sig w:usb0="00000000" w:usb1="00000000" w:usb2="00000016" w:usb3="00000000" w:csb0="00060007" w:csb1="00000000"/>
  </w:font>
  <w:font w:name="MS Gothic">
    <w:altName w:val="冬青黑体简体中文"/>
    <w:panose1 w:val="020B0609070205080204"/>
    <w:charset w:val="80"/>
    <w:family w:val="modern"/>
    <w:pitch w:val="default"/>
    <w:sig w:usb0="00000000" w:usb1="00000000" w:usb2="08000012" w:usb3="00000000" w:csb0="0002009F" w:csb1="00000000"/>
  </w:font>
  <w:font w:name=".Apple Color Emoji UI">
    <w:panose1 w:val="00000000000000000000"/>
    <w:charset w:val="00"/>
    <w:family w:val="auto"/>
    <w:pitch w:val="default"/>
    <w:sig w:usb0="00000003" w:usb1="18000000" w:usb2="14000000" w:usb3="00000000" w:csb0="00000001" w:csb1="00000000"/>
  </w:font>
  <w:font w:name="Segoe UI">
    <w:altName w:val="苹方-简"/>
    <w:panose1 w:val="020B0502040204020203"/>
    <w:charset w:val="00"/>
    <w:family w:val="swiss"/>
    <w:pitch w:val="default"/>
    <w:sig w:usb0="00000000" w:usb1="00000000" w:usb2="00000009" w:usb3="00000000" w:csb0="000001FF" w:csb1="00000000"/>
  </w:font>
  <w:font w:name="Consolas">
    <w:altName w:val="苹方-简"/>
    <w:panose1 w:val="020B0609020204030204"/>
    <w:charset w:val="00"/>
    <w:family w:val="modern"/>
    <w:pitch w:val="default"/>
    <w:sig w:usb0="00000000" w:usb1="00000000" w:usb2="00000001" w:usb3="00000000" w:csb0="0000019F" w:csb1="00000000"/>
  </w:font>
  <w:font w:name="微软雅黑">
    <w:altName w:val="汉仪旗黑KW"/>
    <w:panose1 w:val="020B0503020204020204"/>
    <w:charset w:val="86"/>
    <w:family w:val="swiss"/>
    <w:pitch w:val="default"/>
    <w:sig w:usb0="00000000" w:usb1="00000000" w:usb2="00000016" w:usb3="00000000" w:csb0="0004001F"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黑体">
    <w:altName w:val="汉仪中黑KW"/>
    <w:panose1 w:val="02010609060101010101"/>
    <w:charset w:val="00"/>
    <w:family w:val="modern"/>
    <w:pitch w:val="default"/>
    <w:sig w:usb0="00000000" w:usb1="00000000" w:usb2="00000016" w:usb3="00000000" w:csb0="00040001" w:csb1="00000000"/>
  </w:font>
  <w:font w:name="等线">
    <w:altName w:val="汉仪中等线KW"/>
    <w:panose1 w:val="02010600030101010101"/>
    <w:charset w:val="00"/>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Arial">
    <w:panose1 w:val="020B0604020202090204"/>
    <w:charset w:val="00"/>
    <w:family w:val="swiss"/>
    <w:pitch w:val="default"/>
    <w:sig w:usb0="E0000AFF" w:usb1="00007843" w:usb2="00000001" w:usb3="00000000" w:csb0="400001BF" w:csb1="DFF70000"/>
  </w:font>
  <w:font w:name="Lucida Sans Typewriter">
    <w:altName w:val="苹方-简"/>
    <w:panose1 w:val="020B0509030504030204"/>
    <w:charset w:val="00"/>
    <w:family w:val="modern"/>
    <w:pitch w:val="default"/>
    <w:sig w:usb0="00000000" w:usb1="00000000" w:usb2="00000000" w:usb3="00000000" w:csb0="00000001" w:csb1="00000000"/>
  </w:font>
  <w:font w:name="Tahoma">
    <w:panose1 w:val="020B0804030504040204"/>
    <w:charset w:val="00"/>
    <w:family w:val="swiss"/>
    <w:pitch w:val="default"/>
    <w:sig w:usb0="E1002AFF" w:usb1="C000605B" w:usb2="00000029" w:usb3="00000000" w:csb0="200101FF" w:csb1="20280000"/>
  </w:font>
  <w:font w:name="DengXian">
    <w:altName w:val="汉仪中等线KW"/>
    <w:panose1 w:val="02010600030101010101"/>
    <w:charset w:val="86"/>
    <w:family w:val="auto"/>
    <w:pitch w:val="default"/>
    <w:sig w:usb0="00000000" w:usb1="00000000" w:usb2="00000016" w:usb3="00000000" w:csb0="0004000F" w:csb1="00000000"/>
  </w:font>
  <w:font w:name="+mn-cs">
    <w:altName w:val="苹方-简"/>
    <w:panose1 w:val="020B0604020202020204"/>
    <w:charset w:val="00"/>
    <w:family w:val="roman"/>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pple Chancery">
    <w:panose1 w:val="03020702040506060504"/>
    <w:charset w:val="00"/>
    <w:family w:val="auto"/>
    <w:pitch w:val="default"/>
    <w:sig w:usb0="80000067" w:usb1="00000003" w:usb2="00000000" w:usb3="00000000" w:csb0="200001F3" w:csb1="CDFC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B168E"/>
    <w:multiLevelType w:val="multilevel"/>
    <w:tmpl w:val="5CFB168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CFBA55D"/>
    <w:multiLevelType w:val="singleLevel"/>
    <w:tmpl w:val="5CFBA55D"/>
    <w:lvl w:ilvl="0" w:tentative="0">
      <w:start w:val="3"/>
      <w:numFmt w:val="decimal"/>
      <w:suff w:val="nothing"/>
      <w:lvlText w:val="%1."/>
      <w:lvlJc w:val="left"/>
    </w:lvl>
  </w:abstractNum>
  <w:abstractNum w:abstractNumId="2">
    <w:nsid w:val="5CFBB9CE"/>
    <w:multiLevelType w:val="singleLevel"/>
    <w:tmpl w:val="5CFBB9CE"/>
    <w:lvl w:ilvl="0" w:tentative="0">
      <w:start w:val="1"/>
      <w:numFmt w:val="bullet"/>
      <w:lvlText w:val=""/>
      <w:lvlJc w:val="left"/>
      <w:pPr>
        <w:ind w:left="420" w:leftChars="0" w:hanging="420" w:firstLineChars="0"/>
      </w:pPr>
      <w:rPr>
        <w:rFonts w:hint="default" w:ascii="Wingdings" w:hAnsi="Wingdings"/>
      </w:rPr>
    </w:lvl>
  </w:abstractNum>
  <w:abstractNum w:abstractNumId="3">
    <w:nsid w:val="61776E82"/>
    <w:multiLevelType w:val="multilevel"/>
    <w:tmpl w:val="61776E82"/>
    <w:lvl w:ilvl="0" w:tentative="0">
      <w:start w:val="1"/>
      <w:numFmt w:val="bullet"/>
      <w:lvlText w:val=""/>
      <w:lvlJc w:val="left"/>
      <w:pPr>
        <w:ind w:left="860" w:hanging="420"/>
      </w:pPr>
      <w:rPr>
        <w:rFonts w:hint="default" w:ascii="Wingdings" w:hAnsi="Wingdings"/>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abstractNum w:abstractNumId="4">
    <w:nsid w:val="657B71F1"/>
    <w:multiLevelType w:val="multilevel"/>
    <w:tmpl w:val="657B71F1"/>
    <w:lvl w:ilvl="0" w:tentative="0">
      <w:start w:val="1"/>
      <w:numFmt w:val="bullet"/>
      <w:lvlText w:val=""/>
      <w:lvlJc w:val="left"/>
      <w:pPr>
        <w:ind w:left="860" w:hanging="420"/>
      </w:pPr>
      <w:rPr>
        <w:rFonts w:hint="default" w:ascii="Wingdings" w:hAnsi="Wingdings"/>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922DF"/>
    <w:rsid w:val="77AFA951"/>
    <w:rsid w:val="7FF92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4"/>
    <w:next w:val="1"/>
    <w:unhideWhenUsed/>
    <w:qFormat/>
    <w:uiPriority w:val="0"/>
    <w:pPr>
      <w:keepNext/>
      <w:spacing w:before="240" w:after="120"/>
      <w:outlineLvl w:val="2"/>
    </w:pPr>
    <w:rPr>
      <w:b/>
    </w:rPr>
  </w:style>
  <w:style w:type="paragraph" w:styleId="5">
    <w:name w:val="heading 4"/>
    <w:basedOn w:val="4"/>
    <w:next w:val="1"/>
    <w:unhideWhenUsed/>
    <w:qFormat/>
    <w:uiPriority w:val="0"/>
    <w:pPr>
      <w:keepNext/>
      <w:spacing w:before="120"/>
      <w:outlineLvl w:val="3"/>
    </w:pPr>
    <w:rPr>
      <w:b/>
      <w:sz w:val="2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4">
    <w:name w:val="_Display Text"/>
    <w:qFormat/>
    <w:uiPriority w:val="0"/>
    <w:rPr>
      <w:rFonts w:ascii="Arial" w:hAnsi="Arial" w:eastAsia="宋体" w:cs="Times New Roman"/>
      <w:sz w:val="24"/>
      <w:szCs w:val="22"/>
      <w:lang w:val="en-US" w:eastAsia="en-US" w:bidi="ar-SA"/>
    </w:rPr>
  </w:style>
  <w:style w:type="paragraph" w:styleId="6">
    <w:name w:val="Title"/>
    <w:basedOn w:val="1"/>
    <w:next w:val="1"/>
    <w:qFormat/>
    <w:uiPriority w:val="0"/>
    <w:pPr>
      <w:spacing w:before="240" w:after="60"/>
      <w:jc w:val="center"/>
      <w:outlineLvl w:val="0"/>
    </w:pPr>
    <w:rPr>
      <w:rFonts w:ascii="Cambria" w:hAnsi="Cambria" w:eastAsia="宋体" w:cs="Times New Roman"/>
      <w:b/>
      <w:bCs/>
      <w:sz w:val="32"/>
      <w:szCs w:val="32"/>
    </w:rPr>
  </w:style>
  <w:style w:type="paragraph" w:customStyle="1" w:styleId="9">
    <w:name w:val="报告正文"/>
    <w:basedOn w:val="1"/>
    <w:qFormat/>
    <w:uiPriority w:val="0"/>
    <w:pPr>
      <w:widowControl w:val="0"/>
      <w:adjustRightInd w:val="0"/>
      <w:snapToGrid w:val="0"/>
      <w:spacing w:after="100" w:afterAutospacing="1"/>
      <w:ind w:firstLine="200" w:firstLineChars="200"/>
      <w:contextualSpacing/>
    </w:pPr>
    <w:rPr>
      <w:rFonts w:ascii="宋体" w:hAnsi="宋体"/>
      <w:kern w:val="2"/>
      <w:szCs w:val="21"/>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2019-06-08T17:45:00Z</dcterms:created>
  <dc:creator>mono</dc:creator>
  <cp:lastModifiedBy>mono</cp:lastModifiedBy>
  <dcterms:modified xsi:type="dcterms:W3CDTF">2019-06-08T21:22:39Z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