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D7C4"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b/>
          <w:bCs/>
          <w:color w:val="333333"/>
          <w:sz w:val="24"/>
          <w:szCs w:val="24"/>
        </w:rPr>
        <w:t>Agricultural Sector before Independence</w:t>
      </w:r>
    </w:p>
    <w:p w14:paraId="000E401E"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br/>
        <w:t>The Indian agricultural sector before independence displayed mainly three characteristics which gave the lay down to the backwardness and stagnation of the economy.</w:t>
      </w:r>
    </w:p>
    <w:p w14:paraId="3B32F49E"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b/>
          <w:bCs/>
          <w:i/>
          <w:iCs/>
          <w:color w:val="333333"/>
          <w:sz w:val="24"/>
          <w:szCs w:val="24"/>
        </w:rPr>
        <w:t>1. Low productivity</w:t>
      </w:r>
    </w:p>
    <w:p w14:paraId="2CDF3248"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br/>
        <w:t>Productivity is measured or counted in terms of the area of land cultivated and the corresponding amount of output that was harvested from it. </w:t>
      </w:r>
    </w:p>
    <w:p w14:paraId="0998C8AE"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5576A7E"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Just before independence, the levels of productivity were dangerously low to the point that it can be termed as backward. </w:t>
      </w:r>
    </w:p>
    <w:p w14:paraId="459D2EDA"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3A1B3B2F"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This meant that despite huge areas of lands or fields being sown every season, the output was very low. </w:t>
      </w:r>
    </w:p>
    <w:p w14:paraId="41BA59AF"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250F5FB9"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If we compare the productivity data of 1947 to that of 2008 and 2009, as is show in the table below, we find that the productivity of rice was about 20 times lower in 1947 as compared to the productivity in 2008. </w:t>
      </w:r>
    </w:p>
    <w:p w14:paraId="59D80B2E"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5031CEC8"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For wheat, the productivity was four times less in 1947 as compared to that of 2008. </w:t>
      </w:r>
    </w:p>
    <w:p w14:paraId="21D6BE27"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38A9845F" w14:textId="418A9691" w:rsidR="0027243B" w:rsidRDefault="00A20731" w:rsidP="00A20731">
      <w:pPr>
        <w:shd w:val="clear" w:color="auto" w:fill="FFFFFF"/>
        <w:spacing w:after="0" w:line="240" w:lineRule="auto"/>
        <w:rPr>
          <w:rFonts w:ascii="Georgia" w:hAnsi="Georgia"/>
          <w:color w:val="333333"/>
          <w:shd w:val="clear" w:color="auto" w:fill="FFFFFF"/>
        </w:rPr>
      </w:pPr>
      <w:r w:rsidRPr="00A20731">
        <w:rPr>
          <w:rFonts w:ascii="Georgia" w:eastAsia="Times New Roman" w:hAnsi="Georgia" w:cs="Times New Roman"/>
          <w:color w:val="333333"/>
          <w:sz w:val="24"/>
          <w:szCs w:val="24"/>
        </w:rPr>
        <w:t xml:space="preserve">Similarly, if we compare the data of productivity of rice and wheat from 1947 to 2009, we find that the productivity of rice was </w:t>
      </w:r>
      <w:proofErr w:type="gramStart"/>
      <w:r w:rsidRPr="00A20731">
        <w:rPr>
          <w:rFonts w:ascii="Georgia" w:eastAsia="Times New Roman" w:hAnsi="Georgia" w:cs="Times New Roman"/>
          <w:color w:val="333333"/>
          <w:sz w:val="24"/>
          <w:szCs w:val="24"/>
        </w:rPr>
        <w:t>fifty seven</w:t>
      </w:r>
      <w:proofErr w:type="gramEnd"/>
      <w:r w:rsidRPr="00A20731">
        <w:rPr>
          <w:rFonts w:ascii="Georgia" w:eastAsia="Times New Roman" w:hAnsi="Georgia" w:cs="Times New Roman"/>
          <w:color w:val="333333"/>
          <w:sz w:val="24"/>
          <w:szCs w:val="24"/>
        </w:rPr>
        <w:t xml:space="preserve"> times lower in 1947 than in 2009</w:t>
      </w:r>
      <w:r>
        <w:rPr>
          <w:rFonts w:ascii="Georgia" w:eastAsia="Times New Roman" w:hAnsi="Georgia" w:cs="Times New Roman"/>
          <w:color w:val="333333"/>
          <w:sz w:val="24"/>
          <w:szCs w:val="24"/>
        </w:rPr>
        <w:t xml:space="preserve"> </w:t>
      </w:r>
      <w:r>
        <w:rPr>
          <w:rFonts w:ascii="Georgia" w:hAnsi="Georgia"/>
          <w:color w:val="333333"/>
          <w:shd w:val="clear" w:color="auto" w:fill="FFFFFF"/>
        </w:rPr>
        <w:t>and the productivity of wheat was twelve times lower than what was in 2009.</w:t>
      </w:r>
    </w:p>
    <w:p w14:paraId="7CBEFDD5" w14:textId="68D7331E"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w:t>
      </w:r>
    </w:p>
    <w:p w14:paraId="22D0FBB0" w14:textId="46545718" w:rsidR="00A20731" w:rsidRDefault="00A20731" w:rsidP="00A20731">
      <w:pPr>
        <w:shd w:val="clear" w:color="auto" w:fill="FFFFFF"/>
        <w:spacing w:after="0" w:line="240" w:lineRule="auto"/>
        <w:rPr>
          <w:rFonts w:ascii="Georgia" w:hAnsi="Georgia"/>
          <w:color w:val="333333"/>
          <w:shd w:val="clear" w:color="auto" w:fill="FFFFFF"/>
        </w:rPr>
      </w:pPr>
    </w:p>
    <w:p w14:paraId="2C9E0A7D" w14:textId="46051DEC" w:rsidR="00A20731" w:rsidRDefault="00A20731" w:rsidP="00A20731">
      <w:pPr>
        <w:shd w:val="clear" w:color="auto" w:fill="FFFFFF"/>
        <w:spacing w:after="0" w:line="240" w:lineRule="auto"/>
        <w:rPr>
          <w:rFonts w:ascii="Georgia" w:hAnsi="Georgia"/>
          <w:color w:val="333333"/>
          <w:shd w:val="clear" w:color="auto" w:fill="FFFFFF"/>
        </w:rPr>
      </w:pPr>
    </w:p>
    <w:p w14:paraId="4D59CFA2" w14:textId="097F5F15" w:rsidR="00A20731" w:rsidRDefault="00A20731" w:rsidP="00A20731">
      <w:pPr>
        <w:shd w:val="clear" w:color="auto" w:fill="FFFFFF"/>
        <w:spacing w:after="0" w:line="240" w:lineRule="auto"/>
        <w:rPr>
          <w:rFonts w:ascii="Georgia" w:hAnsi="Georgia"/>
          <w:color w:val="333333"/>
          <w:shd w:val="clear" w:color="auto" w:fill="FFFFFF"/>
        </w:rPr>
      </w:pPr>
    </w:p>
    <w:p w14:paraId="766F6B50" w14:textId="79D0D436"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Crop                         Productivity in kg per hectare</w:t>
      </w:r>
    </w:p>
    <w:p w14:paraId="5B6A07F6" w14:textId="34FA2881"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w:t>
      </w:r>
    </w:p>
    <w:p w14:paraId="7BF0B460" w14:textId="780DAF7D"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Year                          1947                        2007-2008                       2008-2009</w:t>
      </w:r>
    </w:p>
    <w:p w14:paraId="40124F83" w14:textId="75109FED"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Wheat                      660                          2802                                  2806</w:t>
      </w:r>
    </w:p>
    <w:p w14:paraId="19D4443B" w14:textId="3AA82728" w:rsidR="00A20731" w:rsidRDefault="00A20731" w:rsidP="00A20731">
      <w:pPr>
        <w:shd w:val="clear" w:color="auto" w:fill="FFFFFF"/>
        <w:spacing w:after="0" w:line="240" w:lineRule="auto"/>
        <w:rPr>
          <w:rFonts w:ascii="Georgia" w:hAnsi="Georgia"/>
          <w:color w:val="333333"/>
          <w:shd w:val="clear" w:color="auto" w:fill="FFFFFF"/>
        </w:rPr>
      </w:pPr>
      <w:r>
        <w:rPr>
          <w:rFonts w:ascii="Georgia" w:hAnsi="Georgia"/>
          <w:color w:val="333333"/>
          <w:shd w:val="clear" w:color="auto" w:fill="FFFFFF"/>
        </w:rPr>
        <w:t xml:space="preserve">                       Rice                         110                            2202                                  2177</w:t>
      </w:r>
    </w:p>
    <w:p w14:paraId="5FF30AF0" w14:textId="09F77820" w:rsidR="00A20731" w:rsidRDefault="00A20731" w:rsidP="00A20731">
      <w:pPr>
        <w:shd w:val="clear" w:color="auto" w:fill="FFFFFF"/>
        <w:spacing w:after="0" w:line="240" w:lineRule="auto"/>
        <w:rPr>
          <w:rFonts w:ascii="Georgia" w:hAnsi="Georgia"/>
          <w:color w:val="333333"/>
          <w:shd w:val="clear" w:color="auto" w:fill="FFFFFF"/>
        </w:rPr>
      </w:pPr>
    </w:p>
    <w:p w14:paraId="75C81C6B" w14:textId="18F728F0" w:rsidR="00A20731" w:rsidRDefault="00A20731" w:rsidP="00A20731">
      <w:pPr>
        <w:shd w:val="clear" w:color="auto" w:fill="FFFFFF"/>
        <w:spacing w:after="0" w:line="240" w:lineRule="auto"/>
        <w:rPr>
          <w:rFonts w:ascii="Georgia" w:hAnsi="Georgia"/>
          <w:color w:val="333333"/>
          <w:shd w:val="clear" w:color="auto" w:fill="FFFFFF"/>
        </w:rPr>
      </w:pPr>
    </w:p>
    <w:p w14:paraId="5CEA4099" w14:textId="21BD1D61" w:rsidR="00A20731" w:rsidRDefault="00A20731" w:rsidP="00A20731">
      <w:pPr>
        <w:shd w:val="clear" w:color="auto" w:fill="FFFFFF"/>
        <w:spacing w:after="0" w:line="240" w:lineRule="auto"/>
        <w:rPr>
          <w:rFonts w:ascii="Georgia" w:hAnsi="Georgia"/>
          <w:color w:val="333333"/>
          <w:shd w:val="clear" w:color="auto" w:fill="FFFFFF"/>
        </w:rPr>
      </w:pPr>
    </w:p>
    <w:p w14:paraId="6F1CC603" w14:textId="3DE54EA3" w:rsidR="00A20731" w:rsidRDefault="00A20731" w:rsidP="00A20731">
      <w:pPr>
        <w:shd w:val="clear" w:color="auto" w:fill="FFFFFF"/>
        <w:spacing w:after="0" w:line="240" w:lineRule="auto"/>
        <w:rPr>
          <w:rFonts w:ascii="Georgia" w:hAnsi="Georgia"/>
          <w:color w:val="333333"/>
          <w:shd w:val="clear" w:color="auto" w:fill="FFFFFF"/>
        </w:rPr>
      </w:pPr>
    </w:p>
    <w:p w14:paraId="21068C46" w14:textId="134010BB" w:rsidR="00A20731" w:rsidRDefault="00A20731" w:rsidP="00A20731">
      <w:pPr>
        <w:shd w:val="clear" w:color="auto" w:fill="FFFFFF"/>
        <w:spacing w:after="0" w:line="240" w:lineRule="auto"/>
        <w:rPr>
          <w:rFonts w:ascii="Georgia" w:hAnsi="Georgia"/>
          <w:color w:val="333333"/>
          <w:shd w:val="clear" w:color="auto" w:fill="FFFFFF"/>
        </w:rPr>
      </w:pPr>
    </w:p>
    <w:p w14:paraId="1BCE8B5C" w14:textId="5DC50F74" w:rsidR="00A20731" w:rsidRDefault="00A20731" w:rsidP="00A20731">
      <w:pPr>
        <w:shd w:val="clear" w:color="auto" w:fill="FFFFFF"/>
        <w:spacing w:after="0" w:line="240" w:lineRule="auto"/>
        <w:rPr>
          <w:rFonts w:ascii="Georgia" w:hAnsi="Georgia"/>
          <w:color w:val="333333"/>
          <w:shd w:val="clear" w:color="auto" w:fill="FFFFFF"/>
        </w:rPr>
      </w:pPr>
    </w:p>
    <w:p w14:paraId="47763E32"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b/>
          <w:bCs/>
          <w:color w:val="333333"/>
          <w:sz w:val="24"/>
          <w:szCs w:val="24"/>
        </w:rPr>
        <w:t>2. High levels of risk and instability</w:t>
      </w:r>
    </w:p>
    <w:p w14:paraId="1E3CDA1C"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br/>
        <w:t>The agricultural sector in pre-independence India was very prone to crumbling and highly volatile. </w:t>
      </w:r>
    </w:p>
    <w:p w14:paraId="1F8824C3"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4F71658"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In other words, there was not stable production rate for various crops. </w:t>
      </w:r>
    </w:p>
    <w:p w14:paraId="56210F13"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D4C3553"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 main reason for this was improper infrastructure for perennial irrigation. </w:t>
      </w:r>
    </w:p>
    <w:p w14:paraId="7FA6A0CB"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36737E50"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 farmers were mainly dependent upon rain for irrigating their fields due to lack of a proper and efficient canal network. </w:t>
      </w:r>
    </w:p>
    <w:p w14:paraId="07C19291"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28206D70"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In times when the rainfall was good and abundant, the output was favorable and conversely, if the rainfall was scarce, the output took a huge drop. </w:t>
      </w:r>
    </w:p>
    <w:p w14:paraId="7F133454"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1ECB8822"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There were no efforts made by the British rulers to ensure permanent ways for irrigation in the forms of wells or canals.</w:t>
      </w:r>
    </w:p>
    <w:p w14:paraId="1B58A292"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b/>
          <w:bCs/>
          <w:color w:val="333333"/>
          <w:sz w:val="24"/>
          <w:szCs w:val="24"/>
        </w:rPr>
        <w:t>3. Tension between the Zamindars and the tillers of the soil</w:t>
      </w:r>
    </w:p>
    <w:p w14:paraId="32618E10"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br/>
        <w:t>During the British rule, the main characteristic of Indian agriculture was the unending quarrel between the tillers and the Zamindars. </w:t>
      </w:r>
    </w:p>
    <w:p w14:paraId="6393B92D"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3533EA7C"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Tillers were the people who actually worked on the farms while the Zamindars were the people who owned those fields. </w:t>
      </w:r>
    </w:p>
    <w:p w14:paraId="23B7698C"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E58D2CF"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A case where the owner of the land was the actual farmer working on that field was very rare. </w:t>
      </w:r>
    </w:p>
    <w:p w14:paraId="409C3CD2"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4D6142A"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 Zamindars were never too concerned about the happiness and comfort of the workers as they were more concerned with maximizing their profits. </w:t>
      </w:r>
    </w:p>
    <w:p w14:paraId="63D05ADC"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4B3A8E53"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Almost all the Zamindars had given their ‘owned’ lands on rent to the tillers. </w:t>
      </w:r>
    </w:p>
    <w:p w14:paraId="2072EF47"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74524A8F"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 tillers then worked on those lands and grew crops. </w:t>
      </w:r>
    </w:p>
    <w:p w14:paraId="14035300"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5E93F500"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The Zamindars took all the output from the lands and only gave the tillers just enough share of the total output to survive. </w:t>
      </w:r>
    </w:p>
    <w:p w14:paraId="6D2ADE35"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p>
    <w:p w14:paraId="209B95F6" w14:textId="77777777" w:rsidR="00A20731" w:rsidRPr="00A20731" w:rsidRDefault="00A20731" w:rsidP="00A20731">
      <w:pPr>
        <w:shd w:val="clear" w:color="auto" w:fill="FFFFFF"/>
        <w:spacing w:after="24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t>Due to such a huge imbalance of wealth between the factions, the obvious result was a stand-still and deterioration in the economic conditions of the country.</w:t>
      </w:r>
    </w:p>
    <w:p w14:paraId="0BD4B7D7"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b/>
          <w:bCs/>
          <w:color w:val="333333"/>
          <w:sz w:val="24"/>
          <w:szCs w:val="24"/>
        </w:rPr>
        <w:t>Factors that caused the stagnation of India agriculture</w:t>
      </w:r>
    </w:p>
    <w:p w14:paraId="7A9D72CB" w14:textId="77777777" w:rsidR="00A20731" w:rsidRPr="00A20731" w:rsidRDefault="00A20731" w:rsidP="00A20731">
      <w:pPr>
        <w:shd w:val="clear" w:color="auto" w:fill="FFFFFF"/>
        <w:spacing w:after="0" w:line="240" w:lineRule="auto"/>
        <w:rPr>
          <w:rFonts w:ascii="Georgia" w:eastAsia="Times New Roman" w:hAnsi="Georgia" w:cs="Times New Roman"/>
          <w:color w:val="333333"/>
          <w:sz w:val="24"/>
          <w:szCs w:val="24"/>
        </w:rPr>
      </w:pPr>
      <w:r w:rsidRPr="00A20731">
        <w:rPr>
          <w:rFonts w:ascii="Georgia" w:eastAsia="Times New Roman" w:hAnsi="Georgia" w:cs="Times New Roman"/>
          <w:color w:val="333333"/>
          <w:sz w:val="24"/>
          <w:szCs w:val="24"/>
        </w:rPr>
        <w:br/>
        <w:t>Now that we know the conditions of agriculture sector in pre independence time, we shall now look at the causes and factors which caused this situation. There are mainly two factors that caused the backwardness of the agricultural sector.</w:t>
      </w:r>
    </w:p>
    <w:p w14:paraId="74CB4D57" w14:textId="77777777" w:rsidR="00A20731" w:rsidRPr="00A20731" w:rsidRDefault="00A20731" w:rsidP="00A20731">
      <w:pPr>
        <w:shd w:val="clear" w:color="auto" w:fill="FFFFFF"/>
        <w:spacing w:before="72" w:after="0" w:line="240" w:lineRule="auto"/>
        <w:outlineLvl w:val="2"/>
        <w:rPr>
          <w:rFonts w:ascii="Arial" w:eastAsia="Times New Roman" w:hAnsi="Arial" w:cs="Arial"/>
          <w:b/>
          <w:bCs/>
          <w:color w:val="000000"/>
          <w:sz w:val="29"/>
          <w:szCs w:val="29"/>
        </w:rPr>
      </w:pPr>
      <w:r w:rsidRPr="00A20731">
        <w:rPr>
          <w:rFonts w:ascii="Arial" w:eastAsia="Times New Roman" w:hAnsi="Arial" w:cs="Arial"/>
          <w:b/>
          <w:bCs/>
          <w:color w:val="000000"/>
          <w:sz w:val="29"/>
          <w:szCs w:val="29"/>
        </w:rPr>
        <w:t>Indian agriculture after independence</w:t>
      </w:r>
    </w:p>
    <w:p w14:paraId="6BEEB678" w14:textId="654CF95B" w:rsidR="00A20731" w:rsidRDefault="00A20731" w:rsidP="00A20731">
      <w:pPr>
        <w:shd w:val="clear" w:color="auto" w:fill="FFFFFF"/>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Despite some stagnation during the later modern era the independent</w:t>
      </w:r>
      <w:r>
        <w:rPr>
          <w:rFonts w:ascii="Arial" w:hAnsi="Arial" w:cs="Arial"/>
          <w:color w:val="202122"/>
          <w:sz w:val="21"/>
          <w:szCs w:val="21"/>
          <w:shd w:val="clear" w:color="auto" w:fill="FFFFFF"/>
        </w:rPr>
        <w:t xml:space="preserve"> Republic of </w:t>
      </w:r>
      <w:proofErr w:type="spellStart"/>
      <w:r>
        <w:rPr>
          <w:rFonts w:ascii="Arial" w:hAnsi="Arial" w:cs="Arial"/>
          <w:color w:val="202122"/>
          <w:sz w:val="21"/>
          <w:szCs w:val="21"/>
          <w:shd w:val="clear" w:color="auto" w:fill="FFFFFF"/>
        </w:rPr>
        <w:t>india</w:t>
      </w:r>
      <w:proofErr w:type="spellEnd"/>
      <w:r>
        <w:rPr>
          <w:rFonts w:ascii="Arial" w:hAnsi="Arial" w:cs="Arial"/>
          <w:color w:val="202122"/>
          <w:sz w:val="21"/>
          <w:szCs w:val="21"/>
          <w:shd w:val="clear" w:color="auto" w:fill="FFFFFF"/>
        </w:rPr>
        <w:t xml:space="preserve"> was able to develop a comprehensive agricultural </w:t>
      </w:r>
      <w:proofErr w:type="spellStart"/>
      <w:r>
        <w:rPr>
          <w:rFonts w:ascii="Arial" w:hAnsi="Arial" w:cs="Arial"/>
          <w:color w:val="202122"/>
          <w:sz w:val="21"/>
          <w:szCs w:val="21"/>
          <w:shd w:val="clear" w:color="auto" w:fill="FFFFFF"/>
        </w:rPr>
        <w:t>programe</w:t>
      </w:r>
      <w:proofErr w:type="spellEnd"/>
      <w:r>
        <w:rPr>
          <w:rFonts w:ascii="Arial" w:hAnsi="Arial" w:cs="Arial"/>
          <w:color w:val="202122"/>
          <w:sz w:val="21"/>
          <w:szCs w:val="21"/>
          <w:shd w:val="clear" w:color="auto" w:fill="FFFFFF"/>
        </w:rPr>
        <w:t>.</w:t>
      </w:r>
    </w:p>
    <w:p w14:paraId="5506FEC9" w14:textId="06F62496" w:rsidR="00A20731" w:rsidRDefault="00A20731" w:rsidP="00A20731">
      <w:pPr>
        <w:shd w:val="clear" w:color="auto" w:fill="FFFFFF"/>
        <w:spacing w:after="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In the years since its independence, India has made immense progress towards food security. Indian population has tripled, and food-grain production more than quadrupled. There has been a substantial increase in available food-grain per capita.</w:t>
      </w:r>
    </w:p>
    <w:p w14:paraId="2BE647E4" w14:textId="3C60AE8D" w:rsidR="00A20731" w:rsidRDefault="00A20731" w:rsidP="00A20731">
      <w:pPr>
        <w:shd w:val="clear" w:color="auto" w:fill="FFFFFF"/>
        <w:spacing w:after="0" w:line="240" w:lineRule="auto"/>
        <w:rPr>
          <w:rFonts w:ascii="Arial" w:hAnsi="Arial" w:cs="Arial"/>
          <w:color w:val="202122"/>
          <w:sz w:val="21"/>
          <w:szCs w:val="21"/>
          <w:shd w:val="clear" w:color="auto" w:fill="FFFFFF"/>
        </w:rPr>
      </w:pPr>
    </w:p>
    <w:p w14:paraId="64151DF4" w14:textId="781D2862" w:rsidR="00A20731" w:rsidRPr="00A20731" w:rsidRDefault="00A20731" w:rsidP="00A20731">
      <w:pPr>
        <w:shd w:val="clear" w:color="auto" w:fill="FFFFFF"/>
        <w:spacing w:after="0" w:line="240" w:lineRule="auto"/>
        <w:rPr>
          <w:rFonts w:ascii="Georgia" w:hAnsi="Georgia"/>
          <w:color w:val="333333"/>
          <w:shd w:val="clear" w:color="auto" w:fill="FFFFFF"/>
        </w:rPr>
      </w:pPr>
      <w:r>
        <w:rPr>
          <w:rFonts w:ascii="Arial" w:hAnsi="Arial" w:cs="Arial"/>
          <w:color w:val="202122"/>
          <w:sz w:val="21"/>
          <w:szCs w:val="21"/>
          <w:shd w:val="clear" w:color="auto" w:fill="FFFFFF"/>
        </w:rPr>
        <w:t xml:space="preserve">Before the mid-1960s, India relied on imports and food aid to meet domestic requirements. However, two years of severe drought in 1965 and 1966 convinced India to reform its agricultural policy and that it could not rely on foreign aid and imports for food security. India adopted significant policy </w:t>
      </w:r>
      <w:r>
        <w:rPr>
          <w:rFonts w:ascii="Arial" w:hAnsi="Arial" w:cs="Arial"/>
          <w:color w:val="202122"/>
          <w:sz w:val="21"/>
          <w:szCs w:val="21"/>
          <w:shd w:val="clear" w:color="auto" w:fill="FFFFFF"/>
        </w:rPr>
        <w:lastRenderedPageBreak/>
        <w:t>reforms focused on the goal of food grain self-sufficiency. This ushered in India's </w:t>
      </w:r>
      <w:r>
        <w:t>Green revolution.</w:t>
      </w:r>
      <w:r>
        <w:rPr>
          <w:rFonts w:ascii="Arial" w:hAnsi="Arial" w:cs="Arial"/>
          <w:color w:val="202122"/>
          <w:sz w:val="21"/>
          <w:szCs w:val="21"/>
          <w:shd w:val="clear" w:color="auto" w:fill="FFFFFF"/>
        </w:rPr>
        <w:t xml:space="preserve"> It began with the decision to adopt superior yielding, disease resistant wheat varieties in combination with better farming knowledge to improve productivity. The state of </w:t>
      </w:r>
      <w:r>
        <w:t>Punjab</w:t>
      </w:r>
      <w:r>
        <w:rPr>
          <w:rFonts w:ascii="Arial" w:hAnsi="Arial" w:cs="Arial"/>
          <w:color w:val="202122"/>
          <w:sz w:val="21"/>
          <w:szCs w:val="21"/>
          <w:shd w:val="clear" w:color="auto" w:fill="FFFFFF"/>
        </w:rPr>
        <w:t> led India's </w:t>
      </w:r>
      <w:r>
        <w:t>Green Revolution</w:t>
      </w:r>
      <w:r>
        <w:rPr>
          <w:rFonts w:ascii="Arial" w:hAnsi="Arial" w:cs="Arial"/>
          <w:color w:val="202122"/>
          <w:sz w:val="21"/>
          <w:szCs w:val="21"/>
          <w:shd w:val="clear" w:color="auto" w:fill="FFFFFF"/>
        </w:rPr>
        <w:t> and earned the distinction of being the country's breadbasket</w:t>
      </w:r>
      <w:r>
        <w:rPr>
          <w:rFonts w:ascii="Arial" w:hAnsi="Arial" w:cs="Arial"/>
          <w:color w:val="202122"/>
          <w:sz w:val="21"/>
          <w:szCs w:val="21"/>
          <w:shd w:val="clear" w:color="auto" w:fill="FFFFFF"/>
        </w:rPr>
        <w:t>.</w:t>
      </w:r>
    </w:p>
    <w:sectPr w:rsidR="00A20731" w:rsidRPr="00A20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31"/>
    <w:rsid w:val="0027243B"/>
    <w:rsid w:val="003461C3"/>
    <w:rsid w:val="00A2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56F7"/>
  <w15:chartTrackingRefBased/>
  <w15:docId w15:val="{5CEE2A4E-BE09-4E0B-983A-43ABD2C7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7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0731"/>
    <w:rPr>
      <w:b/>
      <w:bCs/>
    </w:rPr>
  </w:style>
  <w:style w:type="character" w:customStyle="1" w:styleId="Heading3Char">
    <w:name w:val="Heading 3 Char"/>
    <w:basedOn w:val="DefaultParagraphFont"/>
    <w:link w:val="Heading3"/>
    <w:uiPriority w:val="9"/>
    <w:rsid w:val="00A20731"/>
    <w:rPr>
      <w:rFonts w:ascii="Times New Roman" w:eastAsia="Times New Roman" w:hAnsi="Times New Roman" w:cs="Times New Roman"/>
      <w:b/>
      <w:bCs/>
      <w:sz w:val="27"/>
      <w:szCs w:val="27"/>
    </w:rPr>
  </w:style>
  <w:style w:type="character" w:customStyle="1" w:styleId="mw-headline">
    <w:name w:val="mw-headline"/>
    <w:basedOn w:val="DefaultParagraphFont"/>
    <w:rsid w:val="00A20731"/>
  </w:style>
  <w:style w:type="character" w:styleId="Hyperlink">
    <w:name w:val="Hyperlink"/>
    <w:basedOn w:val="DefaultParagraphFont"/>
    <w:uiPriority w:val="99"/>
    <w:semiHidden/>
    <w:unhideWhenUsed/>
    <w:rsid w:val="00A20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9646">
      <w:bodyDiv w:val="1"/>
      <w:marLeft w:val="0"/>
      <w:marRight w:val="0"/>
      <w:marTop w:val="0"/>
      <w:marBottom w:val="0"/>
      <w:divBdr>
        <w:top w:val="none" w:sz="0" w:space="0" w:color="auto"/>
        <w:left w:val="none" w:sz="0" w:space="0" w:color="auto"/>
        <w:bottom w:val="none" w:sz="0" w:space="0" w:color="auto"/>
        <w:right w:val="none" w:sz="0" w:space="0" w:color="auto"/>
      </w:divBdr>
    </w:div>
    <w:div w:id="704020159">
      <w:bodyDiv w:val="1"/>
      <w:marLeft w:val="0"/>
      <w:marRight w:val="0"/>
      <w:marTop w:val="0"/>
      <w:marBottom w:val="0"/>
      <w:divBdr>
        <w:top w:val="none" w:sz="0" w:space="0" w:color="auto"/>
        <w:left w:val="none" w:sz="0" w:space="0" w:color="auto"/>
        <w:bottom w:val="none" w:sz="0" w:space="0" w:color="auto"/>
        <w:right w:val="none" w:sz="0" w:space="0" w:color="auto"/>
      </w:divBdr>
    </w:div>
    <w:div w:id="826285785">
      <w:bodyDiv w:val="1"/>
      <w:marLeft w:val="0"/>
      <w:marRight w:val="0"/>
      <w:marTop w:val="0"/>
      <w:marBottom w:val="0"/>
      <w:divBdr>
        <w:top w:val="none" w:sz="0" w:space="0" w:color="auto"/>
        <w:left w:val="none" w:sz="0" w:space="0" w:color="auto"/>
        <w:bottom w:val="none" w:sz="0" w:space="0" w:color="auto"/>
        <w:right w:val="none" w:sz="0" w:space="0" w:color="auto"/>
      </w:divBdr>
    </w:div>
    <w:div w:id="1439451882">
      <w:bodyDiv w:val="1"/>
      <w:marLeft w:val="0"/>
      <w:marRight w:val="0"/>
      <w:marTop w:val="0"/>
      <w:marBottom w:val="0"/>
      <w:divBdr>
        <w:top w:val="none" w:sz="0" w:space="0" w:color="auto"/>
        <w:left w:val="none" w:sz="0" w:space="0" w:color="auto"/>
        <w:bottom w:val="none" w:sz="0" w:space="0" w:color="auto"/>
        <w:right w:val="none" w:sz="0" w:space="0" w:color="auto"/>
      </w:divBdr>
    </w:div>
    <w:div w:id="148624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dc:creator>
  <cp:keywords/>
  <dc:description/>
  <cp:lastModifiedBy>ROHINI</cp:lastModifiedBy>
  <cp:revision>1</cp:revision>
  <dcterms:created xsi:type="dcterms:W3CDTF">2021-10-29T01:55:00Z</dcterms:created>
  <dcterms:modified xsi:type="dcterms:W3CDTF">2021-10-29T02:38:00Z</dcterms:modified>
</cp:coreProperties>
</file>