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6223" w14:textId="77777777" w:rsidR="003901BC" w:rsidRDefault="003901BC">
      <w:pPr>
        <w:pStyle w:val="Heading1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EDUFARM — Detailed Implementation Plan</w:t>
      </w:r>
    </w:p>
    <w:p w14:paraId="611C9FF8" w14:textId="77777777" w:rsidR="003901BC" w:rsidRDefault="003901BC">
      <w:pPr>
        <w:pStyle w:val="NormalWeb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Source of truth: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Docs/PRD EDUFARM.md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Overview: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README.md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Status:</w:t>
      </w:r>
      <w:r>
        <w:rPr>
          <w:rFonts w:ascii="Calibri" w:hAnsi="Calibri" w:cs="Calibri"/>
          <w:color w:val="222222"/>
          <w:sz w:val="22"/>
          <w:szCs w:val="22"/>
        </w:rPr>
        <w:t xml:space="preserve"> Concept / PRD-approved, no code yet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Goal of this doc:</w:t>
      </w:r>
      <w:r>
        <w:rPr>
          <w:rFonts w:ascii="Calibri" w:hAnsi="Calibri" w:cs="Calibri"/>
          <w:color w:val="222222"/>
          <w:sz w:val="22"/>
          <w:szCs w:val="22"/>
        </w:rPr>
        <w:t xml:space="preserve"> Actionable, phased build plan from design system → architecture → features → AI → launch, mapped 1:1 to PRD §20 phasing.</w:t>
      </w:r>
    </w:p>
    <w:p w14:paraId="2231E355" w14:textId="77777777" w:rsidR="003901BC" w:rsidRDefault="003901BC">
      <w:pPr>
        <w:pStyle w:val="NormalWeb"/>
        <w:shd w:val="clear" w:color="auto" w:fill="FAF8F0"/>
        <w:divId w:val="1957953839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Build order: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Design System → Architecture → Phase 1 (Trust Foundation) → Phase 2 (Engagement &amp; Economy) → Phase 3 (AI &amp; Insights) → Phase 4 (Word &amp; Expansion).</w:t>
      </w:r>
      <w:r>
        <w:rPr>
          <w:rFonts w:ascii="Calibri" w:hAnsi="Calibri" w:cs="Calibri"/>
          <w:color w:val="222222"/>
          <w:sz w:val="22"/>
          <w:szCs w:val="22"/>
        </w:rPr>
        <w:t xml:space="preserve"> No phase starts without exit criteria of the previous.</w:t>
      </w:r>
    </w:p>
    <w:p w14:paraId="6EEAFF7B" w14:textId="77777777" w:rsidR="003901BC" w:rsidRDefault="003901BC">
      <w:pPr>
        <w:spacing w:before="270" w:after="270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D4FC678">
          <v:rect id="_x0000_i1025" style="width:0;height:1.5pt" o:hralign="center" o:hrstd="t" o:hr="t" fillcolor="#a0a0a0" stroked="f"/>
        </w:pict>
      </w:r>
    </w:p>
    <w:p w14:paraId="4857F616" w14:textId="77777777" w:rsidR="003901BC" w:rsidRDefault="003901BC">
      <w:pPr>
        <w:pStyle w:val="Heading2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Table of Contents</w:t>
      </w:r>
    </w:p>
    <w:p w14:paraId="7188931D" w14:textId="77777777" w:rsidR="003901BC" w:rsidRDefault="003901BC">
      <w:pPr>
        <w:numPr>
          <w:ilvl w:val="0"/>
          <w:numId w:val="1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1-guiding-constraints-from-prd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Guiding Constraints from PRD</w:t>
        </w:r>
      </w:hyperlink>
    </w:p>
    <w:p w14:paraId="1F80B9AC" w14:textId="77777777" w:rsidR="003901BC" w:rsidRDefault="003901BC">
      <w:pPr>
        <w:numPr>
          <w:ilvl w:val="0"/>
          <w:numId w:val="1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2-phase-0--product--technical-foundatio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Phase 0 — Product &amp; Technical Foundation</w:t>
        </w:r>
      </w:hyperlink>
    </w:p>
    <w:p w14:paraId="285FB1F6" w14:textId="77777777" w:rsidR="003901BC" w:rsidRDefault="003901BC">
      <w:pPr>
        <w:numPr>
          <w:ilvl w:val="0"/>
          <w:numId w:val="2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01-repo--ways-of-working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0.1 Repo &amp; Ways of Working</w:t>
        </w:r>
      </w:hyperlink>
    </w:p>
    <w:p w14:paraId="7A3ADFDD" w14:textId="77777777" w:rsidR="003901BC" w:rsidRDefault="003901BC">
      <w:pPr>
        <w:numPr>
          <w:ilvl w:val="0"/>
          <w:numId w:val="2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02-design-system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0.2 Design System</w:t>
        </w:r>
      </w:hyperlink>
    </w:p>
    <w:p w14:paraId="3FAB15A6" w14:textId="77777777" w:rsidR="003901BC" w:rsidRDefault="003901BC">
      <w:pPr>
        <w:numPr>
          <w:ilvl w:val="0"/>
          <w:numId w:val="2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03-architectural-decisions-adrs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0.3 Architectural Decisions (ADRs)</w:t>
        </w:r>
      </w:hyperlink>
    </w:p>
    <w:p w14:paraId="216A5E98" w14:textId="77777777" w:rsidR="003901BC" w:rsidRDefault="003901BC">
      <w:pPr>
        <w:numPr>
          <w:ilvl w:val="0"/>
          <w:numId w:val="2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04-data-model-v1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0.4 Data Model v1</w:t>
        </w:r>
      </w:hyperlink>
    </w:p>
    <w:p w14:paraId="08BBA62B" w14:textId="77777777" w:rsidR="003901BC" w:rsidRDefault="003901BC">
      <w:pPr>
        <w:numPr>
          <w:ilvl w:val="0"/>
          <w:numId w:val="2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05-api--auth-conventions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0.5 API &amp; Auth Conventions</w:t>
        </w:r>
      </w:hyperlink>
    </w:p>
    <w:p w14:paraId="21E274E6" w14:textId="77777777" w:rsidR="003901BC" w:rsidRDefault="003901BC">
      <w:pPr>
        <w:numPr>
          <w:ilvl w:val="0"/>
          <w:numId w:val="2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06-environments--devops-baseline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0.6 Environments &amp; DevOps Baseline</w:t>
        </w:r>
      </w:hyperlink>
    </w:p>
    <w:p w14:paraId="07AB54A7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3-phase-1--trusted-academic-foundation-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Phase 1 — Trusted Academic Foundation (MVP)</w:t>
        </w:r>
      </w:hyperlink>
    </w:p>
    <w:p w14:paraId="52DB4DE1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4-phase-2--engagement--academic-economy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Phase 2 — Engagement &amp; Academic Economy</w:t>
        </w:r>
      </w:hyperlink>
    </w:p>
    <w:p w14:paraId="424787F4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5-phase-3--ai--advanced-insights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Phase 3 — AI &amp; Advanced Insights</w:t>
        </w:r>
      </w:hyperlink>
    </w:p>
    <w:p w14:paraId="4D3785F7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6-phase-4--shared-word-experience--expa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Phase 4 — Shared Word Experience &amp; Expansion</w:t>
        </w:r>
      </w:hyperlink>
    </w:p>
    <w:p w14:paraId="661B24E7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7-cross-cutting-requirements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Cross-Cutting Requirements</w:t>
        </w:r>
      </w:hyperlink>
    </w:p>
    <w:p w14:paraId="3A639965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8-testing-strategy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Testing Strategy</w:t>
        </w:r>
      </w:hyperlink>
    </w:p>
    <w:p w14:paraId="1A008B9D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9-analytics--success-measures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Analytics &amp; Success Measures</w:t>
        </w:r>
      </w:hyperlink>
    </w:p>
    <w:p w14:paraId="21F8CA4C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10-team-timeline--milestones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Team, Timeline &amp; Milestones</w:t>
        </w:r>
      </w:hyperlink>
    </w:p>
    <w:p w14:paraId="60758B4B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11-risks--mitigations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Risks &amp; Mitigations</w:t>
        </w:r>
      </w:hyperlink>
    </w:p>
    <w:p w14:paraId="186D933E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12-definition-of-done--exit-criteria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Definition of Done &amp; Exit Criteria</w:t>
        </w:r>
      </w:hyperlink>
    </w:p>
    <w:p w14:paraId="3EB66094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hyperlink w:anchor="13-immediate-next-actions-2-week-starte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Immediate Next Actions (2-week starter)</w:t>
        </w:r>
      </w:hyperlink>
    </w:p>
    <w:p w14:paraId="75A3EA4D" w14:textId="77777777" w:rsidR="003901BC" w:rsidRDefault="003901BC">
      <w:pPr>
        <w:spacing w:before="270" w:after="270"/>
        <w:ind w:left="720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87DA1B8">
          <v:rect id="_x0000_i1026" style="width:0;height:1.5pt" o:hralign="center" o:hrstd="t" o:hr="t" fillcolor="#a0a0a0" stroked="f"/>
        </w:pict>
      </w:r>
    </w:p>
    <w:p w14:paraId="2C607254" w14:textId="77777777" w:rsidR="003901BC" w:rsidRDefault="003901BC">
      <w:pPr>
        <w:pStyle w:val="Heading2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Guiding Constraints from PRD</w:t>
      </w:r>
    </w:p>
    <w:p w14:paraId="0B0EB8CA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These are non-negotiable and shape every technical choice:</w:t>
      </w:r>
    </w:p>
    <w:p w14:paraId="4ED3E0AB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lastRenderedPageBreak/>
        <w:t>Hierarchy is fixed: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University → Faculty → Department → Level → Course → Lecturer → Student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(§5).</w:t>
      </w:r>
    </w:p>
    <w:p w14:paraId="315EDE4F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Verification first: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students = institution verification + lecturer course-access control; lecturers = institution/department + platform verification (§5.1).</w:t>
      </w:r>
    </w:p>
    <w:p w14:paraId="1F833C8A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Separate environments: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lecturer app ≠ student app account (§5.1). No shared session/role-switching hack.</w:t>
      </w:r>
    </w:p>
    <w:p w14:paraId="08B64AAF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Protected ecosystem: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in-app viewing only. No download, offline, export, screenshot/capture tools for protected materials. Restrict in-app copy where applicable. Watermark + ownership indicators. External-device capture cannot be guaranteed — state this in UI/legal, don't over-promise (§8.5, §18).</w:t>
      </w:r>
    </w:p>
    <w:p w14:paraId="545BD92A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Material lifecycle enforced in code: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Draft → Lecturer approval → Platform review → Published → Reviewed/Updated → Archived</w:t>
      </w:r>
      <w:r>
        <w:rPr>
          <w:rFonts w:ascii="Calibri" w:eastAsia="Times New Roman" w:hAnsi="Calibri" w:cs="Calibri"/>
          <w:color w:val="222222"/>
          <w:sz w:val="22"/>
          <w:szCs w:val="22"/>
        </w:rPr>
        <w:t>, with versioning, never silent replacement (§8.4).</w:t>
      </w:r>
    </w:p>
    <w:p w14:paraId="62A705EF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Free vs paid split enforced: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outlines/announcements/assignment instructions/exam info = free; detailed notes/revision packs/practice/advanced guides = paid within platform bounds + bundles (§8.2–8.3).</w:t>
      </w:r>
    </w:p>
    <w:p w14:paraId="3C9B8E52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Communication = announcements + Q&amp;A only.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No 1-to-1 chat (§9).</w:t>
      </w:r>
    </w:p>
    <w:p w14:paraId="36AFBA3A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Three-value money model: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Naira (payments) + eSpees (internal lecturer settlement) + Academic Points (non-cash, slow, capped, no withdrawal) (§12–13).</w:t>
      </w:r>
    </w:p>
    <w:p w14:paraId="0E882621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AI grounding hierarchy: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authorized lecturer materials first, general knowledge second and labeled, never present general as lecturer position (§11).</w:t>
      </w:r>
    </w:p>
    <w:p w14:paraId="182B7869" w14:textId="77777777" w:rsidR="003901BC" w:rsidRDefault="003901BC">
      <w:pPr>
        <w:numPr>
          <w:ilvl w:val="0"/>
          <w:numId w:val="3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Same daily Word for all students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via authorized arrangement + separate academic reflection (§14).</w:t>
      </w:r>
    </w:p>
    <w:p w14:paraId="56B7255E" w14:textId="77777777" w:rsidR="003901BC" w:rsidRDefault="003901BC">
      <w:pPr>
        <w:spacing w:before="270" w:after="270"/>
        <w:ind w:left="720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6B1C532">
          <v:rect id="_x0000_i1027" style="width:0;height:1.5pt" o:hralign="center" o:hrstd="t" o:hr="t" fillcolor="#a0a0a0" stroked="f"/>
        </w:pict>
      </w:r>
    </w:p>
    <w:p w14:paraId="4B215D17" w14:textId="77777777" w:rsidR="003901BC" w:rsidRDefault="003901BC">
      <w:pPr>
        <w:pStyle w:val="Heading2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Phase 0 — Product &amp; Technical Foundation</w:t>
      </w:r>
    </w:p>
    <w:p w14:paraId="59FD224E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Duration:</w:t>
      </w:r>
      <w:r>
        <w:rPr>
          <w:rFonts w:ascii="Calibri" w:hAnsi="Calibri" w:cs="Calibri"/>
          <w:color w:val="222222"/>
          <w:sz w:val="22"/>
          <w:szCs w:val="22"/>
        </w:rPr>
        <w:t xml:space="preserve"> 3–4 weeks.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Exit:</w:t>
      </w:r>
      <w:r>
        <w:rPr>
          <w:rFonts w:ascii="Calibri" w:hAnsi="Calibri" w:cs="Calibri"/>
          <w:color w:val="222222"/>
          <w:sz w:val="22"/>
          <w:szCs w:val="22"/>
        </w:rPr>
        <w:t xml:space="preserve"> design tokens + component library v0 + ADRs signed + staging env live + data model migrated.</w:t>
      </w:r>
    </w:p>
    <w:p w14:paraId="5F19FA34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0.1 Repo &amp; Ways of Working</w:t>
      </w:r>
    </w:p>
    <w:p w14:paraId="02A07E00" w14:textId="77777777" w:rsidR="003901BC" w:rsidRDefault="003901BC">
      <w:pPr>
        <w:numPr>
          <w:ilvl w:val="0"/>
          <w:numId w:val="4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Monorepo layout (proposed):</w:t>
      </w:r>
    </w:p>
    <w:p w14:paraId="620E890F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``</w:t>
      </w:r>
      <w:r>
        <w:rPr>
          <w:rStyle w:val="HTMLCode"/>
          <w:color w:val="222222"/>
        </w:rPr>
        <w:t>text EDUFARM/ ├── apps/ │ ├── web-student/ # Next.js student PWA │</w:t>
      </w:r>
      <w:r>
        <w:rPr>
          <w:rStyle w:val="HTMLCode"/>
          <w:color w:val="222222"/>
        </w:rPr>
        <w:t xml:space="preserve"> ├── web-lecturer/ # Next.js lecturer console │ ├── web-admin/ # Platform + institution admin │ └── api/ # NestJS API ├── packages/ │ ├── ui/ # Design system components │ ├── tokens/ # Style tokens (JSON → CSS/Tailwind) │ ├── types/ # Shared TS types + Zod schemas │ ├── reader/ # Protected material viewer │ └── config/ # ESLint, TS, Tailwind presets ├── services/ │ ├── ai-worker/ # Ingestion + RAG + insights jobs │ └── notifications/ # Email + push templates/queue ├── Docs/ │ ├── PRD EDUFARM.md │ </w:t>
      </w:r>
      <w:r>
        <w:rPr>
          <w:rStyle w:val="HTMLCode"/>
          <w:color w:val="222222"/>
        </w:rPr>
        <w:t xml:space="preserve">├── IMPLEMENTATION_PLAN.md (this file) │ └── ADRs/ # 001-stack.md, 002-auth.md, etc. └── infra/ # Docker, Terraform, CI workflows </w:t>
      </w:r>
      <w:r>
        <w:rPr>
          <w:rFonts w:ascii="Calibri" w:hAnsi="Calibri" w:cs="Calibri"/>
          <w:color w:val="222222"/>
          <w:sz w:val="22"/>
          <w:szCs w:val="22"/>
        </w:rPr>
        <w:t>``</w:t>
      </w:r>
    </w:p>
    <w:p w14:paraId="62ACF418" w14:textId="77777777" w:rsidR="003901BC" w:rsidRDefault="003901BC">
      <w:pPr>
        <w:numPr>
          <w:ilvl w:val="0"/>
          <w:numId w:val="4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Branching: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main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protected, </w:t>
      </w:r>
      <w:r>
        <w:rPr>
          <w:rStyle w:val="HTMLCode"/>
          <w:color w:val="222222"/>
        </w:rPr>
        <w:t>develop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integration, </w:t>
      </w:r>
      <w:r>
        <w:rPr>
          <w:rStyle w:val="HTMLCode"/>
          <w:color w:val="222222"/>
        </w:rPr>
        <w:t>feat/</w:t>
      </w:r>
      <w:r>
        <w:rPr>
          <w:rStyle w:val="Emphasis"/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i/>
          <w:iCs/>
          <w:color w:val="222222"/>
        </w:rPr>
        <w:t>fix/</w:t>
      </w:r>
      <w:r>
        <w:rPr>
          <w:rFonts w:ascii="Calibri" w:eastAsia="Times New Roman" w:hAnsi="Calibri" w:cs="Calibri"/>
          <w:color w:val="222222"/>
          <w:sz w:val="22"/>
          <w:szCs w:val="22"/>
        </w:rPr>
        <w:t>. PRs require 1 review + CI green. Conventional commits (</w:t>
      </w:r>
      <w:r>
        <w:rPr>
          <w:rStyle w:val="HTMLCode"/>
          <w:color w:val="222222"/>
        </w:rPr>
        <w:t>feat: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fix: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docs:</w:t>
      </w:r>
      <w:r>
        <w:rPr>
          <w:rFonts w:ascii="Calibri" w:eastAsia="Times New Roman" w:hAnsi="Calibri" w:cs="Calibri"/>
          <w:color w:val="222222"/>
          <w:sz w:val="22"/>
          <w:szCs w:val="22"/>
        </w:rPr>
        <w:t>).</w:t>
      </w:r>
    </w:p>
    <w:p w14:paraId="201D1FED" w14:textId="77777777" w:rsidR="003901BC" w:rsidRDefault="003901BC">
      <w:pPr>
        <w:numPr>
          <w:ilvl w:val="0"/>
          <w:numId w:val="4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lastRenderedPageBreak/>
        <w:t>Tooling: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pnpm workspaces + Turborepo, TypeScript strict, ESLint + Prettier, Husky pre-commit, Changesets for versioning.</w:t>
      </w:r>
    </w:p>
    <w:p w14:paraId="185E8D75" w14:textId="77777777" w:rsidR="003901BC" w:rsidRDefault="003901BC">
      <w:pPr>
        <w:numPr>
          <w:ilvl w:val="0"/>
          <w:numId w:val="4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Docs: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ADRs for every major decision. OpenAPI as source of truth for API. Storybook as source of truth for UI.</w:t>
      </w:r>
    </w:p>
    <w:p w14:paraId="7E658A7B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0.2 Design System</w:t>
      </w:r>
    </w:p>
    <w:p w14:paraId="187E8DBE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Objective:</w:t>
      </w:r>
      <w:r>
        <w:rPr>
          <w:rFonts w:ascii="Calibri" w:hAnsi="Calibri" w:cs="Calibri"/>
          <w:color w:val="222222"/>
          <w:sz w:val="22"/>
          <w:szCs w:val="22"/>
        </w:rPr>
        <w:t xml:space="preserve"> Trusted-by-design look: official/verified states must be instantly scannable by students with low-end devices and variable literacy.</w:t>
      </w:r>
    </w:p>
    <w:p w14:paraId="4A106BA5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0.2.1 UX principles</w:t>
      </w:r>
    </w:p>
    <w:p w14:paraId="72FE6690" w14:textId="77777777" w:rsidR="003901BC" w:rsidRDefault="003901BC">
      <w:pPr>
        <w:numPr>
          <w:ilvl w:val="0"/>
          <w:numId w:val="4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Mobile-first (70%+ students on Android, small screens, expensive data). Every screen usable at 360px wide, 3G.</w:t>
      </w:r>
    </w:p>
    <w:p w14:paraId="24B1A969" w14:textId="77777777" w:rsidR="003901BC" w:rsidRDefault="003901BC">
      <w:pPr>
        <w:numPr>
          <w:ilvl w:val="0"/>
          <w:numId w:val="4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Academic priority hierarchy on home matches PRD §6.1 order: Word → priorities → continue → courses → updates → Q&amp;A → points → AI.</w:t>
      </w:r>
    </w:p>
    <w:p w14:paraId="4EBCE7CD" w14:textId="77777777" w:rsidR="003901BC" w:rsidRDefault="003901BC">
      <w:pPr>
        <w:numPr>
          <w:ilvl w:val="0"/>
          <w:numId w:val="4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Trust-first: verified badges, official vs informational color system, price + access duration always adjacent to CTA.</w:t>
      </w:r>
    </w:p>
    <w:p w14:paraId="40158854" w14:textId="77777777" w:rsidR="003901BC" w:rsidRDefault="003901BC">
      <w:pPr>
        <w:numPr>
          <w:ilvl w:val="0"/>
          <w:numId w:val="4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Low-data: skeletons, progressive images, paginated lists, no auto-play, PDF page streaming not full download.</w:t>
      </w:r>
    </w:p>
    <w:p w14:paraId="151BC4BA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0.2.2 Tokens (create </w:t>
      </w:r>
      <w:r>
        <w:rPr>
          <w:rStyle w:val="HTMLCode"/>
          <w:b/>
          <w:bCs/>
          <w:color w:val="222222"/>
        </w:rPr>
        <w:t>packages/tokens/tokens.json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)</w:t>
      </w:r>
    </w:p>
    <w:p w14:paraId="6556CE9D" w14:textId="77777777" w:rsidR="003901BC" w:rsidRDefault="003901BC">
      <w:pPr>
        <w:numPr>
          <w:ilvl w:val="0"/>
          <w:numId w:val="4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Colors:</w:t>
      </w:r>
    </w:p>
    <w:p w14:paraId="4E413BF8" w14:textId="77777777" w:rsidR="003901BC" w:rsidRDefault="003901BC">
      <w:pPr>
        <w:numPr>
          <w:ilvl w:val="0"/>
          <w:numId w:val="4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brand.primary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(deep academic green #0E5A3C — trust/growth), </w:t>
      </w:r>
      <w:r>
        <w:rPr>
          <w:rStyle w:val="HTMLCode"/>
          <w:color w:val="222222"/>
        </w:rPr>
        <w:t>brand.accent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(gold #C9A227 — achievement/Word), </w:t>
      </w:r>
      <w:r>
        <w:rPr>
          <w:rStyle w:val="HTMLCode"/>
          <w:color w:val="222222"/>
        </w:rPr>
        <w:t>ink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(neutral text scale), </w:t>
      </w:r>
      <w:r>
        <w:rPr>
          <w:rStyle w:val="HTMLCode"/>
          <w:color w:val="222222"/>
        </w:rPr>
        <w:t>paper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(backgrounds).</w:t>
      </w:r>
    </w:p>
    <w:p w14:paraId="37A67841" w14:textId="77777777" w:rsidR="003901BC" w:rsidRDefault="003901BC">
      <w:pPr>
        <w:numPr>
          <w:ilvl w:val="0"/>
          <w:numId w:val="4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Semantic: </w:t>
      </w:r>
      <w:r>
        <w:rPr>
          <w:rStyle w:val="HTMLCode"/>
          <w:color w:val="222222"/>
        </w:rPr>
        <w:t>official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(green solid), </w:t>
      </w:r>
      <w:r>
        <w:rPr>
          <w:rStyle w:val="HTMLCode"/>
          <w:color w:val="222222"/>
        </w:rPr>
        <w:t>informational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(neutral outline), </w:t>
      </w:r>
      <w:r>
        <w:rPr>
          <w:rStyle w:val="HTMLCode"/>
          <w:color w:val="222222"/>
        </w:rPr>
        <w:t>urgent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(red), </w:t>
      </w:r>
      <w:r>
        <w:rPr>
          <w:rStyle w:val="HTMLCode"/>
          <w:color w:val="222222"/>
        </w:rPr>
        <w:t>warning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(amber), </w:t>
      </w:r>
      <w:r>
        <w:rPr>
          <w:rStyle w:val="HTMLCode"/>
          <w:color w:val="222222"/>
        </w:rPr>
        <w:t>success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danger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08602351" w14:textId="77777777" w:rsidR="003901BC" w:rsidRDefault="003901BC">
      <w:pPr>
        <w:numPr>
          <w:ilvl w:val="0"/>
          <w:numId w:val="4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All text AA contrast ≥4.5:1. Provide light + dark variants from day 1 for reader night-study.</w:t>
      </w:r>
    </w:p>
    <w:p w14:paraId="6B379BC3" w14:textId="77777777" w:rsidR="003901BC" w:rsidRDefault="003901BC">
      <w:pPr>
        <w:numPr>
          <w:ilvl w:val="0"/>
          <w:numId w:val="4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Typography: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1 display (e.g., Fraunces or Sora for headings/Word) + 1 text (Inter for UI). Scale: 12/14/16/20/24/32/40. Line-height 1.5 for reader. Support English first; font stack must handle diacritics for Nigerian names.</w:t>
      </w:r>
    </w:p>
    <w:p w14:paraId="4F5F70AA" w14:textId="77777777" w:rsidR="003901BC" w:rsidRDefault="003901BC">
      <w:pPr>
        <w:numPr>
          <w:ilvl w:val="0"/>
          <w:numId w:val="4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Spacing/radius/shadows: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4pt grid, radius sm=6 md=12 lg=20 (cards), reader max-width 72ch.</w:t>
      </w:r>
    </w:p>
    <w:p w14:paraId="1B720818" w14:textId="77777777" w:rsidR="003901BC" w:rsidRDefault="003901BC">
      <w:pPr>
        <w:numPr>
          <w:ilvl w:val="0"/>
          <w:numId w:val="4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Motion: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150–250ms ease, respects </w:t>
      </w:r>
      <w:r>
        <w:rPr>
          <w:rStyle w:val="HTMLCode"/>
          <w:color w:val="222222"/>
        </w:rPr>
        <w:t>prefers-reduced-motion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00AD4E80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0.2.3 Components (build in </w:t>
      </w:r>
      <w:r>
        <w:rPr>
          <w:rStyle w:val="HTMLCode"/>
          <w:b/>
          <w:bCs/>
          <w:color w:val="222222"/>
        </w:rPr>
        <w:t>packages/ui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 xml:space="preserve"> + Storybook, in this order)</w:t>
      </w:r>
    </w:p>
    <w:p w14:paraId="13A92672" w14:textId="77777777" w:rsidR="003901BC" w:rsidRDefault="003901BC">
      <w:pPr>
        <w:numPr>
          <w:ilvl w:val="0"/>
          <w:numId w:val="5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Primitives: Button, Input, Textarea, Select, Checkbox/Radio, Badge, Avatar, Tabs, Dialog, Toast, Tooltip, EmptyState, Skeleton.</w:t>
      </w:r>
    </w:p>
    <w:p w14:paraId="5B34A1C1" w14:textId="77777777" w:rsidR="003901BC" w:rsidRDefault="003901BC">
      <w:pPr>
        <w:numPr>
          <w:ilvl w:val="0"/>
          <w:numId w:val="5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Trust: </w:t>
      </w:r>
      <w:r>
        <w:rPr>
          <w:rStyle w:val="HTMLCode"/>
          <w:color w:val="222222"/>
        </w:rPr>
        <w:t>VerifiedBadge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(Institution/Lecturer), </w:t>
      </w:r>
      <w:r>
        <w:rPr>
          <w:rStyle w:val="HTMLCode"/>
          <w:color w:val="222222"/>
        </w:rPr>
        <w:t>OfficialMaterialTag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EditionTag (v2.1)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AccessTermsLine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(price + duration), </w:t>
      </w:r>
      <w:r>
        <w:rPr>
          <w:rStyle w:val="HTMLCode"/>
          <w:color w:val="222222"/>
        </w:rPr>
        <w:t>PriceBlock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0D2E5341" w14:textId="77777777" w:rsidR="003901BC" w:rsidRDefault="003901BC">
      <w:pPr>
        <w:numPr>
          <w:ilvl w:val="0"/>
          <w:numId w:val="5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Academic: </w:t>
      </w:r>
      <w:r>
        <w:rPr>
          <w:rStyle w:val="HTMLCode"/>
          <w:color w:val="222222"/>
        </w:rPr>
        <w:t>CourseCard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(progress bar), </w:t>
      </w:r>
      <w:r>
        <w:rPr>
          <w:rStyle w:val="HTMLCode"/>
          <w:color w:val="222222"/>
        </w:rPr>
        <w:t>MaterialCard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(cover, type icon, official tag, price), </w:t>
      </w:r>
      <w:r>
        <w:rPr>
          <w:rStyle w:val="HTMLCode"/>
          <w:color w:val="222222"/>
        </w:rPr>
        <w:t>AnnouncementCard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(category + urgency), </w:t>
      </w:r>
      <w:r>
        <w:rPr>
          <w:rStyle w:val="HTMLCode"/>
          <w:color w:val="222222"/>
        </w:rPr>
        <w:t>QuestionThread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(unanswered/answered/resolved states, lecturer reply highlight), </w:t>
      </w:r>
      <w:r>
        <w:rPr>
          <w:rStyle w:val="HTMLCode"/>
          <w:color w:val="222222"/>
        </w:rPr>
        <w:t>ProgressBar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StreakChip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PointsBalance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ReaderToolbar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453C9039" w14:textId="77777777" w:rsidR="003901BC" w:rsidRDefault="003901BC">
      <w:pPr>
        <w:numPr>
          <w:ilvl w:val="0"/>
          <w:numId w:val="5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Layout: </w:t>
      </w:r>
      <w:r>
        <w:rPr>
          <w:rStyle w:val="HTMLCode"/>
          <w:color w:val="222222"/>
        </w:rPr>
        <w:t>StudentHomeShell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LecturerConsoleShell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AdminShell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BottomNav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(mobile), </w:t>
      </w:r>
      <w:r>
        <w:rPr>
          <w:rStyle w:val="HTMLCode"/>
          <w:color w:val="222222"/>
        </w:rPr>
        <w:t>SideNav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(desktop).</w:t>
      </w:r>
    </w:p>
    <w:p w14:paraId="3F75A99B" w14:textId="77777777" w:rsidR="003901BC" w:rsidRDefault="003901BC">
      <w:pPr>
        <w:numPr>
          <w:ilvl w:val="0"/>
          <w:numId w:val="5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Reader: </w:t>
      </w:r>
      <w:r>
        <w:rPr>
          <w:rStyle w:val="HTMLCode"/>
          <w:color w:val="222222"/>
        </w:rPr>
        <w:t>ProtectedViewer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(paginated canvas, no right-click/save, watermark overlay with user ID + timestamp, page-tracking events).</w:t>
      </w:r>
    </w:p>
    <w:p w14:paraId="1FF8836A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0.2.4 Figma structure</w:t>
      </w:r>
    </w:p>
    <w:p w14:paraId="1BD646C3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Pages: </w:t>
      </w:r>
      <w:r>
        <w:rPr>
          <w:rStyle w:val="HTMLCode"/>
          <w:color w:val="222222"/>
        </w:rPr>
        <w:t>01-Tokens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02-Components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03-Student flows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04-Lecturer flows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05-Admin flows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06-Reader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07-Email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066564BC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Must design: student home, course detail, material detail + purchase sheet, reader, library, Q&amp;A thread, lecturer dashboard, upload wizard, announcement composer, verification queues.</w:t>
      </w:r>
    </w:p>
    <w:p w14:paraId="7AD6351E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Accessibility checklist per screen: focus order, labels, 44px touch targets, error states.</w:t>
      </w:r>
    </w:p>
    <w:p w14:paraId="06C0C247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0.2.5 Deliverable:</w:t>
      </w:r>
      <w:r>
        <w:rPr>
          <w:rFonts w:ascii="Calibri" w:hAnsi="Calibri" w:cs="Calibri"/>
          <w:color w:val="222222"/>
          <w:sz w:val="22"/>
          <w:szCs w:val="22"/>
        </w:rPr>
        <w:t xml:space="preserve"> Storybook deployed, Figma linked in README, a11y audit pass, Lighthouse mobile ≥85 on shell.</w:t>
      </w:r>
    </w:p>
    <w:p w14:paraId="2BE9D35E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0.3 Architectural Decisions (ADRs)</w:t>
      </w:r>
    </w:p>
    <w:p w14:paraId="445E921E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Recommended stack (justify in ADRs, alternatives noted):</w:t>
      </w:r>
    </w:p>
    <w:tbl>
      <w:tblPr>
        <w:tblW w:w="5000" w:type="pct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2540"/>
        <w:gridCol w:w="3424"/>
        <w:gridCol w:w="2214"/>
      </w:tblGrid>
      <w:tr w:rsidR="00000000" w14:paraId="1AD16C2F" w14:textId="77777777">
        <w:trPr>
          <w:divId w:val="1026296827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E5A3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1861FC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Concern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E5A3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73FF9F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E5A3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22795E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Why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E5A3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96AF56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Alternative considered</w:t>
            </w:r>
          </w:p>
        </w:tc>
      </w:tr>
      <w:tr w:rsidR="00000000" w14:paraId="3904865D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2FF6CD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Web apps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1C0B5D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Next.js 14 (App Router) + Tailwind + tRPC or REST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CB00C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SEO for landing, PWA for students, fast iteration, shared 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2A9E36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Flutter for mobile-first — defer to Phase 4; start PWA to validate</w:t>
            </w:r>
          </w:p>
        </w:tc>
      </w:tr>
      <w:tr w:rsidR="00000000" w14:paraId="0DD15983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A3644A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4B682B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PWA first, wrap with Capacitor if store presence needed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E7E1B5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Low-data, no install friction, one codebase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CABD6A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React Native / Flutter — revisit when retention proven</w:t>
            </w:r>
          </w:p>
        </w:tc>
      </w:tr>
      <w:tr w:rsidR="00000000" w14:paraId="3B04D92F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63AD70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017A08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NestJS + TypeScript, PostgreSQL + Prisma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B33E4D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Structured modules for verification/materials/payments, strong typing, RBAC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69EF0F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Supabase/Firebase — faster but weaker for complex settlement + audit</w:t>
            </w:r>
          </w:p>
        </w:tc>
      </w:tr>
      <w:tr w:rsidR="00000000" w14:paraId="64E0685E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0CA588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373ADB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PostgreSQL (Neon/Supabase 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lastRenderedPageBreak/>
              <w:t>Postgres or RDS) + Redis (queue/cache)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D9C557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lastRenderedPageBreak/>
              <w:t>Relational hierarchy + transactional money; Redis for notifications/AI jobs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747604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Mongo — rejected: money + hierarchy need ACID + joins</w:t>
            </w:r>
          </w:p>
        </w:tc>
      </w:tr>
      <w:tr w:rsidR="00000000" w14:paraId="63BCCA9F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10D417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A52615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S3-compatible (Cloudflare R2 / AWS S3) private buckets + signed URLs + CDN (CloudFront) for page renders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B2E885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Private by default, page-level streaming, watermark on render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8EF795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Public bucket — rejected (violates protected ecosystem)</w:t>
            </w:r>
          </w:p>
        </w:tc>
      </w:tr>
      <w:tr w:rsidR="00000000" w14:paraId="351DE97E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B61824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Protected viewing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C909E0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PDF → page images (server render via </w:t>
            </w:r>
            <w:r>
              <w:rPr>
                <w:rStyle w:val="HTMLCode"/>
                <w:color w:val="222222"/>
              </w:rPr>
              <w:t>pdf2image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/</w:t>
            </w:r>
            <w:r>
              <w:rPr>
                <w:rStyle w:val="HTMLCode"/>
                <w:color w:val="222222"/>
              </w:rPr>
              <w:t>pdf.js</w:t>
            </w: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server) + canvas viewer, per-page signed URLs, watermark, event logging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8CA653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Enforces no-download, enables progress tracking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D590B9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Direct PDF URL — rejected (trivially downloadable)</w:t>
            </w:r>
          </w:p>
        </w:tc>
      </w:tr>
      <w:tr w:rsidR="00000000" w14:paraId="33E74896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9349FC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8A1FC3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Postgres full-text first, Meilisearch when Q&amp;A scales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F16629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Zero extra infra for MVP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E9296E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Algolia/Elastic — overkill early</w:t>
            </w:r>
          </w:p>
        </w:tc>
      </w:tr>
      <w:tr w:rsidR="00000000" w14:paraId="477207A6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D88459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Payments (Naira)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5A2CB6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Paystack (primary) + Flutterwave (fallback), webhooks + idempotency keys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722EE9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Nigerian coverage, bank transfer/USSD/cards, mature webhooks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7E96F5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Stripe — poor Naira coverage</w:t>
            </w:r>
          </w:p>
        </w:tc>
      </w:tr>
      <w:tr w:rsidR="00000000" w14:paraId="7B97A5D8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9C528D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17F6F8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Resend or Postmark + queued templates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6A326D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Transactional reliability, audit trail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1D717D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Raw SMTP — rejected</w:t>
            </w:r>
          </w:p>
        </w:tc>
      </w:tr>
      <w:tr w:rsidR="00000000" w14:paraId="4529562B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C23CB8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Push/in-app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A00C06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Web Push + in-app inbox 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FA3054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Primary surface is in-app per PRD §17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1CBA72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FCM native — defer to native app</w:t>
            </w:r>
          </w:p>
        </w:tc>
      </w:tr>
      <w:tr w:rsidR="00000000" w14:paraId="1D3212FB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DB96A5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2F2EC7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Python FastAPI worker + pgvector + LLM API (e.g., OpenAI/Anthropic) with strict RAG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226547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Isolation of heavy ingestion, vector search scoped by entitlements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943E97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In-process Node embeddings — rejected (scaling + cost)</w:t>
            </w:r>
          </w:p>
        </w:tc>
      </w:tr>
      <w:tr w:rsidR="00000000" w14:paraId="499D16F7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0EDEC8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lastRenderedPageBreak/>
              <w:t>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56FF4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PostHog (product) + OpenTelemetry traces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24C08E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Study-journey funnels, engagement signals for lecturer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FBC40F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GA-only — insufficient for event-level</w:t>
            </w:r>
          </w:p>
        </w:tc>
      </w:tr>
      <w:tr w:rsidR="00000000" w14:paraId="516F5F7E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86DF51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31FB3F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Auth.js/Clerk alternative: custom JWT + refresh rotation + RBAC; 2FA for staff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806B09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Full control over verification states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973F96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Firebase Auth — weaker custom verification workflows</w:t>
            </w:r>
          </w:p>
        </w:tc>
      </w:tr>
    </w:tbl>
    <w:p w14:paraId="38AF444F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Key ADRs to write in Phase 0: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001-monorepo-stack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002-auth-and-RBAC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003-protected-reader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004-payments-settlement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005-AI-RAG-boundaries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006-notifications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007-multi-tenancy-institution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36DC54E1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Multi-tenancy: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single DB, </w:t>
      </w:r>
      <w:r>
        <w:rPr>
          <w:rStyle w:val="HTMLCode"/>
          <w:color w:val="222222"/>
        </w:rPr>
        <w:t>institutionId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scoping on every query (row-level security via middleware, not Postgres RLS initially for simplicity, add RLS in Phase 2). Every table with academic scope carries </w:t>
      </w:r>
      <w:r>
        <w:rPr>
          <w:rStyle w:val="HTMLCode"/>
          <w:color w:val="222222"/>
        </w:rPr>
        <w:t>institutionId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3DB10ED6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RBAC matrix: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student | lecturer | deptAdmin | institutionAdmin | platformAdmin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Lecturer ≠ student: separate user pools with </w:t>
      </w:r>
      <w:r>
        <w:rPr>
          <w:rStyle w:val="HTMLCode"/>
          <w:color w:val="222222"/>
        </w:rPr>
        <w:t>lecturerProfiles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and </w:t>
      </w:r>
      <w:r>
        <w:rPr>
          <w:rStyle w:val="HTMLCode"/>
          <w:color w:val="222222"/>
        </w:rPr>
        <w:t>studentProfiles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linked to </w:t>
      </w:r>
      <w:r>
        <w:rPr>
          <w:rStyle w:val="HTMLCode"/>
          <w:color w:val="222222"/>
        </w:rPr>
        <w:t>users</w:t>
      </w:r>
      <w:r>
        <w:rPr>
          <w:rFonts w:ascii="Calibri" w:eastAsia="Times New Roman" w:hAnsi="Calibri" w:cs="Calibri"/>
          <w:color w:val="222222"/>
          <w:sz w:val="22"/>
          <w:szCs w:val="22"/>
        </w:rPr>
        <w:t>; prevent role-switching via distinct login routes + middleware.</w:t>
      </w:r>
    </w:p>
    <w:p w14:paraId="4C92EC14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Audit: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append-only </w:t>
      </w:r>
      <w:r>
        <w:rPr>
          <w:rStyle w:val="HTMLCode"/>
          <w:color w:val="222222"/>
        </w:rPr>
        <w:t>auditLogs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for verification decisions, material state transitions, price changes, settlements, disputes.</w:t>
      </w:r>
    </w:p>
    <w:p w14:paraId="3B7787EB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0.4 Data Model v1</w:t>
      </w:r>
    </w:p>
    <w:p w14:paraId="73A6153D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Core tables (Prisma-style, simplified):</w:t>
      </w:r>
    </w:p>
    <w:p w14:paraId="4589C151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50CA1984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University { id, name, slug, verified, logoUrl }</w:t>
      </w:r>
    </w:p>
    <w:p w14:paraId="7441B5AA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17E33D5C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Faculty { id, universityId, name }</w:t>
      </w:r>
    </w:p>
    <w:p w14:paraId="03B5BCFB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6E1F9264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Department { id, facultyId, name }</w:t>
      </w:r>
    </w:p>
    <w:p w14:paraId="4C4002C9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4EB7A79E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Level { id, departmentId, name } // e.g., 100, 200</w:t>
      </w:r>
    </w:p>
    <w:p w14:paraId="76A646FD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63FE5C02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Course { id, departmentId, levelId, code, title, isOfficial, lecturerId }</w:t>
      </w:r>
    </w:p>
    <w:p w14:paraId="301C9B8F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548886D4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User { id, email, phone, passwordHash, role, status }</w:t>
      </w:r>
    </w:p>
    <w:p w14:paraId="14A9509B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3E85F8C4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StudentProfile { id, userId, universityId, facultyId, departmentId, levelId, matricNo, verificationStatus, verifiedAt }</w:t>
      </w:r>
    </w:p>
    <w:p w14:paraId="34A5425B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42EF7E04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lastRenderedPageBreak/>
        <w:t>LecturerProfile { id, userId, departmentId, staffId, verificationStatus, bio }</w:t>
      </w:r>
    </w:p>
    <w:p w14:paraId="78C23AF0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4E5C0112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Enrollment { id, courseId, studentId, status } // requested | approved | rejected | removed</w:t>
      </w:r>
    </w:p>
    <w:p w14:paraId="3AA2015B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741AD686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Material { id, courseId, lecturerId, title, type, description, priceKobo, isFree, accessDurationDays, version, status } // draft|pendingLecturer|pendingReview|published|archived</w:t>
      </w:r>
    </w:p>
    <w:p w14:paraId="44A4C40C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0001D376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MaterialVersion { id, materialId, version, fileKey, checksum, createdAt }</w:t>
      </w:r>
    </w:p>
    <w:p w14:paraId="6119F3D6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3BAC4BC2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MaterialFile { id, materialVersionId, pageCount, pageImageKeys[] }</w:t>
      </w:r>
    </w:p>
    <w:p w14:paraId="5BE33235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360A0833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Bundle { id, lecturerId, title, priceKobo } + BundleItem { bundleId, materialId }</w:t>
      </w:r>
    </w:p>
    <w:p w14:paraId="39E96A6A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4AA42ED6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Purchase { id, studentId, materialId?, bundleId?, amountKobo, pointsUsed, status, accessExpiresAt }</w:t>
      </w:r>
    </w:p>
    <w:p w14:paraId="17A5A8C7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49489663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Announcement { id, courseId, lecturerId, category, title, body, isUrgent }</w:t>
      </w:r>
    </w:p>
    <w:p w14:paraId="00BE215F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1912DEFB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Question { id, courseId, authorId, title, body, status } // unanswered|answered|resolved</w:t>
      </w:r>
    </w:p>
    <w:p w14:paraId="0400EFC5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32FB1A78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Answer { id, questionId, authorId, isLecturer, body }</w:t>
      </w:r>
    </w:p>
    <w:p w14:paraId="66332AC5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53FCC076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StudyEvent { id, studentId, courseId, materialId?, type, page, durationSec } // for progress + streaks</w:t>
      </w:r>
    </w:p>
    <w:p w14:paraId="22705ED0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4BF21346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Assessment { id, courseId, title, type, dueAt } // Phase 2 but table now</w:t>
      </w:r>
    </w:p>
    <w:p w14:paraId="20DA49BC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714B7AF3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PointLedger { id, studentId, amount, reason, capKey } // Phase 2 but table now</w:t>
      </w:r>
    </w:p>
    <w:p w14:paraId="77B8AB51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02914A20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ESpeesLedger { id, lecturerId, purchaseId, grossKobo, lecturerShareKobo, platformShareKobo, status } // pending|available|settled</w:t>
      </w:r>
    </w:p>
    <w:p w14:paraId="1AD55F4E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06B5F73A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Review { id, materialId, studentId, rating, body, status } // Phase 2</w:t>
      </w:r>
    </w:p>
    <w:p w14:paraId="0DDA25EB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04ED648B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Dispute { id, reporterId, targetType, targetId, reason, status, resolution } // Phase 2</w:t>
      </w:r>
    </w:p>
    <w:p w14:paraId="2236D681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2CCFDA92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Notification { id, userId, type, title, body, readAt }</w:t>
      </w:r>
    </w:p>
    <w:p w14:paraId="3D00E65C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669230A9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  <w:r>
        <w:rPr>
          <w:color w:val="222222"/>
        </w:rPr>
        <w:t>Devotional { id, date, title, verse, body, sourceRef } // Phase 4 but table now</w:t>
      </w:r>
    </w:p>
    <w:p w14:paraId="1161AA0D" w14:textId="77777777" w:rsidR="003901BC" w:rsidRDefault="003901BC">
      <w:pPr>
        <w:pStyle w:val="HTMLPreformatted"/>
        <w:ind w:left="720"/>
        <w:divId w:val="1026296827"/>
        <w:rPr>
          <w:color w:val="222222"/>
        </w:rPr>
      </w:pPr>
    </w:p>
    <w:p w14:paraId="6AC5625A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Constraints: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price bounds table </w:t>
      </w:r>
      <w:r>
        <w:rPr>
          <w:rStyle w:val="HTMLCode"/>
          <w:color w:val="222222"/>
        </w:rPr>
        <w:t>pricingRules { minKobo, maxKobo, bundleMaxKobo }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; access durations enum; unique </w:t>
      </w:r>
      <w:r>
        <w:rPr>
          <w:rStyle w:val="HTMLCode"/>
          <w:color w:val="222222"/>
        </w:rPr>
        <w:t>(courseId, code)</w:t>
      </w:r>
      <w:r>
        <w:rPr>
          <w:rFonts w:ascii="Calibri" w:eastAsia="Times New Roman" w:hAnsi="Calibri" w:cs="Calibri"/>
          <w:color w:val="222222"/>
          <w:sz w:val="22"/>
          <w:szCs w:val="22"/>
        </w:rPr>
        <w:t>; checksum prevents duplicate uploads.</w:t>
      </w:r>
    </w:p>
    <w:p w14:paraId="315B084A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Migrations: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seeded demo university/faculty/department for staging.</w:t>
      </w:r>
    </w:p>
    <w:p w14:paraId="0C59C073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0.5 API &amp; Auth Conventions</w:t>
      </w:r>
    </w:p>
    <w:p w14:paraId="6A38ACC7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REST </w:t>
      </w:r>
      <w:r>
        <w:rPr>
          <w:rStyle w:val="HTMLCode"/>
          <w:color w:val="222222"/>
        </w:rPr>
        <w:t>/api/v1/...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with OpenAPI; idempotency header </w:t>
      </w:r>
      <w:r>
        <w:rPr>
          <w:rStyle w:val="HTMLCode"/>
          <w:color w:val="222222"/>
        </w:rPr>
        <w:t>Idempotency-Key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on purchases/webhooks.</w:t>
      </w:r>
    </w:p>
    <w:p w14:paraId="1B49468E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Auth: access JWT (15m) + rotating refresh (30d), HttpOnly cookies for web. Rate-limit auth + AI routes.</w:t>
      </w:r>
    </w:p>
    <w:p w14:paraId="65247D84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Verification endpoints: </w:t>
      </w:r>
      <w:r>
        <w:rPr>
          <w:rStyle w:val="HTMLCode"/>
          <w:color w:val="222222"/>
        </w:rPr>
        <w:t>POST /verifications/student/request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POST /verifications/lecturer/request</w:t>
      </w:r>
      <w:r>
        <w:rPr>
          <w:rFonts w:ascii="Calibri" w:eastAsia="Times New Roman" w:hAnsi="Calibri" w:cs="Calibri"/>
          <w:color w:val="222222"/>
          <w:sz w:val="22"/>
          <w:szCs w:val="22"/>
        </w:rPr>
        <w:t>, admin approve/reject with reason + audit.</w:t>
      </w:r>
    </w:p>
    <w:p w14:paraId="43F0192E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Material upload: </w:t>
      </w:r>
      <w:r>
        <w:rPr>
          <w:rStyle w:val="HTMLCode"/>
          <w:color w:val="222222"/>
        </w:rPr>
        <w:t>POST /materials (draft)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</w:t>
      </w:r>
      <w:r>
        <w:rPr>
          <w:rStyle w:val="HTMLCode"/>
          <w:color w:val="222222"/>
        </w:rPr>
        <w:t>POST /materials/:id/submit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platform queue → </w:t>
      </w:r>
      <w:r>
        <w:rPr>
          <w:rStyle w:val="HTMLCode"/>
          <w:color w:val="222222"/>
        </w:rPr>
        <w:t>approve/reject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</w:t>
      </w:r>
      <w:r>
        <w:rPr>
          <w:rStyle w:val="HTMLCode"/>
          <w:color w:val="222222"/>
        </w:rPr>
        <w:t>publish</w:t>
      </w:r>
      <w:r>
        <w:rPr>
          <w:rFonts w:ascii="Calibri" w:eastAsia="Times New Roman" w:hAnsi="Calibri" w:cs="Calibri"/>
          <w:color w:val="222222"/>
          <w:sz w:val="22"/>
          <w:szCs w:val="22"/>
        </w:rPr>
        <w:t>. All transitions validated by state machine (Zod + server guard).</w:t>
      </w:r>
    </w:p>
    <w:p w14:paraId="6D02C696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Purchases: create pending → verify Paystack webhook → grant entitlement + ledger entries atomically (DB transaction).</w:t>
      </w:r>
    </w:p>
    <w:p w14:paraId="1E895045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Reader: </w:t>
      </w:r>
      <w:r>
        <w:rPr>
          <w:rStyle w:val="HTMLCode"/>
          <w:color w:val="222222"/>
        </w:rPr>
        <w:t>GET /materials/:id/pages/:n/url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returns 60s signed URL + logs </w:t>
      </w:r>
      <w:r>
        <w:rPr>
          <w:rStyle w:val="HTMLCode"/>
          <w:color w:val="222222"/>
        </w:rPr>
        <w:t>StudyEvent</w:t>
      </w:r>
      <w:r>
        <w:rPr>
          <w:rFonts w:ascii="Calibri" w:eastAsia="Times New Roman" w:hAnsi="Calibri" w:cs="Calibri"/>
          <w:color w:val="222222"/>
          <w:sz w:val="22"/>
          <w:szCs w:val="22"/>
        </w:rPr>
        <w:t>. Watermark user ID server-side.</w:t>
      </w:r>
    </w:p>
    <w:p w14:paraId="14D93093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0.6 Environments &amp; DevOps Baseline</w:t>
      </w:r>
    </w:p>
    <w:p w14:paraId="6B293225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local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(Docker Compose: Postgres, Redis, R2 mock/MinIO, Mailhog), </w:t>
      </w:r>
      <w:r>
        <w:rPr>
          <w:rStyle w:val="HTMLCode"/>
          <w:color w:val="222222"/>
        </w:rPr>
        <w:t>staging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prod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26759EDE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CI (GitHub Actions): lint + typecheck + unit + e2e (Playwright smoke: login → course → reader → purchase mock) + Storybook build + Docker build.</w:t>
      </w:r>
    </w:p>
    <w:p w14:paraId="095C7402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CD: preview per PR (Vercel for web, Render/Fly for API), auto-deploy </w:t>
      </w:r>
      <w:r>
        <w:rPr>
          <w:rStyle w:val="HTMLCode"/>
          <w:color w:val="222222"/>
        </w:rPr>
        <w:t>develop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staging, manual promote → prod.</w:t>
      </w:r>
    </w:p>
    <w:p w14:paraId="3ADB1D89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Secrets in GitHub Secrets / Vault; no secrets in repo. Backups: daily DB snapshots, versioned file buckets.</w:t>
      </w:r>
    </w:p>
    <w:p w14:paraId="0308DC14" w14:textId="77777777" w:rsidR="003901BC" w:rsidRDefault="003901BC">
      <w:pPr>
        <w:spacing w:before="270" w:after="270"/>
        <w:ind w:left="720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CE6CF3B">
          <v:rect id="_x0000_i1028" style="width:0;height:1.5pt" o:hralign="center" o:hrstd="t" o:hr="t" fillcolor="#a0a0a0" stroked="f"/>
        </w:pict>
      </w:r>
    </w:p>
    <w:p w14:paraId="05EF8D70" w14:textId="77777777" w:rsidR="003901BC" w:rsidRDefault="003901BC">
      <w:pPr>
        <w:pStyle w:val="Heading2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Phase 1 — Trusted Academic Foundation (MVP)</w:t>
      </w:r>
    </w:p>
    <w:p w14:paraId="5211AE92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Maps to PRD §20 Phase 1. Duration:</w:t>
      </w:r>
      <w:r>
        <w:rPr>
          <w:rFonts w:ascii="Calibri" w:hAnsi="Calibri" w:cs="Calibri"/>
          <w:color w:val="222222"/>
          <w:sz w:val="22"/>
          <w:szCs w:val="22"/>
        </w:rPr>
        <w:t xml:space="preserve"> 8–12 weeks after Phase 0.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Goal:</w:t>
      </w:r>
      <w:r>
        <w:rPr>
          <w:rFonts w:ascii="Calibri" w:hAnsi="Calibri" w:cs="Calibri"/>
          <w:color w:val="222222"/>
          <w:sz w:val="22"/>
          <w:szCs w:val="22"/>
        </w:rPr>
        <w:t xml:space="preserve"> one pilot department can verify users, run courses, publish protected materials, sell bundles, and study with basic progress.</w:t>
      </w:r>
    </w:p>
    <w:p w14:paraId="0B63004F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Institution / Identity / Verification</w:t>
      </w:r>
    </w:p>
    <w:p w14:paraId="700F82C1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CRUD universities/faculties/departments/levels/courses (platform + institution admin UI).</w:t>
      </w:r>
    </w:p>
    <w:p w14:paraId="1E181ED3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[ ] Student verification flow: signup → select institution/faculty/department/level → upload matric evidence → </w:t>
      </w:r>
      <w:r>
        <w:rPr>
          <w:rStyle w:val="HTMLCode"/>
          <w:color w:val="222222"/>
        </w:rPr>
        <w:t>pending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dept/institution admin approve → </w:t>
      </w:r>
      <w:r>
        <w:rPr>
          <w:rStyle w:val="HTMLCode"/>
          <w:color w:val="222222"/>
        </w:rPr>
        <w:t>verified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Show </w:t>
      </w:r>
      <w:r>
        <w:rPr>
          <w:rStyle w:val="HTMLCode"/>
          <w:color w:val="222222"/>
        </w:rPr>
        <w:t>Verified Institution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badge.</w:t>
      </w:r>
    </w:p>
    <w:p w14:paraId="1E63501C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[ ] Lecturer verification: signup (lecturer portal) → department + staff ID + evidence → platform verification queue → </w:t>
      </w:r>
      <w:r>
        <w:rPr>
          <w:rStyle w:val="HTMLCode"/>
          <w:color w:val="222222"/>
        </w:rPr>
        <w:t>verified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Show </w:t>
      </w:r>
      <w:r>
        <w:rPr>
          <w:rStyle w:val="HTMLCode"/>
          <w:color w:val="222222"/>
        </w:rPr>
        <w:t>Verified Lecturer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badge. Enforce separate login domain/routes.</w:t>
      </w:r>
    </w:p>
    <w:p w14:paraId="6304F246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[ ] Course assignment: link lecturer(s) to courses, mark </w:t>
      </w:r>
      <w:r>
        <w:rPr>
          <w:rStyle w:val="HTMLCode"/>
          <w:color w:val="222222"/>
        </w:rPr>
        <w:t>Official Course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4FCF58CC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Enrollment: student requests → lecturer approves/manages (approve/reject/remove). Unapproved sees nothing in course.</w:t>
      </w:r>
    </w:p>
    <w:p w14:paraId="608E5D21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lastRenderedPageBreak/>
        <w:t>Acceptance: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E2E verified student + verified lecturer in same course; unverified cannot access materials API (403).</w:t>
      </w:r>
    </w:p>
    <w:p w14:paraId="50979EB8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Course Spaces, Announcements, Q&amp;A</w:t>
      </w:r>
    </w:p>
    <w:p w14:paraId="63B0C99D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Course detail (student): materials tab, announcements feed, Q&amp;A tab, access status.</w:t>
      </w:r>
    </w:p>
    <w:p w14:paraId="103384E6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Lecturer console: enrollment list, announcement composer (6 categories per §9.1 + urgent flag), Q&amp;A moderation (mark answered/resolved, lecturer highlight).</w:t>
      </w:r>
    </w:p>
    <w:p w14:paraId="237E1E82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Q&amp;A search (Postgres FTS), pagination, anti-spam rate limits.</w:t>
      </w:r>
    </w:p>
    <w:p w14:paraId="3865287C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Notifications: in-app for new announcement, new material, access approval/change (email deferred to Phase 2 except critical).</w:t>
      </w:r>
    </w:p>
    <w:p w14:paraId="1BCEECEC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Acceptance: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lecturer posts urgent announcement → enrolled students see in priorities + inbox within 60s.</w:t>
      </w:r>
    </w:p>
    <w:p w14:paraId="6C63E556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Material Pipeline + Protected Reader + Library</w:t>
      </w:r>
    </w:p>
    <w:p w14:paraId="4F61F8A5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Lecturer upload wizard: metadata (type, free/paid, price within bounds, access duration) → file upload (PDF only MVP) → checksum + virus scan (ClamAV) → preview render → lecturer approval checkbox (ownership attestation) → submit.</w:t>
      </w:r>
    </w:p>
    <w:p w14:paraId="7C8CBB10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Platform review queue: approve/reject with reason, version history, audit log. Rejection returns to draft with comments.</w:t>
      </w:r>
    </w:p>
    <w:p w14:paraId="3DF14EF2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[ ] Publishing: version freeze, </w:t>
      </w:r>
      <w:r>
        <w:rPr>
          <w:rStyle w:val="HTMLCode"/>
          <w:color w:val="222222"/>
        </w:rPr>
        <w:t>Officially Published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tag, edition display.</w:t>
      </w:r>
    </w:p>
    <w:p w14:paraId="6D6E76BF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Reader: paginated canvas, zoom, night mode, no download/print/right-click, watermark (name + ID + time), per-page entitlement check, resume position, completion % (last page + dwell time, not just open).</w:t>
      </w:r>
    </w:p>
    <w:p w14:paraId="41CE7F9D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Library: purchased + free + bundles + expiry countdown + access terms line. Archived editions remain per policy.</w:t>
      </w:r>
    </w:p>
    <w:p w14:paraId="2A027830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Bundles: lecturer creates, prices within bounds, publishes; purchase grants all items.</w:t>
      </w:r>
    </w:p>
    <w:p w14:paraId="3BC98E39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Acceptance: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student cannot fetch file bytes directly (signed page URLs only, 403 on raw bucket); progress persists across devices.</w:t>
      </w:r>
    </w:p>
    <w:p w14:paraId="3E61F0CE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1.4 Purchases (Naira) — Phase 1 subset</w:t>
      </w:r>
    </w:p>
    <w:p w14:paraId="4E5FEF58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Material/bundle detail: price + access duration + edition + lecturer + trust badges adjacent to pay CTA (transparent pricing rule).</w:t>
      </w:r>
    </w:p>
    <w:p w14:paraId="516DDB02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Paystack checkout (card/bank/USSD), webhook verification, idempotent purchase, receipt page + library grant.</w:t>
      </w:r>
    </w:p>
    <w:p w14:paraId="7E77C5F9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[ ] Pending → lecturer share calculation (configurable split, default e.g., 70/30 pending final decision) recorded in </w:t>
      </w:r>
      <w:r>
        <w:rPr>
          <w:rStyle w:val="HTMLCode"/>
          <w:color w:val="222222"/>
        </w:rPr>
        <w:t>ESpeesLedger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as </w:t>
      </w:r>
      <w:r>
        <w:rPr>
          <w:rStyle w:val="HTMLCode"/>
          <w:color w:val="222222"/>
        </w:rPr>
        <w:t>pending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(settlement UI in Phase 2).</w:t>
      </w:r>
    </w:p>
    <w:p w14:paraId="53F2D106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Purchase history + receipts (email receipt basic).</w:t>
      </w:r>
    </w:p>
    <w:p w14:paraId="2549BEDB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Acceptance: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test purchase ₦500 → library access granted, ledger entries balanced, duplicate webhook does not double-grant.</w:t>
      </w:r>
    </w:p>
    <w:p w14:paraId="192B8BB6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1.5 Basic Study Progress</w:t>
      </w:r>
    </w:p>
    <w:p w14:paraId="369B88C7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[ ] </w:t>
      </w:r>
      <w:r>
        <w:rPr>
          <w:rStyle w:val="HTMLCode"/>
          <w:color w:val="222222"/>
        </w:rPr>
        <w:t>StudyEvent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ingestion (page view + dwell), course progress %, continue-studying resolver.</w:t>
      </w:r>
    </w:p>
    <w:p w14:paraId="07DB14F6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Student profile: courses, progress, library, purchase status.</w:t>
      </w:r>
    </w:p>
    <w:p w14:paraId="7ABFCC99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Lecturer dashboard v0: enrollment count, material views/completions, announcement/Q&amp;A counts.</w:t>
      </w:r>
    </w:p>
    <w:p w14:paraId="2B19025E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Acceptance: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progress bar moves only on meaningful reading (≥X sec/page), not on open.</w:t>
      </w:r>
    </w:p>
    <w:p w14:paraId="797CA27E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Phase 1 exit:</w:t>
      </w:r>
      <w:r>
        <w:rPr>
          <w:rFonts w:ascii="Calibri" w:hAnsi="Calibri" w:cs="Calibri"/>
          <w:color w:val="222222"/>
          <w:sz w:val="22"/>
          <w:szCs w:val="22"/>
        </w:rPr>
        <w:t xml:space="preserve"> pilot department live with 3+ lecturers, 50+ students, 10+ official materials, ≥1 paid bundle purchased, reader abuse test passed, weekly retention tracked.</w:t>
      </w:r>
    </w:p>
    <w:p w14:paraId="3D72AD84" w14:textId="77777777" w:rsidR="003901BC" w:rsidRDefault="003901BC">
      <w:pPr>
        <w:spacing w:before="270" w:after="270"/>
        <w:ind w:left="720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DA8C987">
          <v:rect id="_x0000_i1029" style="width:0;height:1.5pt" o:hralign="center" o:hrstd="t" o:hr="t" fillcolor="#a0a0a0" stroked="f"/>
        </w:pict>
      </w:r>
    </w:p>
    <w:p w14:paraId="73777099" w14:textId="77777777" w:rsidR="003901BC" w:rsidRDefault="003901BC">
      <w:pPr>
        <w:pStyle w:val="Heading2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Phase 2 — Engagement &amp; Academic Economy</w:t>
      </w:r>
    </w:p>
    <w:p w14:paraId="4827A102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Maps to PRD §20 Phase 2. Duration:</w:t>
      </w:r>
      <w:r>
        <w:rPr>
          <w:rFonts w:ascii="Calibri" w:hAnsi="Calibri" w:cs="Calibri"/>
          <w:color w:val="222222"/>
          <w:sz w:val="22"/>
          <w:szCs w:val="22"/>
        </w:rPr>
        <w:t xml:space="preserve"> 6–8 weeks.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Goal:</w:t>
      </w:r>
      <w:r>
        <w:rPr>
          <w:rFonts w:ascii="Calibri" w:hAnsi="Calibri" w:cs="Calibri"/>
          <w:color w:val="222222"/>
          <w:sz w:val="22"/>
          <w:szCs w:val="22"/>
        </w:rPr>
        <w:t xml:space="preserve"> assessments + points + earnings transparency + trust loops.</w:t>
      </w:r>
    </w:p>
    <w:p w14:paraId="33589448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Tests, Quizzes, Assignments</w:t>
      </w:r>
    </w:p>
    <w:p w14:paraId="683D5DBA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Lecturer builder: objective (MCQ, true/false, short auto-graded) + subjective (file/text, manual grading). Due dates, attempts, time limits.</w:t>
      </w:r>
    </w:p>
    <w:p w14:paraId="1541A507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Student: attempt UI, autosave, submission receipt, grades + lecturer feedback.</w:t>
      </w:r>
    </w:p>
    <w:p w14:paraId="1264CC12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Auto-grade engine + manual grading queue. Completion emits </w:t>
      </w:r>
      <w:r>
        <w:rPr>
          <w:rStyle w:val="HTMLCode"/>
          <w:color w:val="222222"/>
        </w:rPr>
        <w:t>StudyEvent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+ feeds points eligibility (not automatic points).</w:t>
      </w:r>
    </w:p>
    <w:p w14:paraId="3FF58FCD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Policies doc: late submission, retakes per course type (resolve open decision §21).</w:t>
      </w:r>
    </w:p>
    <w:p w14:paraId="4A9A8D54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Academic Points (slow economy)</w:t>
      </w:r>
    </w:p>
    <w:p w14:paraId="262CB1E6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Rules engine: </w:t>
      </w:r>
      <w:r>
        <w:rPr>
          <w:rStyle w:val="HTMLCode"/>
          <w:color w:val="222222"/>
        </w:rPr>
        <w:t>pointsRules { event, points, dailyCap, weeklyCap, termCap }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Examples: assessment pass (10), Q&amp;A accepted answer (5, lecturer-capped 20/week), study streak 7d (15), material completion (8).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Never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for open/purchase.</w:t>
      </w:r>
    </w:p>
    <w:p w14:paraId="1BB18AFD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Lecturer recognition: limited quota per week, reason required, audit-logged, anti-collusion (same student cap).</w:t>
      </w:r>
    </w:p>
    <w:p w14:paraId="052DDBDD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Ledger + balance + 4-tier milestone display (early/intermediate/advanced/long-term). Redemption: points offset eligible purchases at high ratio (e.g., 1000 pts = ₦100, min 5000 pts to redeem — finalize after modelling).</w:t>
      </w:r>
    </w:p>
    <w:p w14:paraId="4B58597E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Abuse guards: device fingerprint, velocity checks, manual review flag.</w:t>
      </w:r>
    </w:p>
    <w:p w14:paraId="176E170F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Earnings &amp; Settlement (eSpees)</w:t>
      </w:r>
    </w:p>
    <w:p w14:paraId="75775D95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Dashboard: material-level sales, lecturer vs platform split, pending/available/settled, next settlement date, CSV export.</w:t>
      </w:r>
    </w:p>
    <w:p w14:paraId="7F4E13BD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Settlement job: </w:t>
      </w:r>
      <w:r>
        <w:rPr>
          <w:rStyle w:val="HTMLCode"/>
          <w:color w:val="222222"/>
        </w:rPr>
        <w:t>pending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</w:t>
      </w:r>
      <w:r>
        <w:rPr>
          <w:rStyle w:val="HTMLCode"/>
          <w:color w:val="222222"/>
        </w:rPr>
        <w:t>available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after holding period (e.g., 7 days + refund window) → </w:t>
      </w:r>
      <w:r>
        <w:rPr>
          <w:rStyle w:val="HTMLCode"/>
          <w:color w:val="222222"/>
        </w:rPr>
        <w:t>settled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via bank transfer (Paystack Transfers), with ledger + audit + email.</w:t>
      </w:r>
    </w:p>
    <w:p w14:paraId="7158282D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Config: </w:t>
      </w:r>
      <w:r>
        <w:rPr>
          <w:rStyle w:val="HTMLCode"/>
          <w:color w:val="222222"/>
        </w:rPr>
        <w:t>settlementRules { holdDays, minPayoutKobo, schedule }</w:t>
      </w:r>
      <w:r>
        <w:rPr>
          <w:rFonts w:ascii="Calibri" w:eastAsia="Times New Roman" w:hAnsi="Calibri" w:cs="Calibri"/>
          <w:color w:val="222222"/>
          <w:sz w:val="22"/>
          <w:szCs w:val="22"/>
        </w:rPr>
        <w:t>. eSpees displayed as internal unit, convertible per governing policy (open decision).</w:t>
      </w:r>
    </w:p>
    <w:p w14:paraId="5E0A438D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Reviews, Reporting, Disputes</w:t>
      </w:r>
    </w:p>
    <w:p w14:paraId="4ACE6624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Reviews: eligible only after meaningful completion; rating + text; lecturer reply; helpful votes; report button.</w:t>
      </w:r>
    </w:p>
    <w:p w14:paraId="6B315ED3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Reporting: material problem / violation categories; triage queue; no auto-takedown; SLA timers.</w:t>
      </w:r>
    </w:p>
    <w:p w14:paraId="600FA622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Dispute flow (§16.1): report → notify → review → resolution → appeal. Admin UI with timeline + audit.</w:t>
      </w:r>
    </w:p>
    <w:p w14:paraId="53654C54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Notifications + Email expansion</w:t>
      </w:r>
    </w:p>
    <w:p w14:paraId="702E1485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In-app inbox + preferences (urgent always on). Email templates: announcement, new material, payment/receipt, test/exam update, deadline reminder (24h + 1h), access change, revision notice, account notice. Queue with retry + unsubscribe for non-critical.</w:t>
      </w:r>
    </w:p>
    <w:p w14:paraId="32D622A3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Phase 2 exit: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assessments live, points issuance with caps enforced, first settlement run completed, review→dispute loop tested, email delivery ≥98%.</w:t>
      </w:r>
    </w:p>
    <w:p w14:paraId="5BFB857B" w14:textId="77777777" w:rsidR="003901BC" w:rsidRDefault="003901BC">
      <w:pPr>
        <w:spacing w:before="270" w:after="270"/>
        <w:ind w:left="720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F47F146">
          <v:rect id="_x0000_i1030" style="width:0;height:1.5pt" o:hralign="center" o:hrstd="t" o:hr="t" fillcolor="#a0a0a0" stroked="f"/>
        </w:pict>
      </w:r>
    </w:p>
    <w:p w14:paraId="5B3C9759" w14:textId="77777777" w:rsidR="003901BC" w:rsidRDefault="003901BC">
      <w:pPr>
        <w:pStyle w:val="Heading2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Phase 3 — AI &amp; Advanced Insights</w:t>
      </w:r>
    </w:p>
    <w:p w14:paraId="3E871F1A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Maps to PRD §20 Phase 3. Duration:</w:t>
      </w:r>
      <w:r>
        <w:rPr>
          <w:rFonts w:ascii="Calibri" w:hAnsi="Calibri" w:cs="Calibri"/>
          <w:color w:val="222222"/>
          <w:sz w:val="22"/>
          <w:szCs w:val="22"/>
        </w:rPr>
        <w:t xml:space="preserve"> 6–10 weeks.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Goal:</w:t>
      </w:r>
      <w:r>
        <w:rPr>
          <w:rFonts w:ascii="Calibri" w:hAnsi="Calibri" w:cs="Calibri"/>
          <w:color w:val="222222"/>
          <w:sz w:val="22"/>
          <w:szCs w:val="22"/>
        </w:rPr>
        <w:t xml:space="preserve"> course-grounded assistant that never impersonates lecturer + lecturer insights.</w:t>
      </w:r>
    </w:p>
    <w:p w14:paraId="60C10641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Ingestion &amp; Retrieval (RAG)</w:t>
      </w:r>
    </w:p>
    <w:p w14:paraId="6819D556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Pipeline (ai-worker): on </w:t>
      </w:r>
      <w:r>
        <w:rPr>
          <w:rStyle w:val="HTMLCode"/>
          <w:color w:val="222222"/>
        </w:rPr>
        <w:t>Material.published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extract text (PyMuPDF) → clean → chunk (800 tokens, 120 overlap) → embed → pgvector with metadata </w:t>
      </w:r>
      <w:r>
        <w:rPr>
          <w:rStyle w:val="HTMLCode"/>
          <w:color w:val="222222"/>
        </w:rPr>
        <w:t>{materialId, version, courseId, institutionId, accessDuration}</w:t>
      </w:r>
      <w:r>
        <w:rPr>
          <w:rFonts w:ascii="Calibri" w:eastAsia="Times New Roman" w:hAnsi="Calibri" w:cs="Calibri"/>
          <w:color w:val="222222"/>
          <w:sz w:val="22"/>
          <w:szCs w:val="22"/>
        </w:rPr>
        <w:t>. Re-index on new version (old version retained for entitled users).</w:t>
      </w:r>
    </w:p>
    <w:p w14:paraId="421A2965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Entitlement filter: retrieval scoped to </w:t>
      </w:r>
      <w:r>
        <w:rPr>
          <w:rStyle w:val="HTMLCode"/>
          <w:color w:val="222222"/>
        </w:rPr>
        <w:t>purchases + free grants + enrollment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at query time. No leakage across courses. Unentitled chunks never returned.</w:t>
      </w:r>
    </w:p>
    <w:p w14:paraId="00B2E9C7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Evaluation set: 100 Q/A pairs from pilot materials; faithfulness + citation precision tracked.</w:t>
      </w:r>
    </w:p>
    <w:p w14:paraId="6ABF21DA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Student Assistant</w:t>
      </w:r>
    </w:p>
    <w:p w14:paraId="418288A1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UI: course-scoped chat + </w:t>
      </w:r>
      <w:r>
        <w:rPr>
          <w:rStyle w:val="HTMLCode"/>
          <w:color w:val="222222"/>
        </w:rPr>
        <w:t>Ask This Material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button in reader (selected text as context).</w:t>
      </w:r>
    </w:p>
    <w:p w14:paraId="47C06506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Modes: Explain, Summarize, Compare (across authorized resources), Practice questions, Quiz/revision session, Exam prep plan.</w:t>
      </w:r>
    </w:p>
    <w:p w14:paraId="3AF07D88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Response contract: </w:t>
      </w:r>
      <w:r>
        <w:rPr>
          <w:rStyle w:val="HTMLCode"/>
          <w:color w:val="222222"/>
        </w:rPr>
        <w:t>answer + citations [Material vX, pY] + source-separator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General knowledge section labeled </w:t>
      </w:r>
      <w:r>
        <w:rPr>
          <w:rStyle w:val="HTMLCode"/>
          <w:color w:val="222222"/>
        </w:rPr>
        <w:t>Additional context (not lecturer material)</w:t>
      </w:r>
      <w:r>
        <w:rPr>
          <w:rFonts w:ascii="Calibri" w:eastAsia="Times New Roman" w:hAnsi="Calibri" w:cs="Calibri"/>
          <w:color w:val="222222"/>
          <w:sz w:val="22"/>
          <w:szCs w:val="22"/>
        </w:rPr>
        <w:t>. Refuse when no authorized source + suggest asking lecturer (creates Q&amp;A draft).</w:t>
      </w:r>
    </w:p>
    <w:p w14:paraId="370CA8E4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Guardrails: system prompt with hierarchy, max tokens, toxicity filter, no disallowed content, logging of grounded vs general ratio.</w:t>
      </w:r>
    </w:p>
    <w:p w14:paraId="7BB80E89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Lecturer Insights</w:t>
      </w:r>
    </w:p>
    <w:p w14:paraId="5F12AA8F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Nightly jobs: engagement deltas, unresolved topic clustering (embeddings + LLM summary), weak/strong completion flags, difficulty hotspots, suggested clarification actions.</w:t>
      </w:r>
    </w:p>
    <w:p w14:paraId="6A26157A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Dashboard cards: </w:t>
      </w:r>
      <w:r>
        <w:rPr>
          <w:rStyle w:val="HTMLCode"/>
          <w:color w:val="222222"/>
        </w:rPr>
        <w:t>At-risk topics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Top questions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Material health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Suggested next material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One-click </w:t>
      </w:r>
      <w:r>
        <w:rPr>
          <w:rStyle w:val="HTMLCode"/>
          <w:color w:val="222222"/>
        </w:rPr>
        <w:t>Create announcement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from insight.</w:t>
      </w:r>
    </w:p>
    <w:p w14:paraId="5212C7E1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Privacy: aggregated only, no individual student surveillance; opt-out for students on detailed tracking (show aggregate).</w:t>
      </w:r>
    </w:p>
    <w:p w14:paraId="358AE56B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Study Journey Analytics</w:t>
      </w:r>
    </w:p>
    <w:p w14:paraId="2C901C2E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Timeline: courses, completions, assessments, streaks, recognitions, points over time. Exportable transcript-style PDF (non-material data only).</w:t>
      </w:r>
    </w:p>
    <w:p w14:paraId="2F95D02D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Lecturer view: class-level funnels, never individual PII beyond enrollment needs.</w:t>
      </w:r>
    </w:p>
    <w:p w14:paraId="2160226B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Phase 3 exit:</w:t>
      </w:r>
      <w:r>
        <w:rPr>
          <w:rFonts w:ascii="Calibri" w:hAnsi="Calibri" w:cs="Calibri"/>
          <w:color w:val="222222"/>
          <w:sz w:val="22"/>
          <w:szCs w:val="22"/>
        </w:rPr>
        <w:t xml:space="preserve"> grounded answer rate ≥85% on eval, citation precision ≥90%, lecturer insights used weekly by pilot lecturers, AI cost per student tracked.</w:t>
      </w:r>
    </w:p>
    <w:p w14:paraId="00153512" w14:textId="77777777" w:rsidR="003901BC" w:rsidRDefault="003901BC">
      <w:pPr>
        <w:spacing w:before="270" w:after="270"/>
        <w:ind w:left="720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5FFCADF">
          <v:rect id="_x0000_i1031" style="width:0;height:1.5pt" o:hralign="center" o:hrstd="t" o:hr="t" fillcolor="#a0a0a0" stroked="f"/>
        </w:pict>
      </w:r>
    </w:p>
    <w:p w14:paraId="48A1B0FB" w14:textId="77777777" w:rsidR="003901BC" w:rsidRDefault="003901BC">
      <w:pPr>
        <w:pStyle w:val="Heading2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Phase 4 — Shared Word Experience &amp; Expansion</w:t>
      </w:r>
    </w:p>
    <w:p w14:paraId="7E0F64EC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Maps to PRD §20 Phase 4. Duration:</w:t>
      </w:r>
      <w:r>
        <w:rPr>
          <w:rFonts w:ascii="Calibri" w:hAnsi="Calibri" w:cs="Calibri"/>
          <w:color w:val="222222"/>
          <w:sz w:val="22"/>
          <w:szCs w:val="22"/>
        </w:rPr>
        <w:t xml:space="preserve"> 4–6 weeks + ongoing.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Goal: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same daily Word for all + cross-institution scale.</w:t>
      </w:r>
    </w:p>
    <w:p w14:paraId="2F9FB41C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Devotional</w:t>
      </w:r>
    </w:p>
    <w:p w14:paraId="1CCD721D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Content pipeline: authorized source ingestion via licensed feed/API (resolve rights per §21) → </w:t>
      </w:r>
      <w:r>
        <w:rPr>
          <w:rStyle w:val="HTMLCode"/>
          <w:color w:val="222222"/>
        </w:rPr>
        <w:t>Devotionals {date, title, verse, body, audioUrl?}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single active per day (UTC+1 Lagos day boundary) → archive browsable.</w:t>
      </w:r>
    </w:p>
    <w:p w14:paraId="109F7125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Home integration: Word hero at top, but urgent academics (test today, deadline) pinned above via </w:t>
      </w:r>
      <w:r>
        <w:rPr>
          <w:rStyle w:val="HTMLCode"/>
          <w:color w:val="222222"/>
        </w:rPr>
        <w:t>priorities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slot — Word never displaced, per §14.</w:t>
      </w:r>
    </w:p>
    <w:p w14:paraId="4FC44B2B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Separate </w:t>
      </w:r>
      <w:r>
        <w:rPr>
          <w:rStyle w:val="HTMLCode"/>
          <w:color w:val="222222"/>
        </w:rPr>
        <w:t>Academic reflection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card (discipline/excellence/integrity/consistency) labeled distinct from devotional.</w:t>
      </w:r>
    </w:p>
    <w:p w14:paraId="38848956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Offline cache for today's Word only (exception to no-offline rule, since non-protected).</w:t>
      </w:r>
    </w:p>
    <w:p w14:paraId="4F95847A" w14:textId="77777777" w:rsidR="003901BC" w:rsidRDefault="003901BC">
      <w:pPr>
        <w:pStyle w:val="Heading3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Expansion hardening</w:t>
      </w:r>
    </w:p>
    <w:p w14:paraId="36082D2A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Institution onboarding wizard (self-serve request → platform approval → seed faculties/departments).</w:t>
      </w:r>
    </w:p>
    <w:p w14:paraId="72B96CDC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Bulk import (CSV) for students/courses, verification SLAs dashboard.</w:t>
      </w:r>
    </w:p>
    <w:p w14:paraId="4E923480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Performance: read replicas, CDN page cache, search scaling (Meilisearch), rate-limit tuning.</w:t>
      </w:r>
    </w:p>
    <w:p w14:paraId="59F4E0A6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Localization prep (English → future French/Arabic for northern institutions), accessibility audit, data-retention policies.</w:t>
      </w:r>
    </w:p>
    <w:p w14:paraId="225B2B74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Phase 4 exit:</w:t>
      </w:r>
      <w:r>
        <w:rPr>
          <w:rFonts w:ascii="Calibri" w:hAnsi="Calibri" w:cs="Calibri"/>
          <w:color w:val="222222"/>
          <w:sz w:val="22"/>
          <w:szCs w:val="22"/>
        </w:rPr>
        <w:t xml:space="preserve"> Word live with license proof, multi-institution pilot (≥3 universities), p95 reader page load &lt;1.5s on 3G, uptime 99.5%.</w:t>
      </w:r>
    </w:p>
    <w:p w14:paraId="1E9ED13E" w14:textId="77777777" w:rsidR="003901BC" w:rsidRDefault="003901BC">
      <w:pPr>
        <w:spacing w:before="270" w:after="270"/>
        <w:ind w:left="720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1168894">
          <v:rect id="_x0000_i1032" style="width:0;height:1.5pt" o:hralign="center" o:hrstd="t" o:hr="t" fillcolor="#a0a0a0" stroked="f"/>
        </w:pict>
      </w:r>
    </w:p>
    <w:p w14:paraId="4DCDF1AB" w14:textId="77777777" w:rsidR="003901BC" w:rsidRDefault="003901BC">
      <w:pPr>
        <w:pStyle w:val="Heading2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Cross-Cutting Requirements</w:t>
      </w:r>
    </w:p>
    <w:p w14:paraId="70BD0529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Security: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OWASP ASVS L2, encrypted at rest (KMS), TLS 1.2+, PII minimization, matric/staff ID redaction in logs, annual pentest, bug-report channel. No secrets in client. Signed URLs short-lived. CSRF + CSP strict (reader blocks iframes).</w:t>
      </w:r>
    </w:p>
    <w:p w14:paraId="1E7BE025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Privacy &amp; legal (Nigeria):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NDPR compliance, consent logs, data-processing agreement with institutions, takedown + appeal SLAs, terms stating external capture not preventable.</w:t>
      </w:r>
    </w:p>
    <w:p w14:paraId="1152B4CD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Accessibility: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WCAG 2.2 AA, keyboard-navigable reader, screen-reader labels for badges, captions for any video (future).</w:t>
      </w:r>
    </w:p>
    <w:p w14:paraId="2CEEC948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Data &amp; costs: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data-saver mode (low-res pages default), page-image compression (WebP, 1200px), AI token budgets per student/day.</w:t>
      </w:r>
    </w:p>
    <w:p w14:paraId="5FAC9A75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Content moderation: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profanity + plagiarism scan on upload (basic similarity hash), manual review queue prioritized by paid content.</w:t>
      </w:r>
    </w:p>
    <w:p w14:paraId="7BAE6965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Brand: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EDUFARM wordmark + trust badge set; watermark must not obscure content (8% opacity footer).</w:t>
      </w:r>
    </w:p>
    <w:p w14:paraId="6D0E414C" w14:textId="77777777" w:rsidR="003901BC" w:rsidRDefault="003901BC">
      <w:pPr>
        <w:spacing w:before="270" w:after="270"/>
        <w:ind w:left="720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8827F1E">
          <v:rect id="_x0000_i1033" style="width:0;height:1.5pt" o:hralign="center" o:hrstd="t" o:hr="t" fillcolor="#a0a0a0" stroked="f"/>
        </w:pict>
      </w:r>
    </w:p>
    <w:p w14:paraId="56EBF951" w14:textId="77777777" w:rsidR="003901BC" w:rsidRDefault="003901BC">
      <w:pPr>
        <w:pStyle w:val="Heading2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Testing Strategy</w:t>
      </w:r>
    </w:p>
    <w:tbl>
      <w:tblPr>
        <w:tblW w:w="5000" w:type="pct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4924"/>
        <w:gridCol w:w="1355"/>
        <w:gridCol w:w="1666"/>
      </w:tblGrid>
      <w:tr w:rsidR="00000000" w14:paraId="42802A4B" w14:textId="77777777">
        <w:trPr>
          <w:divId w:val="1026296827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E5A3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C88A3E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Level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E5A3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6C42FD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What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E5A3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52D546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E5A3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CCD7CF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Gate</w:t>
            </w:r>
          </w:p>
        </w:tc>
      </w:tr>
      <w:tr w:rsidR="00000000" w14:paraId="0E22EF62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E35018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Unit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84822F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pricing, points caps, settlement math, state machines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831A44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Vitest/Jest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9390B3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≥80% on money/points modules</w:t>
            </w:r>
          </w:p>
        </w:tc>
      </w:tr>
      <w:tr w:rsidR="00000000" w14:paraId="68B67542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463999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Integration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1C88DC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verification flow, purchase webhook idempotency, entitlement filter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BB3783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Supertest + test DB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D8364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CI required</w:t>
            </w:r>
          </w:p>
        </w:tc>
      </w:tr>
      <w:tr w:rsidR="00000000" w14:paraId="7669AB13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BD4E67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E2E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758EB4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student signup→verify→enroll→buy→read→progress; lecturer upload→review→publish; dispute loop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F0353B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Playwright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36E7DC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Smoke on every PR, full nightly</w:t>
            </w:r>
          </w:p>
        </w:tc>
      </w:tr>
      <w:tr w:rsidR="00000000" w14:paraId="3BBBDC18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D4F508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C91AEE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authz matrix (unverified/unenrolled cannot read), signed-URL expiry, no raw bucket 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1B134B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Custom scripts + OWASP ZAP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C02798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Pre-release</w:t>
            </w:r>
          </w:p>
        </w:tc>
      </w:tr>
      <w:tr w:rsidR="00000000" w14:paraId="1AC0D0DF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F75172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AI eval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FC5C41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faithfulness, citation precision, refusal correctness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6BFB49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RAG eval harness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93F8E8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≥thresholds to ship</w:t>
            </w:r>
          </w:p>
        </w:tc>
      </w:tr>
      <w:tr w:rsidR="00000000" w14:paraId="22BD7516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19C6C3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EB192E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reader p95, concurrent purchases, ingestion throughput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31DABF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A18D7A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Phase exit criteria</w:t>
            </w:r>
          </w:p>
        </w:tc>
      </w:tr>
      <w:tr w:rsidR="00000000" w14:paraId="5550BAF5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4198E5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93631B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pilot lecturers/students scripted tasks + SUS survey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4DDB72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Manual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8A00B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≥75 SUS to exit Phase 1</w:t>
            </w:r>
          </w:p>
        </w:tc>
      </w:tr>
    </w:tbl>
    <w:p w14:paraId="152137AD" w14:textId="77777777" w:rsidR="003901BC" w:rsidRDefault="003901BC">
      <w:pPr>
        <w:spacing w:before="270" w:after="270"/>
        <w:ind w:left="720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1536437">
          <v:rect id="_x0000_i1034" style="width:0;height:1.5pt" o:hralign="center" o:hrstd="t" o:hr="t" fillcolor="#a0a0a0" stroked="f"/>
        </w:pict>
      </w:r>
    </w:p>
    <w:p w14:paraId="3661A630" w14:textId="77777777" w:rsidR="003901BC" w:rsidRDefault="003901BC">
      <w:pPr>
        <w:pStyle w:val="Heading2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Analytics &amp; Success Measures</w:t>
      </w:r>
    </w:p>
    <w:p w14:paraId="5B315E12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Map PRD §19 to events:</w:t>
      </w:r>
    </w:p>
    <w:p w14:paraId="0FF2C231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Adoption: </w:t>
      </w:r>
      <w:r>
        <w:rPr>
          <w:rStyle w:val="HTMLCode"/>
          <w:color w:val="222222"/>
        </w:rPr>
        <w:t>user.verified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course.enrolled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WAU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6F10899F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Engagement: </w:t>
      </w:r>
      <w:r>
        <w:rPr>
          <w:rStyle w:val="HTMLCode"/>
          <w:color w:val="222222"/>
        </w:rPr>
        <w:t>material.completed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assessment.submitted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question.asked/answered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streak.day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687C7EF6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Lecturer: </w:t>
      </w:r>
      <w:r>
        <w:rPr>
          <w:rStyle w:val="HTMLCode"/>
          <w:color w:val="222222"/>
        </w:rPr>
        <w:t>material.published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announcement.posted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answer.posted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0B1F9A48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Trust: </w:t>
      </w:r>
      <w:r>
        <w:rPr>
          <w:rStyle w:val="HTMLCode"/>
          <w:color w:val="222222"/>
        </w:rPr>
        <w:t>% official materials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review.avg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dispute.resolved SLA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566E79BF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Affordability: </w:t>
      </w:r>
      <w:r>
        <w:rPr>
          <w:rStyle w:val="HTMLCode"/>
          <w:color w:val="222222"/>
        </w:rPr>
        <w:t>purchase.rate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avgPrice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bundle.attach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points.redeemed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67417A10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AI: </w:t>
      </w:r>
      <w:r>
        <w:rPr>
          <w:rStyle w:val="HTMLCode"/>
          <w:color w:val="222222"/>
        </w:rPr>
        <w:t>ai.session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ai.groundedRatio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practice.completed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55F4A44F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Health: retention D7/D30, abuse rate, settlement on-time %.</w:t>
      </w:r>
    </w:p>
    <w:p w14:paraId="25504524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Dashboards: PostHog + Metabase for institution reports.</w:t>
      </w:r>
    </w:p>
    <w:p w14:paraId="137932C6" w14:textId="77777777" w:rsidR="003901BC" w:rsidRDefault="003901BC">
      <w:pPr>
        <w:spacing w:before="270" w:after="270"/>
        <w:ind w:left="720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7383BF0">
          <v:rect id="_x0000_i1035" style="width:0;height:1.5pt" o:hralign="center" o:hrstd="t" o:hr="t" fillcolor="#a0a0a0" stroked="f"/>
        </w:pict>
      </w:r>
    </w:p>
    <w:p w14:paraId="2B9D8E5A" w14:textId="77777777" w:rsidR="003901BC" w:rsidRDefault="003901BC">
      <w:pPr>
        <w:pStyle w:val="Heading2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Team, Timeline &amp; Milestones</w:t>
      </w:r>
    </w:p>
    <w:p w14:paraId="566AE3EB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Lean team (6–8):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1 Product/PM (you) + 1 Designer (design system + flows) + 2 Frontend + 2 Backend + 1 AI/Data (part-time until Phase 3) + 1 QA/Ops (part-time). Institution liaison for pilot.</w:t>
      </w:r>
    </w:p>
    <w:tbl>
      <w:tblPr>
        <w:tblW w:w="5000" w:type="pct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447"/>
        <w:gridCol w:w="6647"/>
      </w:tblGrid>
      <w:tr w:rsidR="00000000" w14:paraId="6629CA1C" w14:textId="77777777">
        <w:trPr>
          <w:divId w:val="1026296827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E5A3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B68450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E5A3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FED804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E5A3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1DAF4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Milestone demo</w:t>
            </w:r>
          </w:p>
        </w:tc>
      </w:tr>
      <w:tr w:rsidR="00000000" w14:paraId="5FC8A393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3B7D98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Phase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4E1FDD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3–4 wks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292DA2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Storybook + staging + ADRs + seeded DB</w:t>
            </w:r>
          </w:p>
        </w:tc>
      </w:tr>
      <w:tr w:rsidR="00000000" w14:paraId="2264C6E1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3824D5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E9BE79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8–12 wks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3CD92E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Pilot dept live, paid bundle bought, reader protected</w:t>
            </w:r>
          </w:p>
        </w:tc>
      </w:tr>
      <w:tr w:rsidR="00000000" w14:paraId="584EC793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2E614F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57D6B0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6–8 wks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D3E040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Assessments + points + first payout</w:t>
            </w:r>
          </w:p>
        </w:tc>
      </w:tr>
      <w:tr w:rsidR="00000000" w14:paraId="6CC7B7AE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4B2CF4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086702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6–10 wks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646D74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Grounded AI + insights weekly use</w:t>
            </w:r>
          </w:p>
        </w:tc>
      </w:tr>
      <w:tr w:rsidR="00000000" w14:paraId="49A7A53B" w14:textId="77777777">
        <w:trPr>
          <w:divId w:val="102629682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DE856C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B159C7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4–6 wks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CDDD17" w14:textId="77777777" w:rsidR="003901BC" w:rsidRDefault="003901BC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Daily Word + 3 institutions</w:t>
            </w:r>
          </w:p>
        </w:tc>
      </w:tr>
    </w:tbl>
    <w:p w14:paraId="3F7A9529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Total to full vision: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~7–10 months</w:t>
      </w:r>
      <w:r>
        <w:rPr>
          <w:rFonts w:ascii="Calibri" w:hAnsi="Calibri" w:cs="Calibri"/>
          <w:color w:val="222222"/>
          <w:sz w:val="22"/>
          <w:szCs w:val="22"/>
        </w:rPr>
        <w:t xml:space="preserve"> with lean team. MVP (Phase 1) alone: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~3–4 months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5CB91FBB" w14:textId="77777777" w:rsidR="003901BC" w:rsidRDefault="003901BC">
      <w:pPr>
        <w:spacing w:before="270" w:after="270"/>
        <w:ind w:left="720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3605B9A">
          <v:rect id="_x0000_i1036" style="width:0;height:1.5pt" o:hralign="center" o:hrstd="t" o:hr="t" fillcolor="#a0a0a0" stroked="f"/>
        </w:pict>
      </w:r>
    </w:p>
    <w:p w14:paraId="450340F8" w14:textId="77777777" w:rsidR="003901BC" w:rsidRDefault="003901BC">
      <w:pPr>
        <w:pStyle w:val="Heading2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Risks &amp; Mitigations</w:t>
      </w:r>
    </w:p>
    <w:p w14:paraId="28E0437C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Content leakage (screenshots):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mitigate with watermark + education + legal; never promise prevention. Track abuse rate.</w:t>
      </w:r>
    </w:p>
    <w:p w14:paraId="3E89BA46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Lecturer adoption: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co-design upload wizard with 2–3 lecturers; concierge ingestion for pilot (convert their PDFs).</w:t>
      </w:r>
    </w:p>
    <w:p w14:paraId="44BBDB2F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Payment failures (bank/USSD):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Paystack + fallback, clear pending states, auto-reconcile job.</w:t>
      </w:r>
    </w:p>
    <w:p w14:paraId="75D4660C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AI hallucination as lecturer view: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strict citation UI + refusal + eval gates; lecturer can flag AI answer → Q&amp;A.</w:t>
      </w:r>
    </w:p>
    <w:p w14:paraId="705BE19A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Verification bottleneck: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SLA dashboard + bulk approve + institution admin training.</w:t>
      </w:r>
    </w:p>
    <w:p w14:paraId="0FEACBE8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Cost blowout (AI/storage):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per-student budgets, page-image lifecycle, eval before scaling.</w:t>
      </w:r>
    </w:p>
    <w:p w14:paraId="3D9D399B" w14:textId="77777777" w:rsidR="003901BC" w:rsidRDefault="003901BC">
      <w:pPr>
        <w:numPr>
          <w:ilvl w:val="0"/>
          <w:numId w:val="6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Devotional licensing: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start with placeholder reflection + legal track in parallel; no launch without authorization proof.</w:t>
      </w:r>
    </w:p>
    <w:p w14:paraId="53B7BD3C" w14:textId="77777777" w:rsidR="003901BC" w:rsidRDefault="003901BC">
      <w:pPr>
        <w:spacing w:before="270" w:after="270"/>
        <w:ind w:left="720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2A6FA3C">
          <v:rect id="_x0000_i1037" style="width:0;height:1.5pt" o:hralign="center" o:hrstd="t" o:hr="t" fillcolor="#a0a0a0" stroked="f"/>
        </w:pict>
      </w:r>
    </w:p>
    <w:p w14:paraId="4AE37D0A" w14:textId="77777777" w:rsidR="003901BC" w:rsidRDefault="003901BC">
      <w:pPr>
        <w:pStyle w:val="Heading2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Definition of Done &amp; Exit Criteria</w:t>
      </w:r>
    </w:p>
    <w:p w14:paraId="1440C519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Every feature must meet: typed + linted + tested + documented (Storybook/OpenAPI) + analytics event + audit log (if money/verification/content state) + accessibility check + mobile 360px check + PR review. Phase exits require pilot metrics in §3–6.</w:t>
      </w:r>
    </w:p>
    <w:p w14:paraId="13D6091B" w14:textId="77777777" w:rsidR="003901BC" w:rsidRDefault="003901BC">
      <w:pPr>
        <w:spacing w:before="270" w:after="270"/>
        <w:ind w:left="720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ADAC117">
          <v:rect id="_x0000_i1038" style="width:0;height:1.5pt" o:hralign="center" o:hrstd="t" o:hr="t" fillcolor="#a0a0a0" stroked="f"/>
        </w:pict>
      </w:r>
    </w:p>
    <w:p w14:paraId="15280D0E" w14:textId="77777777" w:rsidR="003901BC" w:rsidRDefault="003901BC">
      <w:pPr>
        <w:pStyle w:val="Heading2"/>
        <w:ind w:left="720"/>
        <w:divId w:val="102629682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Immediate Next Actions (2-week starter)</w:t>
      </w:r>
    </w:p>
    <w:p w14:paraId="3C898710" w14:textId="77777777" w:rsidR="003901BC" w:rsidRDefault="003901BC">
      <w:pPr>
        <w:numPr>
          <w:ilvl w:val="0"/>
          <w:numId w:val="7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[ ] Approve stack + monorepo layout (ADR 001). Create </w:t>
      </w:r>
      <w:r>
        <w:rPr>
          <w:rStyle w:val="HTMLCode"/>
          <w:color w:val="222222"/>
        </w:rPr>
        <w:t>apps/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packages/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infra/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scaffolds.</w:t>
      </w:r>
    </w:p>
    <w:p w14:paraId="030F3467" w14:textId="77777777" w:rsidR="003901BC" w:rsidRDefault="003901BC">
      <w:pPr>
        <w:numPr>
          <w:ilvl w:val="0"/>
          <w:numId w:val="7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[ ] Designer: tokens + 10 primitives + </w:t>
      </w:r>
      <w:r>
        <w:rPr>
          <w:rStyle w:val="HTMLCode"/>
          <w:color w:val="222222"/>
        </w:rPr>
        <w:t>VerifiedBadge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+ </w:t>
      </w:r>
      <w:r>
        <w:rPr>
          <w:rStyle w:val="HTMLCode"/>
          <w:color w:val="222222"/>
        </w:rPr>
        <w:t>MaterialCard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 Storybook.</w:t>
      </w:r>
    </w:p>
    <w:p w14:paraId="795A00BF" w14:textId="77777777" w:rsidR="003901BC" w:rsidRDefault="003901BC">
      <w:pPr>
        <w:numPr>
          <w:ilvl w:val="0"/>
          <w:numId w:val="7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Backend: auth + RBAC + University→Course CRUD + seed script.</w:t>
      </w:r>
    </w:p>
    <w:p w14:paraId="0CDB9B79" w14:textId="77777777" w:rsidR="003901BC" w:rsidRDefault="003901BC">
      <w:pPr>
        <w:numPr>
          <w:ilvl w:val="0"/>
          <w:numId w:val="7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Backend: verification request/approve endpoints + admin queue UI skeleton.</w:t>
      </w:r>
    </w:p>
    <w:p w14:paraId="5FE833B7" w14:textId="77777777" w:rsidR="003901BC" w:rsidRDefault="003901BC">
      <w:pPr>
        <w:numPr>
          <w:ilvl w:val="0"/>
          <w:numId w:val="7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Spike: PDF → page images → signed URL viewer with watermark (prove protected model).</w:t>
      </w:r>
    </w:p>
    <w:p w14:paraId="6A14ED9D" w14:textId="77777777" w:rsidR="003901BC" w:rsidRDefault="003901BC">
      <w:pPr>
        <w:numPr>
          <w:ilvl w:val="0"/>
          <w:numId w:val="7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Spike: Paystack test checkout → webhook → idempotent grant.</w:t>
      </w:r>
    </w:p>
    <w:p w14:paraId="3FEC7CB9" w14:textId="77777777" w:rsidR="003901BC" w:rsidRDefault="003901BC">
      <w:pPr>
        <w:numPr>
          <w:ilvl w:val="0"/>
          <w:numId w:val="7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Legal: devotional source outreach + NDPR checklist + terms draft.</w:t>
      </w:r>
    </w:p>
    <w:p w14:paraId="6E799321" w14:textId="77777777" w:rsidR="003901BC" w:rsidRDefault="003901BC">
      <w:pPr>
        <w:numPr>
          <w:ilvl w:val="0"/>
          <w:numId w:val="7"/>
        </w:numPr>
        <w:spacing w:before="100" w:beforeAutospacing="1" w:after="100" w:afterAutospacing="1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[ ] Pilot: sign 1 department, list 3 lecturers + 50 students for UAT.</w:t>
      </w:r>
    </w:p>
    <w:p w14:paraId="490E5598" w14:textId="77777777" w:rsidR="003901BC" w:rsidRDefault="003901BC">
      <w:pPr>
        <w:spacing w:before="270" w:after="270"/>
        <w:ind w:left="720"/>
        <w:divId w:val="102629682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52E5B68">
          <v:rect id="_x0000_i1039" style="width:0;height:1.5pt" o:hralign="center" o:hrstd="t" o:hr="t" fillcolor="#a0a0a0" stroked="f"/>
        </w:pict>
      </w:r>
    </w:p>
    <w:p w14:paraId="45F684C1" w14:textId="77777777" w:rsidR="003901BC" w:rsidRDefault="003901BC">
      <w:pPr>
        <w:pStyle w:val="NormalWeb"/>
        <w:ind w:left="720"/>
        <w:divId w:val="1026296827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Next doc to create: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Docs/ADRs/001-stack.md</w:t>
      </w:r>
      <w:r>
        <w:rPr>
          <w:rFonts w:ascii="Calibri" w:hAnsi="Calibri" w:cs="Calibri"/>
          <w:color w:val="222222"/>
          <w:sz w:val="22"/>
          <w:szCs w:val="22"/>
        </w:rPr>
        <w:t xml:space="preserve"> → then Figma links + </w:t>
      </w:r>
      <w:r>
        <w:rPr>
          <w:rStyle w:val="HTMLCode"/>
          <w:color w:val="222222"/>
        </w:rPr>
        <w:t>packages/tokens/tokens.json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sectPr w:rsidR="00390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A34AE"/>
    <w:multiLevelType w:val="multilevel"/>
    <w:tmpl w:val="886C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B08B5"/>
    <w:multiLevelType w:val="multilevel"/>
    <w:tmpl w:val="69B4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D0F7D"/>
    <w:multiLevelType w:val="multilevel"/>
    <w:tmpl w:val="BC2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D2C57"/>
    <w:multiLevelType w:val="multilevel"/>
    <w:tmpl w:val="8BD8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826D94"/>
    <w:multiLevelType w:val="multilevel"/>
    <w:tmpl w:val="2F70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096A50"/>
    <w:multiLevelType w:val="multilevel"/>
    <w:tmpl w:val="92DA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F7458E"/>
    <w:multiLevelType w:val="multilevel"/>
    <w:tmpl w:val="8104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369399">
    <w:abstractNumId w:val="6"/>
  </w:num>
  <w:num w:numId="2" w16cid:durableId="644967560">
    <w:abstractNumId w:val="2"/>
  </w:num>
  <w:num w:numId="3" w16cid:durableId="276716720">
    <w:abstractNumId w:val="3"/>
  </w:num>
  <w:num w:numId="4" w16cid:durableId="305278237">
    <w:abstractNumId w:val="0"/>
  </w:num>
  <w:num w:numId="5" w16cid:durableId="501819028">
    <w:abstractNumId w:val="5"/>
  </w:num>
  <w:num w:numId="6" w16cid:durableId="1473980404">
    <w:abstractNumId w:val="1"/>
  </w:num>
  <w:num w:numId="7" w16cid:durableId="5945575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C3"/>
    <w:rsid w:val="003901BC"/>
    <w:rsid w:val="00D33EC3"/>
    <w:rsid w:val="00E3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258072"/>
  <w15:chartTrackingRefBased/>
  <w15:docId w15:val="{3FE5AEC3-79E9-4442-B912-9F4C06E8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0E5A3C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9A227"/>
      </w:pBdr>
      <w:spacing w:before="100" w:beforeAutospacing="1" w:after="100" w:afterAutospacing="1"/>
      <w:outlineLvl w:val="1"/>
    </w:pPr>
    <w:rPr>
      <w:b/>
      <w:bCs/>
      <w:color w:val="0E5A3C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0E5A3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296827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53839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C9A227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4344</Words>
  <Characters>24766</Characters>
  <Application>Microsoft Office Word</Application>
  <DocSecurity>0</DocSecurity>
  <Lines>206</Lines>
  <Paragraphs>58</Paragraphs>
  <ScaleCrop>false</ScaleCrop>
  <Company/>
  <LinksUpToDate>false</LinksUpToDate>
  <CharactersWithSpaces>29052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EDUFARM â€” Detailed Implementation Plan</dc:title>
  <dc:subject/>
  <dc:creator>Marvellous Onwuka</dc:creator>
  <cp:keywords/>
  <dc:description/>
  <cp:lastModifiedBy>Marvellous Onwuka</cp:lastModifiedBy>
  <cp:revision>2</cp:revision>
  <dcterms:created xsi:type="dcterms:W3CDTF">2026-09-24T15:18:00Z</dcterms:created>
  <dcterms:modified xsi:type="dcterms:W3CDTF">2026-09-24T15:18:00Z</dcterms:modified>
</cp:coreProperties>
</file>