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CC9EB" w14:textId="718983BE" w:rsidR="00A91ADF" w:rsidRDefault="00D21217" w:rsidP="00D21217">
      <w:pPr>
        <w:jc w:val="center"/>
        <w:rPr>
          <w:b/>
          <w:bCs/>
        </w:rPr>
      </w:pPr>
      <w:r w:rsidRPr="00D21217">
        <w:rPr>
          <w:b/>
          <w:bCs/>
        </w:rPr>
        <w:t>Responsabilité des concepteurs de solution logicielle</w:t>
      </w:r>
    </w:p>
    <w:p w14:paraId="126F6D7F" w14:textId="77777777" w:rsidR="00E255D9" w:rsidRPr="00E255D9" w:rsidRDefault="00E255D9" w:rsidP="00E255D9">
      <w:r w:rsidRPr="00E255D9">
        <w:t>Les  concepteurs  de solutions  logicielles  sont  tenus  vis-à-vis  de leurs  clients  à  différentes  obligations.  Ils doivent  délivrer  aux  cocontractants  une  solution  conforme  au  cahier  des  charges  et  peuvent  à  défaut mettre en œuvre leur responsabilité contractuelle</w:t>
      </w:r>
    </w:p>
    <w:p w14:paraId="57C853DD" w14:textId="77777777" w:rsidR="00E255D9" w:rsidRPr="00E255D9" w:rsidRDefault="00E255D9" w:rsidP="00E255D9">
      <w:r w:rsidRPr="00E255D9">
        <w:t>Le  périmètre  d’intervention  du  concepteur  de  solutions  logicielles   est  aujourd’hui  très  étendu,  de  la rédaction du cahier des charges jusqu’à la recette définitive.</w:t>
      </w:r>
    </w:p>
    <w:p w14:paraId="07DB2EBD" w14:textId="08702405" w:rsidR="00E255D9" w:rsidRPr="00E255D9" w:rsidRDefault="00E255D9" w:rsidP="00E255D9">
      <w:r>
        <w:rPr>
          <w:b/>
          <w:bCs/>
          <w:u w:val="single"/>
        </w:rPr>
        <w:t>1</w:t>
      </w:r>
      <w:r w:rsidRPr="00E255D9">
        <w:rPr>
          <w:b/>
          <w:bCs/>
          <w:u w:val="single"/>
        </w:rPr>
        <w:t xml:space="preserve">.Le processus lié au développement de logiciel </w:t>
      </w:r>
    </w:p>
    <w:p w14:paraId="7E9CC26D" w14:textId="77777777" w:rsidR="00E255D9" w:rsidRPr="00E255D9" w:rsidRDefault="00E255D9" w:rsidP="00BC51F7">
      <w:pPr>
        <w:numPr>
          <w:ilvl w:val="0"/>
          <w:numId w:val="8"/>
        </w:numPr>
      </w:pPr>
      <w:r w:rsidRPr="00E255D9">
        <w:t xml:space="preserve">Rédaction du   cahier des charges qui décrit les attentes et besoins du client </w:t>
      </w:r>
    </w:p>
    <w:p w14:paraId="5EDBD186" w14:textId="4CA938F9" w:rsidR="00E255D9" w:rsidRPr="00E255D9" w:rsidRDefault="00E255D9" w:rsidP="008D468A">
      <w:pPr>
        <w:numPr>
          <w:ilvl w:val="0"/>
          <w:numId w:val="8"/>
        </w:numPr>
      </w:pPr>
      <w:r w:rsidRPr="00E255D9">
        <w:t>Analyse des besoins du client, faisabilité technique, identification des contraintes, prévisions des moyens matériels et humains</w:t>
      </w:r>
    </w:p>
    <w:p w14:paraId="3201DA52" w14:textId="51227828" w:rsidR="00E255D9" w:rsidRDefault="00E255D9" w:rsidP="00BC51F7">
      <w:pPr>
        <w:numPr>
          <w:ilvl w:val="0"/>
          <w:numId w:val="8"/>
        </w:numPr>
      </w:pPr>
      <w:r w:rsidRPr="00E255D9">
        <w:t xml:space="preserve">Elaboration d’un calendrier avec délais impératifs assortis de pénalités en cas de non-respect </w:t>
      </w:r>
    </w:p>
    <w:p w14:paraId="21487995" w14:textId="77777777" w:rsidR="00E255D9" w:rsidRPr="00E255D9" w:rsidRDefault="00E255D9" w:rsidP="00BC51F7">
      <w:pPr>
        <w:numPr>
          <w:ilvl w:val="0"/>
          <w:numId w:val="8"/>
        </w:numPr>
      </w:pPr>
      <w:r w:rsidRPr="00E255D9">
        <w:t>Construction de l’architecture du logiciel, écriture du code source</w:t>
      </w:r>
    </w:p>
    <w:p w14:paraId="746D0AEA" w14:textId="77777777" w:rsidR="00E255D9" w:rsidRPr="00E255D9" w:rsidRDefault="00E255D9" w:rsidP="00BC51F7">
      <w:pPr>
        <w:numPr>
          <w:ilvl w:val="0"/>
          <w:numId w:val="8"/>
        </w:numPr>
      </w:pPr>
      <w:r w:rsidRPr="00E255D9">
        <w:t xml:space="preserve">Réalisation de la documentation relative à l’utilisation du logiciel  </w:t>
      </w:r>
    </w:p>
    <w:p w14:paraId="16489F48" w14:textId="77777777" w:rsidR="00E255D9" w:rsidRPr="00E255D9" w:rsidRDefault="00E255D9" w:rsidP="00BC51F7">
      <w:pPr>
        <w:numPr>
          <w:ilvl w:val="0"/>
          <w:numId w:val="8"/>
        </w:numPr>
      </w:pPr>
      <w:r w:rsidRPr="00E255D9">
        <w:t xml:space="preserve">Livraison du logiciel développé au client afin de lui permettre de « recetter » le produit </w:t>
      </w:r>
    </w:p>
    <w:p w14:paraId="28DE0AFF" w14:textId="15755F93" w:rsidR="00E255D9" w:rsidRPr="00E255D9" w:rsidRDefault="00E255D9" w:rsidP="00E255D9">
      <w:r>
        <w:rPr>
          <w:b/>
          <w:bCs/>
          <w:u w:val="single"/>
        </w:rPr>
        <w:t>2.</w:t>
      </w:r>
      <w:r w:rsidRPr="00E255D9">
        <w:rPr>
          <w:b/>
          <w:bCs/>
          <w:u w:val="single"/>
        </w:rPr>
        <w:t xml:space="preserve"> Les obligations du concepteur de solutions logicielles</w:t>
      </w:r>
      <w:r w:rsidRPr="00E255D9">
        <w:rPr>
          <w:b/>
          <w:bCs/>
        </w:rPr>
        <w:t xml:space="preserve"> </w:t>
      </w:r>
    </w:p>
    <w:p w14:paraId="6958AD61" w14:textId="77777777" w:rsidR="00E255D9" w:rsidRPr="00E255D9" w:rsidRDefault="00E255D9" w:rsidP="00E255D9">
      <w:pPr>
        <w:ind w:left="720"/>
      </w:pPr>
      <w:r w:rsidRPr="00E255D9">
        <w:rPr>
          <w:b/>
          <w:bCs/>
        </w:rPr>
        <w:t>1.Les obligations de la période précontractuelle</w:t>
      </w:r>
    </w:p>
    <w:p w14:paraId="0A004CCA" w14:textId="77777777" w:rsidR="00E255D9" w:rsidRPr="00E255D9" w:rsidRDefault="00E255D9" w:rsidP="00E255D9">
      <w:pPr>
        <w:ind w:left="720"/>
      </w:pPr>
      <w:r w:rsidRPr="00E255D9">
        <w:t>A)</w:t>
      </w:r>
      <w:r w:rsidRPr="00E255D9">
        <w:rPr>
          <w:u w:val="single"/>
        </w:rPr>
        <w:t>L’obligation d’information</w:t>
      </w:r>
    </w:p>
    <w:p w14:paraId="488EA019" w14:textId="52E042F9" w:rsidR="00E255D9" w:rsidRDefault="00E255D9" w:rsidP="00E255D9">
      <w:pPr>
        <w:ind w:left="720"/>
      </w:pPr>
      <w:r w:rsidRPr="00E255D9">
        <w:t xml:space="preserve">Dès la phase de négociation et de pourparlers, le concepteur de solutions logicielles doit fournir au client les informations nécessaires au bon fonctionnement du projet informatique. </w:t>
      </w:r>
    </w:p>
    <w:p w14:paraId="40457C04" w14:textId="77777777" w:rsidR="00E255D9" w:rsidRPr="00E255D9" w:rsidRDefault="00E255D9" w:rsidP="00E255D9">
      <w:pPr>
        <w:ind w:left="720"/>
      </w:pPr>
      <w:r w:rsidRPr="00E255D9">
        <w:t>Cette obligation rééquilibre la relation contractuelle entre le professionnel (spécialiste technique) et la société cliente souvent profane en matière informatique</w:t>
      </w:r>
    </w:p>
    <w:p w14:paraId="44B38762" w14:textId="77777777" w:rsidR="00E255D9" w:rsidRPr="00E255D9" w:rsidRDefault="00E255D9" w:rsidP="00E255D9">
      <w:pPr>
        <w:ind w:left="720"/>
      </w:pPr>
      <w:r w:rsidRPr="00E255D9">
        <w:rPr>
          <w:u w:val="single"/>
        </w:rPr>
        <w:t>B)L’obligation de mise en garde</w:t>
      </w:r>
    </w:p>
    <w:p w14:paraId="365DA3F4" w14:textId="77777777" w:rsidR="00E255D9" w:rsidRPr="00E255D9" w:rsidRDefault="00E255D9" w:rsidP="00E255D9">
      <w:pPr>
        <w:ind w:left="720"/>
      </w:pPr>
      <w:r w:rsidRPr="00E255D9">
        <w:t xml:space="preserve">Le concepteur de la solution logicielle doit mettre en garde son client des risques, des contraintes techniques et des difficultés de mise en œuvre de son logiciel (risques liés au défaut d’interopérabilité avec les logiciels déjà présents chez le client) </w:t>
      </w:r>
    </w:p>
    <w:p w14:paraId="19896875" w14:textId="77777777" w:rsidR="00E255D9" w:rsidRPr="00E255D9" w:rsidRDefault="00E255D9" w:rsidP="00E255D9">
      <w:pPr>
        <w:ind w:left="720"/>
      </w:pPr>
      <w:r w:rsidRPr="00E255D9">
        <w:rPr>
          <w:u w:val="single"/>
        </w:rPr>
        <w:t>C)L’obligation de conseil</w:t>
      </w:r>
    </w:p>
    <w:p w14:paraId="47791B5B" w14:textId="77777777" w:rsidR="00E255D9" w:rsidRPr="00E255D9" w:rsidRDefault="00E255D9" w:rsidP="00E255D9">
      <w:pPr>
        <w:ind w:left="720"/>
      </w:pPr>
      <w:r w:rsidRPr="00E255D9">
        <w:t>Elle impose au fournisseur de s’impliquer et de participer activement dans la prestation qu’il fournit à son client. L’obligation de conseil renforce l’obligation d’information. Le concepteur de solution logicielle doit dans un premier temps, analyser et amender le cahier des charges élaboré par le client, clarifier ses besoins, anticiper les difficultés, puis, déterminer précisément la solution logicielle qui convient le mieux à son client</w:t>
      </w:r>
    </w:p>
    <w:p w14:paraId="2D7C8290" w14:textId="77777777" w:rsidR="00E255D9" w:rsidRPr="00E255D9" w:rsidRDefault="00E255D9" w:rsidP="00E255D9">
      <w:pPr>
        <w:ind w:left="720"/>
      </w:pPr>
      <w:r w:rsidRPr="00E255D9">
        <w:t>La solution proposée doit correspondre à l’attente du client et le fournisseur est en faute s’il n’y répond pas.</w:t>
      </w:r>
    </w:p>
    <w:p w14:paraId="1CA9A7DB" w14:textId="77777777" w:rsidR="00E255D9" w:rsidRPr="00E255D9" w:rsidRDefault="00E255D9" w:rsidP="00E255D9">
      <w:pPr>
        <w:ind w:left="720"/>
      </w:pPr>
      <w:r w:rsidRPr="00E255D9">
        <w:t xml:space="preserve">Cette obligation s’impose même si le client a des compétences informatiques. Il faut noter que l’obligation du fournisseur de logiciel s’estompe en partie devant le devoir de collaboration du client. En effet, les tribunaux estiment que l’utilisateur est fautif s’il ne </w:t>
      </w:r>
      <w:r w:rsidRPr="00E255D9">
        <w:lastRenderedPageBreak/>
        <w:t>procède pas à l’expression de ses besoins ou se trompe dans leur appréciation ou leur quantification.</w:t>
      </w:r>
    </w:p>
    <w:p w14:paraId="6934964B" w14:textId="77777777" w:rsidR="006A4EE5" w:rsidRDefault="0071336C" w:rsidP="0071336C">
      <w:pPr>
        <w:ind w:left="720"/>
      </w:pPr>
      <w:r w:rsidRPr="0071336C">
        <w:t>Ces trois obligations (information, mise en garde et conseil) sont des obligations de moyen</w:t>
      </w:r>
      <w:r w:rsidR="006A4EE5">
        <w:t xml:space="preserve">. </w:t>
      </w:r>
    </w:p>
    <w:p w14:paraId="1AF799F6" w14:textId="77777777" w:rsidR="006A4EE5" w:rsidRDefault="006A4EE5" w:rsidP="0071336C">
      <w:pPr>
        <w:ind w:left="720"/>
      </w:pPr>
      <w:r>
        <w:t>-</w:t>
      </w:r>
      <w:r>
        <w:t>Cour d’appel de Paris, 16 octobre 2015 : la cour rappelle que le prestataire informatique est débiteur d’un devoir de conseil qui consiste à informer son client, à le renseigner et à détecter ses besoins. Il appartient au prestataire informatique d’informer son client sur les limites de la prestation mais aussi de se renseigner sur les besoins de son client et de l’aider à les exprimer.</w:t>
      </w:r>
    </w:p>
    <w:p w14:paraId="60BD5692" w14:textId="5D081AC3" w:rsidR="006A4EE5" w:rsidRDefault="006A4EE5" w:rsidP="0071336C">
      <w:pPr>
        <w:ind w:left="720"/>
      </w:pPr>
      <w:r>
        <w:t xml:space="preserve"> - Cour d’appel d’Aix en Provence le 22 février 2018 et la cour d’appel de Besançon du 29 mai 2018 rappellent que le non-respect de l’obligation du prestataire de s’informer sur les besoins de son client de le conseiller et de le renseigner justifient la résiliation du contrat.</w:t>
      </w:r>
    </w:p>
    <w:p w14:paraId="7D9E27D6" w14:textId="77777777" w:rsidR="0071336C" w:rsidRPr="0071336C" w:rsidRDefault="0071336C" w:rsidP="0071336C">
      <w:pPr>
        <w:ind w:left="720"/>
      </w:pPr>
      <w:r w:rsidRPr="0071336C">
        <w:rPr>
          <w:b/>
          <w:bCs/>
        </w:rPr>
        <w:t>2</w:t>
      </w:r>
      <w:r w:rsidRPr="0071336C">
        <w:rPr>
          <w:b/>
          <w:bCs/>
          <w:u w:val="single"/>
        </w:rPr>
        <w:t xml:space="preserve"> Les obligations de délivrance, de respect des délais et des coûts </w:t>
      </w:r>
    </w:p>
    <w:p w14:paraId="376B30E2" w14:textId="77777777" w:rsidR="0071336C" w:rsidRPr="0071336C" w:rsidRDefault="0071336C" w:rsidP="0071336C">
      <w:pPr>
        <w:ind w:left="720"/>
      </w:pPr>
      <w:r w:rsidRPr="0071336C">
        <w:t>Le concepteur de solutions logicielles est tenu par une obligation de résultat en matière de délivrance du  produit logiciel. La délivrance du logiciel s’effectue en deux temps :</w:t>
      </w:r>
    </w:p>
    <w:p w14:paraId="263F168F" w14:textId="77777777" w:rsidR="0071336C" w:rsidRPr="0071336C" w:rsidRDefault="0071336C" w:rsidP="00BC51F7">
      <w:pPr>
        <w:ind w:left="720"/>
      </w:pPr>
      <w:r w:rsidRPr="0071336C">
        <w:t xml:space="preserve">Recette provisoire : elle correspond à une phase de tests qui permet de vérifier la conformité des développements ou spécifications techniques définis préalablement. En cas d’anomalie, le client peut émettre des réserves dont le concepteur doit tenir compte. </w:t>
      </w:r>
    </w:p>
    <w:p w14:paraId="1625DC1A" w14:textId="47A7CB85" w:rsidR="0071336C" w:rsidRDefault="0071336C" w:rsidP="00BC51F7">
      <w:pPr>
        <w:ind w:left="720"/>
      </w:pPr>
      <w:r w:rsidRPr="0071336C">
        <w:t>Recette définitive (ou vérification de service régulier) elle permet de tester le bon fonctionnement du logiciel dans son environnement. Si des anomalies sont constatées, le prestataire les corrigera et « recettera ». Lorsque la recette est prononcée par le client, il y a transfert de propriété du développement, paiement du prix et démarrage de la garantie contractuelle .</w:t>
      </w:r>
    </w:p>
    <w:p w14:paraId="00D9E8D9" w14:textId="77777777" w:rsidR="00BC51F7" w:rsidRDefault="00BC51F7" w:rsidP="00BC51F7">
      <w:pPr>
        <w:ind w:left="720"/>
      </w:pPr>
      <w:r>
        <w:t>- Cour d’appel de Grenoble, 4 juin 2015 : la cour d’appel sanctionne le développeur qui a manqué à son obligation de résultat de délivrer un logiciel répondant aux besoins du client dans les délais prévus.</w:t>
      </w:r>
    </w:p>
    <w:p w14:paraId="1D00DAA2" w14:textId="44D029A1" w:rsidR="00BC51F7" w:rsidRDefault="00BC51F7" w:rsidP="00BC51F7">
      <w:pPr>
        <w:ind w:left="720"/>
      </w:pPr>
      <w:r>
        <w:t xml:space="preserve"> - Cour d’appel de Paris, 6 avril 2018 : la cour d’appel condamne le prestataire pour non-respect de son obligation de délivrance dans les délais et rappelle que si le client a dument collaboré il peut résilier le contrat non honoré.</w:t>
      </w:r>
    </w:p>
    <w:p w14:paraId="0B37891B" w14:textId="735EF599" w:rsidR="00BC51F7" w:rsidRDefault="00BC51F7" w:rsidP="00BC51F7">
      <w:pPr>
        <w:ind w:left="720"/>
      </w:pPr>
      <w:r>
        <w:t xml:space="preserve"> - Cour d’appel de Saint Denis de la Réunion, 21 février 2018 : la cour d’appel considère que le prestataire a manqué à son obligation de délivrance conforme si le logiciel installé ne permet pas de répondre aux objectifs fixés dans le cahier des charges.</w:t>
      </w:r>
    </w:p>
    <w:p w14:paraId="61ACA73A" w14:textId="77777777" w:rsidR="00A610F1" w:rsidRPr="00A610F1" w:rsidRDefault="00A610F1" w:rsidP="00A610F1">
      <w:pPr>
        <w:ind w:left="720"/>
      </w:pPr>
      <w:r w:rsidRPr="00A610F1">
        <w:rPr>
          <w:b/>
          <w:bCs/>
          <w:u w:val="single"/>
        </w:rPr>
        <w:t xml:space="preserve">3.Mise en œuvre de la responsabilité contractuelle du concepteur de solution logicielle </w:t>
      </w:r>
    </w:p>
    <w:p w14:paraId="379833D0" w14:textId="77777777" w:rsidR="00A610F1" w:rsidRPr="00A610F1" w:rsidRDefault="00A610F1" w:rsidP="00A610F1">
      <w:pPr>
        <w:ind w:left="720"/>
      </w:pPr>
      <w:r w:rsidRPr="00A610F1">
        <w:t xml:space="preserve">Le non-respect de ses obligations implique la mise en œuvre de la responsabilité contractuelle du fournisseur. Trois éléments doivent être réunis : </w:t>
      </w:r>
    </w:p>
    <w:p w14:paraId="650880F0" w14:textId="77777777" w:rsidR="00A610F1" w:rsidRPr="00A610F1" w:rsidRDefault="00A610F1" w:rsidP="00BC51F7">
      <w:pPr>
        <w:numPr>
          <w:ilvl w:val="0"/>
          <w:numId w:val="9"/>
        </w:numPr>
      </w:pPr>
      <w:r w:rsidRPr="00A610F1">
        <w:t xml:space="preserve">Un fait générateur : il consiste dans l’inexécution par le fournisseur d’un aspect de l’obligation de délivrance du logiciel : livraison d’un logiciel non conforme, non-respect des délais de livraison, des coûts de réalisation de la prestation ou non-respect des droits de propriété industrielle, </w:t>
      </w:r>
    </w:p>
    <w:p w14:paraId="4357CD72" w14:textId="77777777" w:rsidR="00A610F1" w:rsidRPr="00A610F1" w:rsidRDefault="00A610F1" w:rsidP="00BC51F7">
      <w:pPr>
        <w:numPr>
          <w:ilvl w:val="0"/>
          <w:numId w:val="9"/>
        </w:numPr>
      </w:pPr>
      <w:r w:rsidRPr="00A610F1">
        <w:t>Un dommage matériel : préjudice financier et/ou commercial subi par le client,</w:t>
      </w:r>
    </w:p>
    <w:p w14:paraId="1A716482" w14:textId="77777777" w:rsidR="00A610F1" w:rsidRPr="00A610F1" w:rsidRDefault="00A610F1" w:rsidP="00A610F1">
      <w:pPr>
        <w:numPr>
          <w:ilvl w:val="0"/>
          <w:numId w:val="5"/>
        </w:numPr>
      </w:pPr>
      <w:r w:rsidRPr="00A610F1">
        <w:lastRenderedPageBreak/>
        <w:t xml:space="preserve">Un lien de causalité entre le dommage subi et l’inexécution ou la mauvaise exécution du contrat. </w:t>
      </w:r>
    </w:p>
    <w:p w14:paraId="03A71193" w14:textId="30C2CDBF" w:rsidR="00A610F1" w:rsidRDefault="00A610F1" w:rsidP="00A610F1">
      <w:pPr>
        <w:ind w:left="720"/>
        <w:rPr>
          <w:b/>
          <w:bCs/>
          <w:u w:val="single"/>
        </w:rPr>
      </w:pPr>
      <w:r w:rsidRPr="00A610F1">
        <w:rPr>
          <w:b/>
          <w:bCs/>
          <w:u w:val="single"/>
        </w:rPr>
        <w:t>4.</w:t>
      </w:r>
      <w:r w:rsidRPr="00A610F1">
        <w:rPr>
          <w:b/>
          <w:bCs/>
          <w:u w:val="single"/>
        </w:rPr>
        <w:t>Le rôle  joué par  le client</w:t>
      </w:r>
      <w:r>
        <w:rPr>
          <w:b/>
          <w:bCs/>
          <w:u w:val="single"/>
        </w:rPr>
        <w:t> : l’obligation de collaboration</w:t>
      </w:r>
    </w:p>
    <w:p w14:paraId="70CABB38" w14:textId="77777777" w:rsidR="006A4EE5" w:rsidRDefault="00A610F1" w:rsidP="00A610F1">
      <w:pPr>
        <w:ind w:left="720"/>
      </w:pPr>
      <w:r>
        <w:t>L’obligation de collaboration consiste à devoir s’impliquer dans le projet en participant et en informant le prestataire</w:t>
      </w:r>
      <w:r w:rsidR="006A4EE5">
        <w:t xml:space="preserve"> </w:t>
      </w:r>
      <w:r w:rsidR="006A4EE5">
        <w:t xml:space="preserve">professionnel de ses besoins et des dysfonctionnements constatés au fur et à mesure du développement de la solution. </w:t>
      </w:r>
    </w:p>
    <w:p w14:paraId="5A6BE81C" w14:textId="77777777" w:rsidR="006A4EE5" w:rsidRDefault="006A4EE5" w:rsidP="00A610F1">
      <w:pPr>
        <w:ind w:left="720"/>
      </w:pPr>
      <w:r>
        <w:t>Cour d’appel de Bordeaux 15 septembre 2015 : la cour sanctionne le défaut de collaboration d’un client qui n’a pas facilité le travail du prestataire malgré les demandes répétées qui lui avaient été faites.</w:t>
      </w:r>
    </w:p>
    <w:p w14:paraId="205AB8D7" w14:textId="77777777" w:rsidR="006A4EE5" w:rsidRDefault="006A4EE5" w:rsidP="00A610F1">
      <w:pPr>
        <w:ind w:left="720"/>
      </w:pPr>
      <w:r>
        <w:t xml:space="preserve"> - Cour d’appel d’Aix-en-Provence 2 mars 2017 : la cour sanctionne la société cliente qui a manqué à son devoir de collaboration en sollicitant de manière incessante des modifications du site qui rendaient impossible le respect des délais par le prestataire. </w:t>
      </w:r>
    </w:p>
    <w:p w14:paraId="01BD0473" w14:textId="36F99876" w:rsidR="00A610F1" w:rsidRPr="00A610F1" w:rsidRDefault="006A4EE5" w:rsidP="00A610F1">
      <w:pPr>
        <w:ind w:left="720"/>
        <w:rPr>
          <w:b/>
          <w:bCs/>
          <w:u w:val="single"/>
        </w:rPr>
      </w:pPr>
      <w:r>
        <w:t>. - Tribunal de commerce de Dijon 07 juin 2018 : le tribunal considère que le client a failli à son obligation de collaboration en ne transmettant pas au prestataire les éléments demandés pour finaliser la conception du site internet.</w:t>
      </w:r>
    </w:p>
    <w:p w14:paraId="33ECE22A" w14:textId="0EE14651" w:rsidR="0071336C" w:rsidRDefault="0071336C" w:rsidP="00A610F1">
      <w:pPr>
        <w:ind w:left="720"/>
      </w:pPr>
    </w:p>
    <w:p w14:paraId="73534F04" w14:textId="4B40193F" w:rsidR="0071336C" w:rsidRDefault="006A4EE5" w:rsidP="00A610F1">
      <w:pPr>
        <w:ind w:left="720"/>
      </w:pPr>
      <w:r>
        <w:t>Conclusion :</w:t>
      </w:r>
    </w:p>
    <w:p w14:paraId="2DBF3B71" w14:textId="77777777" w:rsidR="00A610F1" w:rsidRPr="00A610F1" w:rsidRDefault="00A610F1" w:rsidP="00A610F1">
      <w:pPr>
        <w:ind w:left="720"/>
      </w:pPr>
      <w:r w:rsidRPr="00A610F1">
        <w:t>L’étendue des obligations à la charge des concepteurs s’explique par la spécificité de la fourniture d’une solution logicielle et la protection du client souvent profane en la matière. La particularité du contrat de développement de logiciel réside, à la fois, dans la nécessaire collaboration des parties et dans les obligations spécifiques du fournisseur.</w:t>
      </w:r>
    </w:p>
    <w:p w14:paraId="438FFBD8" w14:textId="77777777" w:rsidR="00D21217" w:rsidRPr="00D21217" w:rsidRDefault="00D21217" w:rsidP="00D21217"/>
    <w:sectPr w:rsidR="00D21217" w:rsidRPr="00D21217">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71DD3" w14:textId="77777777" w:rsidR="00251CAB" w:rsidRDefault="00251CAB" w:rsidP="00244C8D">
      <w:pPr>
        <w:spacing w:after="0" w:line="240" w:lineRule="auto"/>
      </w:pPr>
      <w:r>
        <w:separator/>
      </w:r>
    </w:p>
  </w:endnote>
  <w:endnote w:type="continuationSeparator" w:id="0">
    <w:p w14:paraId="29D73F31" w14:textId="77777777" w:rsidR="00251CAB" w:rsidRDefault="00251CAB" w:rsidP="00244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517368"/>
      <w:docPartObj>
        <w:docPartGallery w:val="Page Numbers (Bottom of Page)"/>
        <w:docPartUnique/>
      </w:docPartObj>
    </w:sdtPr>
    <w:sdtContent>
      <w:p w14:paraId="61DBE4DA" w14:textId="08C4D81D" w:rsidR="00244C8D" w:rsidRDefault="00244C8D">
        <w:pPr>
          <w:pStyle w:val="Pieddepage"/>
          <w:jc w:val="right"/>
        </w:pPr>
        <w:r>
          <w:fldChar w:fldCharType="begin"/>
        </w:r>
        <w:r>
          <w:instrText>PAGE   \* MERGEFORMAT</w:instrText>
        </w:r>
        <w:r>
          <w:fldChar w:fldCharType="separate"/>
        </w:r>
        <w:r>
          <w:t>2</w:t>
        </w:r>
        <w:r>
          <w:fldChar w:fldCharType="end"/>
        </w:r>
      </w:p>
    </w:sdtContent>
  </w:sdt>
  <w:p w14:paraId="7DD4238D" w14:textId="77777777" w:rsidR="00244C8D" w:rsidRDefault="00244C8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45637" w14:textId="77777777" w:rsidR="00251CAB" w:rsidRDefault="00251CAB" w:rsidP="00244C8D">
      <w:pPr>
        <w:spacing w:after="0" w:line="240" w:lineRule="auto"/>
      </w:pPr>
      <w:r>
        <w:separator/>
      </w:r>
    </w:p>
  </w:footnote>
  <w:footnote w:type="continuationSeparator" w:id="0">
    <w:p w14:paraId="3CD73955" w14:textId="77777777" w:rsidR="00251CAB" w:rsidRDefault="00251CAB" w:rsidP="00244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B00FC"/>
    <w:multiLevelType w:val="hybridMultilevel"/>
    <w:tmpl w:val="BDD2CE20"/>
    <w:lvl w:ilvl="0" w:tplc="96F4742E">
      <w:numFmt w:val="bullet"/>
      <w:lvlText w:val="-"/>
      <w:lvlJc w:val="left"/>
      <w:pPr>
        <w:tabs>
          <w:tab w:val="num" w:pos="720"/>
        </w:tabs>
        <w:ind w:left="720" w:hanging="360"/>
      </w:pPr>
      <w:rPr>
        <w:rFonts w:ascii="Calibri" w:eastAsiaTheme="minorHAnsi" w:hAnsi="Calibri" w:cstheme="minorBidi" w:hint="default"/>
      </w:rPr>
    </w:lvl>
    <w:lvl w:ilvl="1" w:tplc="D6FC2BB8" w:tentative="1">
      <w:start w:val="1"/>
      <w:numFmt w:val="bullet"/>
      <w:lvlText w:val=""/>
      <w:lvlJc w:val="left"/>
      <w:pPr>
        <w:tabs>
          <w:tab w:val="num" w:pos="1440"/>
        </w:tabs>
        <w:ind w:left="1440" w:hanging="360"/>
      </w:pPr>
      <w:rPr>
        <w:rFonts w:ascii="Wingdings 2" w:hAnsi="Wingdings 2" w:hint="default"/>
      </w:rPr>
    </w:lvl>
    <w:lvl w:ilvl="2" w:tplc="7F36B214" w:tentative="1">
      <w:start w:val="1"/>
      <w:numFmt w:val="bullet"/>
      <w:lvlText w:val=""/>
      <w:lvlJc w:val="left"/>
      <w:pPr>
        <w:tabs>
          <w:tab w:val="num" w:pos="2160"/>
        </w:tabs>
        <w:ind w:left="2160" w:hanging="360"/>
      </w:pPr>
      <w:rPr>
        <w:rFonts w:ascii="Wingdings 2" w:hAnsi="Wingdings 2" w:hint="default"/>
      </w:rPr>
    </w:lvl>
    <w:lvl w:ilvl="3" w:tplc="35F09D5A" w:tentative="1">
      <w:start w:val="1"/>
      <w:numFmt w:val="bullet"/>
      <w:lvlText w:val=""/>
      <w:lvlJc w:val="left"/>
      <w:pPr>
        <w:tabs>
          <w:tab w:val="num" w:pos="2880"/>
        </w:tabs>
        <w:ind w:left="2880" w:hanging="360"/>
      </w:pPr>
      <w:rPr>
        <w:rFonts w:ascii="Wingdings 2" w:hAnsi="Wingdings 2" w:hint="default"/>
      </w:rPr>
    </w:lvl>
    <w:lvl w:ilvl="4" w:tplc="32B49FDA" w:tentative="1">
      <w:start w:val="1"/>
      <w:numFmt w:val="bullet"/>
      <w:lvlText w:val=""/>
      <w:lvlJc w:val="left"/>
      <w:pPr>
        <w:tabs>
          <w:tab w:val="num" w:pos="3600"/>
        </w:tabs>
        <w:ind w:left="3600" w:hanging="360"/>
      </w:pPr>
      <w:rPr>
        <w:rFonts w:ascii="Wingdings 2" w:hAnsi="Wingdings 2" w:hint="default"/>
      </w:rPr>
    </w:lvl>
    <w:lvl w:ilvl="5" w:tplc="E7E62AAA" w:tentative="1">
      <w:start w:val="1"/>
      <w:numFmt w:val="bullet"/>
      <w:lvlText w:val=""/>
      <w:lvlJc w:val="left"/>
      <w:pPr>
        <w:tabs>
          <w:tab w:val="num" w:pos="4320"/>
        </w:tabs>
        <w:ind w:left="4320" w:hanging="360"/>
      </w:pPr>
      <w:rPr>
        <w:rFonts w:ascii="Wingdings 2" w:hAnsi="Wingdings 2" w:hint="default"/>
      </w:rPr>
    </w:lvl>
    <w:lvl w:ilvl="6" w:tplc="1B5AA2A0" w:tentative="1">
      <w:start w:val="1"/>
      <w:numFmt w:val="bullet"/>
      <w:lvlText w:val=""/>
      <w:lvlJc w:val="left"/>
      <w:pPr>
        <w:tabs>
          <w:tab w:val="num" w:pos="5040"/>
        </w:tabs>
        <w:ind w:left="5040" w:hanging="360"/>
      </w:pPr>
      <w:rPr>
        <w:rFonts w:ascii="Wingdings 2" w:hAnsi="Wingdings 2" w:hint="default"/>
      </w:rPr>
    </w:lvl>
    <w:lvl w:ilvl="7" w:tplc="5FA0E7BA" w:tentative="1">
      <w:start w:val="1"/>
      <w:numFmt w:val="bullet"/>
      <w:lvlText w:val=""/>
      <w:lvlJc w:val="left"/>
      <w:pPr>
        <w:tabs>
          <w:tab w:val="num" w:pos="5760"/>
        </w:tabs>
        <w:ind w:left="5760" w:hanging="360"/>
      </w:pPr>
      <w:rPr>
        <w:rFonts w:ascii="Wingdings 2" w:hAnsi="Wingdings 2" w:hint="default"/>
      </w:rPr>
    </w:lvl>
    <w:lvl w:ilvl="8" w:tplc="66788D20"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139A421F"/>
    <w:multiLevelType w:val="hybridMultilevel"/>
    <w:tmpl w:val="DD50DF1A"/>
    <w:lvl w:ilvl="0" w:tplc="6F16422E">
      <w:start w:val="1"/>
      <w:numFmt w:val="bullet"/>
      <w:lvlText w:val=""/>
      <w:lvlJc w:val="left"/>
      <w:pPr>
        <w:tabs>
          <w:tab w:val="num" w:pos="720"/>
        </w:tabs>
        <w:ind w:left="720" w:hanging="360"/>
      </w:pPr>
      <w:rPr>
        <w:rFonts w:ascii="Wingdings 2" w:hAnsi="Wingdings 2" w:hint="default"/>
      </w:rPr>
    </w:lvl>
    <w:lvl w:ilvl="1" w:tplc="3176F6AE" w:tentative="1">
      <w:start w:val="1"/>
      <w:numFmt w:val="bullet"/>
      <w:lvlText w:val=""/>
      <w:lvlJc w:val="left"/>
      <w:pPr>
        <w:tabs>
          <w:tab w:val="num" w:pos="1440"/>
        </w:tabs>
        <w:ind w:left="1440" w:hanging="360"/>
      </w:pPr>
      <w:rPr>
        <w:rFonts w:ascii="Wingdings 2" w:hAnsi="Wingdings 2" w:hint="default"/>
      </w:rPr>
    </w:lvl>
    <w:lvl w:ilvl="2" w:tplc="17E05852" w:tentative="1">
      <w:start w:val="1"/>
      <w:numFmt w:val="bullet"/>
      <w:lvlText w:val=""/>
      <w:lvlJc w:val="left"/>
      <w:pPr>
        <w:tabs>
          <w:tab w:val="num" w:pos="2160"/>
        </w:tabs>
        <w:ind w:left="2160" w:hanging="360"/>
      </w:pPr>
      <w:rPr>
        <w:rFonts w:ascii="Wingdings 2" w:hAnsi="Wingdings 2" w:hint="default"/>
      </w:rPr>
    </w:lvl>
    <w:lvl w:ilvl="3" w:tplc="A8AEC0F8" w:tentative="1">
      <w:start w:val="1"/>
      <w:numFmt w:val="bullet"/>
      <w:lvlText w:val=""/>
      <w:lvlJc w:val="left"/>
      <w:pPr>
        <w:tabs>
          <w:tab w:val="num" w:pos="2880"/>
        </w:tabs>
        <w:ind w:left="2880" w:hanging="360"/>
      </w:pPr>
      <w:rPr>
        <w:rFonts w:ascii="Wingdings 2" w:hAnsi="Wingdings 2" w:hint="default"/>
      </w:rPr>
    </w:lvl>
    <w:lvl w:ilvl="4" w:tplc="8A787DAA" w:tentative="1">
      <w:start w:val="1"/>
      <w:numFmt w:val="bullet"/>
      <w:lvlText w:val=""/>
      <w:lvlJc w:val="left"/>
      <w:pPr>
        <w:tabs>
          <w:tab w:val="num" w:pos="3600"/>
        </w:tabs>
        <w:ind w:left="3600" w:hanging="360"/>
      </w:pPr>
      <w:rPr>
        <w:rFonts w:ascii="Wingdings 2" w:hAnsi="Wingdings 2" w:hint="default"/>
      </w:rPr>
    </w:lvl>
    <w:lvl w:ilvl="5" w:tplc="587C1A32" w:tentative="1">
      <w:start w:val="1"/>
      <w:numFmt w:val="bullet"/>
      <w:lvlText w:val=""/>
      <w:lvlJc w:val="left"/>
      <w:pPr>
        <w:tabs>
          <w:tab w:val="num" w:pos="4320"/>
        </w:tabs>
        <w:ind w:left="4320" w:hanging="360"/>
      </w:pPr>
      <w:rPr>
        <w:rFonts w:ascii="Wingdings 2" w:hAnsi="Wingdings 2" w:hint="default"/>
      </w:rPr>
    </w:lvl>
    <w:lvl w:ilvl="6" w:tplc="61A0B8FE" w:tentative="1">
      <w:start w:val="1"/>
      <w:numFmt w:val="bullet"/>
      <w:lvlText w:val=""/>
      <w:lvlJc w:val="left"/>
      <w:pPr>
        <w:tabs>
          <w:tab w:val="num" w:pos="5040"/>
        </w:tabs>
        <w:ind w:left="5040" w:hanging="360"/>
      </w:pPr>
      <w:rPr>
        <w:rFonts w:ascii="Wingdings 2" w:hAnsi="Wingdings 2" w:hint="default"/>
      </w:rPr>
    </w:lvl>
    <w:lvl w:ilvl="7" w:tplc="78340396" w:tentative="1">
      <w:start w:val="1"/>
      <w:numFmt w:val="bullet"/>
      <w:lvlText w:val=""/>
      <w:lvlJc w:val="left"/>
      <w:pPr>
        <w:tabs>
          <w:tab w:val="num" w:pos="5760"/>
        </w:tabs>
        <w:ind w:left="5760" w:hanging="360"/>
      </w:pPr>
      <w:rPr>
        <w:rFonts w:ascii="Wingdings 2" w:hAnsi="Wingdings 2" w:hint="default"/>
      </w:rPr>
    </w:lvl>
    <w:lvl w:ilvl="8" w:tplc="087AAD3C"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1DE934FC"/>
    <w:multiLevelType w:val="hybridMultilevel"/>
    <w:tmpl w:val="E4843C7E"/>
    <w:lvl w:ilvl="0" w:tplc="11E01A48">
      <w:start w:val="1"/>
      <w:numFmt w:val="bullet"/>
      <w:lvlText w:val=""/>
      <w:lvlJc w:val="left"/>
      <w:pPr>
        <w:tabs>
          <w:tab w:val="num" w:pos="720"/>
        </w:tabs>
        <w:ind w:left="720" w:hanging="360"/>
      </w:pPr>
      <w:rPr>
        <w:rFonts w:ascii="Wingdings 2" w:hAnsi="Wingdings 2" w:hint="default"/>
      </w:rPr>
    </w:lvl>
    <w:lvl w:ilvl="1" w:tplc="C6CAC8FC" w:tentative="1">
      <w:start w:val="1"/>
      <w:numFmt w:val="bullet"/>
      <w:lvlText w:val=""/>
      <w:lvlJc w:val="left"/>
      <w:pPr>
        <w:tabs>
          <w:tab w:val="num" w:pos="1440"/>
        </w:tabs>
        <w:ind w:left="1440" w:hanging="360"/>
      </w:pPr>
      <w:rPr>
        <w:rFonts w:ascii="Wingdings 2" w:hAnsi="Wingdings 2" w:hint="default"/>
      </w:rPr>
    </w:lvl>
    <w:lvl w:ilvl="2" w:tplc="EA26733C" w:tentative="1">
      <w:start w:val="1"/>
      <w:numFmt w:val="bullet"/>
      <w:lvlText w:val=""/>
      <w:lvlJc w:val="left"/>
      <w:pPr>
        <w:tabs>
          <w:tab w:val="num" w:pos="2160"/>
        </w:tabs>
        <w:ind w:left="2160" w:hanging="360"/>
      </w:pPr>
      <w:rPr>
        <w:rFonts w:ascii="Wingdings 2" w:hAnsi="Wingdings 2" w:hint="default"/>
      </w:rPr>
    </w:lvl>
    <w:lvl w:ilvl="3" w:tplc="3746EE8C" w:tentative="1">
      <w:start w:val="1"/>
      <w:numFmt w:val="bullet"/>
      <w:lvlText w:val=""/>
      <w:lvlJc w:val="left"/>
      <w:pPr>
        <w:tabs>
          <w:tab w:val="num" w:pos="2880"/>
        </w:tabs>
        <w:ind w:left="2880" w:hanging="360"/>
      </w:pPr>
      <w:rPr>
        <w:rFonts w:ascii="Wingdings 2" w:hAnsi="Wingdings 2" w:hint="default"/>
      </w:rPr>
    </w:lvl>
    <w:lvl w:ilvl="4" w:tplc="27EA9ADE" w:tentative="1">
      <w:start w:val="1"/>
      <w:numFmt w:val="bullet"/>
      <w:lvlText w:val=""/>
      <w:lvlJc w:val="left"/>
      <w:pPr>
        <w:tabs>
          <w:tab w:val="num" w:pos="3600"/>
        </w:tabs>
        <w:ind w:left="3600" w:hanging="360"/>
      </w:pPr>
      <w:rPr>
        <w:rFonts w:ascii="Wingdings 2" w:hAnsi="Wingdings 2" w:hint="default"/>
      </w:rPr>
    </w:lvl>
    <w:lvl w:ilvl="5" w:tplc="C650873A" w:tentative="1">
      <w:start w:val="1"/>
      <w:numFmt w:val="bullet"/>
      <w:lvlText w:val=""/>
      <w:lvlJc w:val="left"/>
      <w:pPr>
        <w:tabs>
          <w:tab w:val="num" w:pos="4320"/>
        </w:tabs>
        <w:ind w:left="4320" w:hanging="360"/>
      </w:pPr>
      <w:rPr>
        <w:rFonts w:ascii="Wingdings 2" w:hAnsi="Wingdings 2" w:hint="default"/>
      </w:rPr>
    </w:lvl>
    <w:lvl w:ilvl="6" w:tplc="5C28DFFC" w:tentative="1">
      <w:start w:val="1"/>
      <w:numFmt w:val="bullet"/>
      <w:lvlText w:val=""/>
      <w:lvlJc w:val="left"/>
      <w:pPr>
        <w:tabs>
          <w:tab w:val="num" w:pos="5040"/>
        </w:tabs>
        <w:ind w:left="5040" w:hanging="360"/>
      </w:pPr>
      <w:rPr>
        <w:rFonts w:ascii="Wingdings 2" w:hAnsi="Wingdings 2" w:hint="default"/>
      </w:rPr>
    </w:lvl>
    <w:lvl w:ilvl="7" w:tplc="4650CFEE" w:tentative="1">
      <w:start w:val="1"/>
      <w:numFmt w:val="bullet"/>
      <w:lvlText w:val=""/>
      <w:lvlJc w:val="left"/>
      <w:pPr>
        <w:tabs>
          <w:tab w:val="num" w:pos="5760"/>
        </w:tabs>
        <w:ind w:left="5760" w:hanging="360"/>
      </w:pPr>
      <w:rPr>
        <w:rFonts w:ascii="Wingdings 2" w:hAnsi="Wingdings 2" w:hint="default"/>
      </w:rPr>
    </w:lvl>
    <w:lvl w:ilvl="8" w:tplc="88A0CBBC"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510860C3"/>
    <w:multiLevelType w:val="hybridMultilevel"/>
    <w:tmpl w:val="E4C6455C"/>
    <w:lvl w:ilvl="0" w:tplc="623034A0">
      <w:start w:val="1"/>
      <w:numFmt w:val="bullet"/>
      <w:lvlText w:val=""/>
      <w:lvlJc w:val="left"/>
      <w:pPr>
        <w:tabs>
          <w:tab w:val="num" w:pos="720"/>
        </w:tabs>
        <w:ind w:left="720" w:hanging="360"/>
      </w:pPr>
      <w:rPr>
        <w:rFonts w:ascii="Wingdings 2" w:hAnsi="Wingdings 2" w:hint="default"/>
      </w:rPr>
    </w:lvl>
    <w:lvl w:ilvl="1" w:tplc="6B446BE4" w:tentative="1">
      <w:start w:val="1"/>
      <w:numFmt w:val="bullet"/>
      <w:lvlText w:val=""/>
      <w:lvlJc w:val="left"/>
      <w:pPr>
        <w:tabs>
          <w:tab w:val="num" w:pos="1440"/>
        </w:tabs>
        <w:ind w:left="1440" w:hanging="360"/>
      </w:pPr>
      <w:rPr>
        <w:rFonts w:ascii="Wingdings 2" w:hAnsi="Wingdings 2" w:hint="default"/>
      </w:rPr>
    </w:lvl>
    <w:lvl w:ilvl="2" w:tplc="75083BCA" w:tentative="1">
      <w:start w:val="1"/>
      <w:numFmt w:val="bullet"/>
      <w:lvlText w:val=""/>
      <w:lvlJc w:val="left"/>
      <w:pPr>
        <w:tabs>
          <w:tab w:val="num" w:pos="2160"/>
        </w:tabs>
        <w:ind w:left="2160" w:hanging="360"/>
      </w:pPr>
      <w:rPr>
        <w:rFonts w:ascii="Wingdings 2" w:hAnsi="Wingdings 2" w:hint="default"/>
      </w:rPr>
    </w:lvl>
    <w:lvl w:ilvl="3" w:tplc="453C6984" w:tentative="1">
      <w:start w:val="1"/>
      <w:numFmt w:val="bullet"/>
      <w:lvlText w:val=""/>
      <w:lvlJc w:val="left"/>
      <w:pPr>
        <w:tabs>
          <w:tab w:val="num" w:pos="2880"/>
        </w:tabs>
        <w:ind w:left="2880" w:hanging="360"/>
      </w:pPr>
      <w:rPr>
        <w:rFonts w:ascii="Wingdings 2" w:hAnsi="Wingdings 2" w:hint="default"/>
      </w:rPr>
    </w:lvl>
    <w:lvl w:ilvl="4" w:tplc="8CBA3476" w:tentative="1">
      <w:start w:val="1"/>
      <w:numFmt w:val="bullet"/>
      <w:lvlText w:val=""/>
      <w:lvlJc w:val="left"/>
      <w:pPr>
        <w:tabs>
          <w:tab w:val="num" w:pos="3600"/>
        </w:tabs>
        <w:ind w:left="3600" w:hanging="360"/>
      </w:pPr>
      <w:rPr>
        <w:rFonts w:ascii="Wingdings 2" w:hAnsi="Wingdings 2" w:hint="default"/>
      </w:rPr>
    </w:lvl>
    <w:lvl w:ilvl="5" w:tplc="062AEED0" w:tentative="1">
      <w:start w:val="1"/>
      <w:numFmt w:val="bullet"/>
      <w:lvlText w:val=""/>
      <w:lvlJc w:val="left"/>
      <w:pPr>
        <w:tabs>
          <w:tab w:val="num" w:pos="4320"/>
        </w:tabs>
        <w:ind w:left="4320" w:hanging="360"/>
      </w:pPr>
      <w:rPr>
        <w:rFonts w:ascii="Wingdings 2" w:hAnsi="Wingdings 2" w:hint="default"/>
      </w:rPr>
    </w:lvl>
    <w:lvl w:ilvl="6" w:tplc="5B289008" w:tentative="1">
      <w:start w:val="1"/>
      <w:numFmt w:val="bullet"/>
      <w:lvlText w:val=""/>
      <w:lvlJc w:val="left"/>
      <w:pPr>
        <w:tabs>
          <w:tab w:val="num" w:pos="5040"/>
        </w:tabs>
        <w:ind w:left="5040" w:hanging="360"/>
      </w:pPr>
      <w:rPr>
        <w:rFonts w:ascii="Wingdings 2" w:hAnsi="Wingdings 2" w:hint="default"/>
      </w:rPr>
    </w:lvl>
    <w:lvl w:ilvl="7" w:tplc="F3128012" w:tentative="1">
      <w:start w:val="1"/>
      <w:numFmt w:val="bullet"/>
      <w:lvlText w:val=""/>
      <w:lvlJc w:val="left"/>
      <w:pPr>
        <w:tabs>
          <w:tab w:val="num" w:pos="5760"/>
        </w:tabs>
        <w:ind w:left="5760" w:hanging="360"/>
      </w:pPr>
      <w:rPr>
        <w:rFonts w:ascii="Wingdings 2" w:hAnsi="Wingdings 2" w:hint="default"/>
      </w:rPr>
    </w:lvl>
    <w:lvl w:ilvl="8" w:tplc="BB961C4A"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51D94719"/>
    <w:multiLevelType w:val="hybridMultilevel"/>
    <w:tmpl w:val="835025F0"/>
    <w:lvl w:ilvl="0" w:tplc="96F4742E">
      <w:numFmt w:val="bullet"/>
      <w:lvlText w:val="-"/>
      <w:lvlJc w:val="left"/>
      <w:pPr>
        <w:tabs>
          <w:tab w:val="num" w:pos="720"/>
        </w:tabs>
        <w:ind w:left="720" w:hanging="360"/>
      </w:pPr>
      <w:rPr>
        <w:rFonts w:ascii="Calibri" w:eastAsiaTheme="minorHAnsi" w:hAnsi="Calibri" w:cstheme="minorBidi" w:hint="default"/>
      </w:rPr>
    </w:lvl>
    <w:lvl w:ilvl="1" w:tplc="6B446BE4" w:tentative="1">
      <w:start w:val="1"/>
      <w:numFmt w:val="bullet"/>
      <w:lvlText w:val=""/>
      <w:lvlJc w:val="left"/>
      <w:pPr>
        <w:tabs>
          <w:tab w:val="num" w:pos="1440"/>
        </w:tabs>
        <w:ind w:left="1440" w:hanging="360"/>
      </w:pPr>
      <w:rPr>
        <w:rFonts w:ascii="Wingdings 2" w:hAnsi="Wingdings 2" w:hint="default"/>
      </w:rPr>
    </w:lvl>
    <w:lvl w:ilvl="2" w:tplc="75083BCA" w:tentative="1">
      <w:start w:val="1"/>
      <w:numFmt w:val="bullet"/>
      <w:lvlText w:val=""/>
      <w:lvlJc w:val="left"/>
      <w:pPr>
        <w:tabs>
          <w:tab w:val="num" w:pos="2160"/>
        </w:tabs>
        <w:ind w:left="2160" w:hanging="360"/>
      </w:pPr>
      <w:rPr>
        <w:rFonts w:ascii="Wingdings 2" w:hAnsi="Wingdings 2" w:hint="default"/>
      </w:rPr>
    </w:lvl>
    <w:lvl w:ilvl="3" w:tplc="453C6984" w:tentative="1">
      <w:start w:val="1"/>
      <w:numFmt w:val="bullet"/>
      <w:lvlText w:val=""/>
      <w:lvlJc w:val="left"/>
      <w:pPr>
        <w:tabs>
          <w:tab w:val="num" w:pos="2880"/>
        </w:tabs>
        <w:ind w:left="2880" w:hanging="360"/>
      </w:pPr>
      <w:rPr>
        <w:rFonts w:ascii="Wingdings 2" w:hAnsi="Wingdings 2" w:hint="default"/>
      </w:rPr>
    </w:lvl>
    <w:lvl w:ilvl="4" w:tplc="8CBA3476" w:tentative="1">
      <w:start w:val="1"/>
      <w:numFmt w:val="bullet"/>
      <w:lvlText w:val=""/>
      <w:lvlJc w:val="left"/>
      <w:pPr>
        <w:tabs>
          <w:tab w:val="num" w:pos="3600"/>
        </w:tabs>
        <w:ind w:left="3600" w:hanging="360"/>
      </w:pPr>
      <w:rPr>
        <w:rFonts w:ascii="Wingdings 2" w:hAnsi="Wingdings 2" w:hint="default"/>
      </w:rPr>
    </w:lvl>
    <w:lvl w:ilvl="5" w:tplc="062AEED0" w:tentative="1">
      <w:start w:val="1"/>
      <w:numFmt w:val="bullet"/>
      <w:lvlText w:val=""/>
      <w:lvlJc w:val="left"/>
      <w:pPr>
        <w:tabs>
          <w:tab w:val="num" w:pos="4320"/>
        </w:tabs>
        <w:ind w:left="4320" w:hanging="360"/>
      </w:pPr>
      <w:rPr>
        <w:rFonts w:ascii="Wingdings 2" w:hAnsi="Wingdings 2" w:hint="default"/>
      </w:rPr>
    </w:lvl>
    <w:lvl w:ilvl="6" w:tplc="5B289008" w:tentative="1">
      <w:start w:val="1"/>
      <w:numFmt w:val="bullet"/>
      <w:lvlText w:val=""/>
      <w:lvlJc w:val="left"/>
      <w:pPr>
        <w:tabs>
          <w:tab w:val="num" w:pos="5040"/>
        </w:tabs>
        <w:ind w:left="5040" w:hanging="360"/>
      </w:pPr>
      <w:rPr>
        <w:rFonts w:ascii="Wingdings 2" w:hAnsi="Wingdings 2" w:hint="default"/>
      </w:rPr>
    </w:lvl>
    <w:lvl w:ilvl="7" w:tplc="F3128012" w:tentative="1">
      <w:start w:val="1"/>
      <w:numFmt w:val="bullet"/>
      <w:lvlText w:val=""/>
      <w:lvlJc w:val="left"/>
      <w:pPr>
        <w:tabs>
          <w:tab w:val="num" w:pos="5760"/>
        </w:tabs>
        <w:ind w:left="5760" w:hanging="360"/>
      </w:pPr>
      <w:rPr>
        <w:rFonts w:ascii="Wingdings 2" w:hAnsi="Wingdings 2" w:hint="default"/>
      </w:rPr>
    </w:lvl>
    <w:lvl w:ilvl="8" w:tplc="BB961C4A"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580A4B08"/>
    <w:multiLevelType w:val="hybridMultilevel"/>
    <w:tmpl w:val="BE70808E"/>
    <w:lvl w:ilvl="0" w:tplc="96F4742E">
      <w:numFmt w:val="bullet"/>
      <w:lvlText w:val="-"/>
      <w:lvlJc w:val="left"/>
      <w:pPr>
        <w:tabs>
          <w:tab w:val="num" w:pos="720"/>
        </w:tabs>
        <w:ind w:left="720" w:hanging="360"/>
      </w:pPr>
      <w:rPr>
        <w:rFonts w:ascii="Calibri" w:eastAsiaTheme="minorHAnsi" w:hAnsi="Calibri" w:cstheme="minorBidi" w:hint="default"/>
      </w:rPr>
    </w:lvl>
    <w:lvl w:ilvl="1" w:tplc="D6FC2BB8" w:tentative="1">
      <w:start w:val="1"/>
      <w:numFmt w:val="bullet"/>
      <w:lvlText w:val=""/>
      <w:lvlJc w:val="left"/>
      <w:pPr>
        <w:tabs>
          <w:tab w:val="num" w:pos="1440"/>
        </w:tabs>
        <w:ind w:left="1440" w:hanging="360"/>
      </w:pPr>
      <w:rPr>
        <w:rFonts w:ascii="Wingdings 2" w:hAnsi="Wingdings 2" w:hint="default"/>
      </w:rPr>
    </w:lvl>
    <w:lvl w:ilvl="2" w:tplc="7F36B214" w:tentative="1">
      <w:start w:val="1"/>
      <w:numFmt w:val="bullet"/>
      <w:lvlText w:val=""/>
      <w:lvlJc w:val="left"/>
      <w:pPr>
        <w:tabs>
          <w:tab w:val="num" w:pos="2160"/>
        </w:tabs>
        <w:ind w:left="2160" w:hanging="360"/>
      </w:pPr>
      <w:rPr>
        <w:rFonts w:ascii="Wingdings 2" w:hAnsi="Wingdings 2" w:hint="default"/>
      </w:rPr>
    </w:lvl>
    <w:lvl w:ilvl="3" w:tplc="35F09D5A" w:tentative="1">
      <w:start w:val="1"/>
      <w:numFmt w:val="bullet"/>
      <w:lvlText w:val=""/>
      <w:lvlJc w:val="left"/>
      <w:pPr>
        <w:tabs>
          <w:tab w:val="num" w:pos="2880"/>
        </w:tabs>
        <w:ind w:left="2880" w:hanging="360"/>
      </w:pPr>
      <w:rPr>
        <w:rFonts w:ascii="Wingdings 2" w:hAnsi="Wingdings 2" w:hint="default"/>
      </w:rPr>
    </w:lvl>
    <w:lvl w:ilvl="4" w:tplc="32B49FDA" w:tentative="1">
      <w:start w:val="1"/>
      <w:numFmt w:val="bullet"/>
      <w:lvlText w:val=""/>
      <w:lvlJc w:val="left"/>
      <w:pPr>
        <w:tabs>
          <w:tab w:val="num" w:pos="3600"/>
        </w:tabs>
        <w:ind w:left="3600" w:hanging="360"/>
      </w:pPr>
      <w:rPr>
        <w:rFonts w:ascii="Wingdings 2" w:hAnsi="Wingdings 2" w:hint="default"/>
      </w:rPr>
    </w:lvl>
    <w:lvl w:ilvl="5" w:tplc="E7E62AAA" w:tentative="1">
      <w:start w:val="1"/>
      <w:numFmt w:val="bullet"/>
      <w:lvlText w:val=""/>
      <w:lvlJc w:val="left"/>
      <w:pPr>
        <w:tabs>
          <w:tab w:val="num" w:pos="4320"/>
        </w:tabs>
        <w:ind w:left="4320" w:hanging="360"/>
      </w:pPr>
      <w:rPr>
        <w:rFonts w:ascii="Wingdings 2" w:hAnsi="Wingdings 2" w:hint="default"/>
      </w:rPr>
    </w:lvl>
    <w:lvl w:ilvl="6" w:tplc="1B5AA2A0" w:tentative="1">
      <w:start w:val="1"/>
      <w:numFmt w:val="bullet"/>
      <w:lvlText w:val=""/>
      <w:lvlJc w:val="left"/>
      <w:pPr>
        <w:tabs>
          <w:tab w:val="num" w:pos="5040"/>
        </w:tabs>
        <w:ind w:left="5040" w:hanging="360"/>
      </w:pPr>
      <w:rPr>
        <w:rFonts w:ascii="Wingdings 2" w:hAnsi="Wingdings 2" w:hint="default"/>
      </w:rPr>
    </w:lvl>
    <w:lvl w:ilvl="7" w:tplc="5FA0E7BA" w:tentative="1">
      <w:start w:val="1"/>
      <w:numFmt w:val="bullet"/>
      <w:lvlText w:val=""/>
      <w:lvlJc w:val="left"/>
      <w:pPr>
        <w:tabs>
          <w:tab w:val="num" w:pos="5760"/>
        </w:tabs>
        <w:ind w:left="5760" w:hanging="360"/>
      </w:pPr>
      <w:rPr>
        <w:rFonts w:ascii="Wingdings 2" w:hAnsi="Wingdings 2" w:hint="default"/>
      </w:rPr>
    </w:lvl>
    <w:lvl w:ilvl="8" w:tplc="66788D20"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59A4408F"/>
    <w:multiLevelType w:val="hybridMultilevel"/>
    <w:tmpl w:val="FD9C0F02"/>
    <w:lvl w:ilvl="0" w:tplc="3B582D62">
      <w:start w:val="1"/>
      <w:numFmt w:val="bullet"/>
      <w:lvlText w:val=""/>
      <w:lvlJc w:val="left"/>
      <w:pPr>
        <w:tabs>
          <w:tab w:val="num" w:pos="720"/>
        </w:tabs>
        <w:ind w:left="720" w:hanging="360"/>
      </w:pPr>
      <w:rPr>
        <w:rFonts w:ascii="Wingdings 2" w:hAnsi="Wingdings 2" w:hint="default"/>
      </w:rPr>
    </w:lvl>
    <w:lvl w:ilvl="1" w:tplc="75EC7BFC" w:tentative="1">
      <w:start w:val="1"/>
      <w:numFmt w:val="bullet"/>
      <w:lvlText w:val=""/>
      <w:lvlJc w:val="left"/>
      <w:pPr>
        <w:tabs>
          <w:tab w:val="num" w:pos="1440"/>
        </w:tabs>
        <w:ind w:left="1440" w:hanging="360"/>
      </w:pPr>
      <w:rPr>
        <w:rFonts w:ascii="Wingdings 2" w:hAnsi="Wingdings 2" w:hint="default"/>
      </w:rPr>
    </w:lvl>
    <w:lvl w:ilvl="2" w:tplc="DEECA920" w:tentative="1">
      <w:start w:val="1"/>
      <w:numFmt w:val="bullet"/>
      <w:lvlText w:val=""/>
      <w:lvlJc w:val="left"/>
      <w:pPr>
        <w:tabs>
          <w:tab w:val="num" w:pos="2160"/>
        </w:tabs>
        <w:ind w:left="2160" w:hanging="360"/>
      </w:pPr>
      <w:rPr>
        <w:rFonts w:ascii="Wingdings 2" w:hAnsi="Wingdings 2" w:hint="default"/>
      </w:rPr>
    </w:lvl>
    <w:lvl w:ilvl="3" w:tplc="BCA215DE" w:tentative="1">
      <w:start w:val="1"/>
      <w:numFmt w:val="bullet"/>
      <w:lvlText w:val=""/>
      <w:lvlJc w:val="left"/>
      <w:pPr>
        <w:tabs>
          <w:tab w:val="num" w:pos="2880"/>
        </w:tabs>
        <w:ind w:left="2880" w:hanging="360"/>
      </w:pPr>
      <w:rPr>
        <w:rFonts w:ascii="Wingdings 2" w:hAnsi="Wingdings 2" w:hint="default"/>
      </w:rPr>
    </w:lvl>
    <w:lvl w:ilvl="4" w:tplc="5C0C8AA8" w:tentative="1">
      <w:start w:val="1"/>
      <w:numFmt w:val="bullet"/>
      <w:lvlText w:val=""/>
      <w:lvlJc w:val="left"/>
      <w:pPr>
        <w:tabs>
          <w:tab w:val="num" w:pos="3600"/>
        </w:tabs>
        <w:ind w:left="3600" w:hanging="360"/>
      </w:pPr>
      <w:rPr>
        <w:rFonts w:ascii="Wingdings 2" w:hAnsi="Wingdings 2" w:hint="default"/>
      </w:rPr>
    </w:lvl>
    <w:lvl w:ilvl="5" w:tplc="C182425C" w:tentative="1">
      <w:start w:val="1"/>
      <w:numFmt w:val="bullet"/>
      <w:lvlText w:val=""/>
      <w:lvlJc w:val="left"/>
      <w:pPr>
        <w:tabs>
          <w:tab w:val="num" w:pos="4320"/>
        </w:tabs>
        <w:ind w:left="4320" w:hanging="360"/>
      </w:pPr>
      <w:rPr>
        <w:rFonts w:ascii="Wingdings 2" w:hAnsi="Wingdings 2" w:hint="default"/>
      </w:rPr>
    </w:lvl>
    <w:lvl w:ilvl="6" w:tplc="4712DAD4" w:tentative="1">
      <w:start w:val="1"/>
      <w:numFmt w:val="bullet"/>
      <w:lvlText w:val=""/>
      <w:lvlJc w:val="left"/>
      <w:pPr>
        <w:tabs>
          <w:tab w:val="num" w:pos="5040"/>
        </w:tabs>
        <w:ind w:left="5040" w:hanging="360"/>
      </w:pPr>
      <w:rPr>
        <w:rFonts w:ascii="Wingdings 2" w:hAnsi="Wingdings 2" w:hint="default"/>
      </w:rPr>
    </w:lvl>
    <w:lvl w:ilvl="7" w:tplc="B380AE84" w:tentative="1">
      <w:start w:val="1"/>
      <w:numFmt w:val="bullet"/>
      <w:lvlText w:val=""/>
      <w:lvlJc w:val="left"/>
      <w:pPr>
        <w:tabs>
          <w:tab w:val="num" w:pos="5760"/>
        </w:tabs>
        <w:ind w:left="5760" w:hanging="360"/>
      </w:pPr>
      <w:rPr>
        <w:rFonts w:ascii="Wingdings 2" w:hAnsi="Wingdings 2" w:hint="default"/>
      </w:rPr>
    </w:lvl>
    <w:lvl w:ilvl="8" w:tplc="94E6ADD4"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66534F3B"/>
    <w:multiLevelType w:val="hybridMultilevel"/>
    <w:tmpl w:val="89D2E336"/>
    <w:lvl w:ilvl="0" w:tplc="3EB2B17C">
      <w:start w:val="1"/>
      <w:numFmt w:val="bullet"/>
      <w:lvlText w:val=""/>
      <w:lvlJc w:val="left"/>
      <w:pPr>
        <w:tabs>
          <w:tab w:val="num" w:pos="720"/>
        </w:tabs>
        <w:ind w:left="720" w:hanging="360"/>
      </w:pPr>
      <w:rPr>
        <w:rFonts w:ascii="Wingdings 2" w:hAnsi="Wingdings 2" w:hint="default"/>
      </w:rPr>
    </w:lvl>
    <w:lvl w:ilvl="1" w:tplc="5C3494B0" w:tentative="1">
      <w:start w:val="1"/>
      <w:numFmt w:val="bullet"/>
      <w:lvlText w:val=""/>
      <w:lvlJc w:val="left"/>
      <w:pPr>
        <w:tabs>
          <w:tab w:val="num" w:pos="1440"/>
        </w:tabs>
        <w:ind w:left="1440" w:hanging="360"/>
      </w:pPr>
      <w:rPr>
        <w:rFonts w:ascii="Wingdings 2" w:hAnsi="Wingdings 2" w:hint="default"/>
      </w:rPr>
    </w:lvl>
    <w:lvl w:ilvl="2" w:tplc="B6102DCA" w:tentative="1">
      <w:start w:val="1"/>
      <w:numFmt w:val="bullet"/>
      <w:lvlText w:val=""/>
      <w:lvlJc w:val="left"/>
      <w:pPr>
        <w:tabs>
          <w:tab w:val="num" w:pos="2160"/>
        </w:tabs>
        <w:ind w:left="2160" w:hanging="360"/>
      </w:pPr>
      <w:rPr>
        <w:rFonts w:ascii="Wingdings 2" w:hAnsi="Wingdings 2" w:hint="default"/>
      </w:rPr>
    </w:lvl>
    <w:lvl w:ilvl="3" w:tplc="182CB63A" w:tentative="1">
      <w:start w:val="1"/>
      <w:numFmt w:val="bullet"/>
      <w:lvlText w:val=""/>
      <w:lvlJc w:val="left"/>
      <w:pPr>
        <w:tabs>
          <w:tab w:val="num" w:pos="2880"/>
        </w:tabs>
        <w:ind w:left="2880" w:hanging="360"/>
      </w:pPr>
      <w:rPr>
        <w:rFonts w:ascii="Wingdings 2" w:hAnsi="Wingdings 2" w:hint="default"/>
      </w:rPr>
    </w:lvl>
    <w:lvl w:ilvl="4" w:tplc="82522A3C" w:tentative="1">
      <w:start w:val="1"/>
      <w:numFmt w:val="bullet"/>
      <w:lvlText w:val=""/>
      <w:lvlJc w:val="left"/>
      <w:pPr>
        <w:tabs>
          <w:tab w:val="num" w:pos="3600"/>
        </w:tabs>
        <w:ind w:left="3600" w:hanging="360"/>
      </w:pPr>
      <w:rPr>
        <w:rFonts w:ascii="Wingdings 2" w:hAnsi="Wingdings 2" w:hint="default"/>
      </w:rPr>
    </w:lvl>
    <w:lvl w:ilvl="5" w:tplc="886E842E" w:tentative="1">
      <w:start w:val="1"/>
      <w:numFmt w:val="bullet"/>
      <w:lvlText w:val=""/>
      <w:lvlJc w:val="left"/>
      <w:pPr>
        <w:tabs>
          <w:tab w:val="num" w:pos="4320"/>
        </w:tabs>
        <w:ind w:left="4320" w:hanging="360"/>
      </w:pPr>
      <w:rPr>
        <w:rFonts w:ascii="Wingdings 2" w:hAnsi="Wingdings 2" w:hint="default"/>
      </w:rPr>
    </w:lvl>
    <w:lvl w:ilvl="6" w:tplc="4B66FBF2" w:tentative="1">
      <w:start w:val="1"/>
      <w:numFmt w:val="bullet"/>
      <w:lvlText w:val=""/>
      <w:lvlJc w:val="left"/>
      <w:pPr>
        <w:tabs>
          <w:tab w:val="num" w:pos="5040"/>
        </w:tabs>
        <w:ind w:left="5040" w:hanging="360"/>
      </w:pPr>
      <w:rPr>
        <w:rFonts w:ascii="Wingdings 2" w:hAnsi="Wingdings 2" w:hint="default"/>
      </w:rPr>
    </w:lvl>
    <w:lvl w:ilvl="7" w:tplc="1C682774" w:tentative="1">
      <w:start w:val="1"/>
      <w:numFmt w:val="bullet"/>
      <w:lvlText w:val=""/>
      <w:lvlJc w:val="left"/>
      <w:pPr>
        <w:tabs>
          <w:tab w:val="num" w:pos="5760"/>
        </w:tabs>
        <w:ind w:left="5760" w:hanging="360"/>
      </w:pPr>
      <w:rPr>
        <w:rFonts w:ascii="Wingdings 2" w:hAnsi="Wingdings 2" w:hint="default"/>
      </w:rPr>
    </w:lvl>
    <w:lvl w:ilvl="8" w:tplc="FA460ECE"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69D01594"/>
    <w:multiLevelType w:val="hybridMultilevel"/>
    <w:tmpl w:val="2BEEC35C"/>
    <w:lvl w:ilvl="0" w:tplc="543AB5CA">
      <w:start w:val="1"/>
      <w:numFmt w:val="bullet"/>
      <w:lvlText w:val=""/>
      <w:lvlJc w:val="left"/>
      <w:pPr>
        <w:tabs>
          <w:tab w:val="num" w:pos="720"/>
        </w:tabs>
        <w:ind w:left="720" w:hanging="360"/>
      </w:pPr>
      <w:rPr>
        <w:rFonts w:ascii="Wingdings 2" w:hAnsi="Wingdings 2" w:hint="default"/>
      </w:rPr>
    </w:lvl>
    <w:lvl w:ilvl="1" w:tplc="96360458" w:tentative="1">
      <w:start w:val="1"/>
      <w:numFmt w:val="bullet"/>
      <w:lvlText w:val=""/>
      <w:lvlJc w:val="left"/>
      <w:pPr>
        <w:tabs>
          <w:tab w:val="num" w:pos="1440"/>
        </w:tabs>
        <w:ind w:left="1440" w:hanging="360"/>
      </w:pPr>
      <w:rPr>
        <w:rFonts w:ascii="Wingdings 2" w:hAnsi="Wingdings 2" w:hint="default"/>
      </w:rPr>
    </w:lvl>
    <w:lvl w:ilvl="2" w:tplc="02F25E88" w:tentative="1">
      <w:start w:val="1"/>
      <w:numFmt w:val="bullet"/>
      <w:lvlText w:val=""/>
      <w:lvlJc w:val="left"/>
      <w:pPr>
        <w:tabs>
          <w:tab w:val="num" w:pos="2160"/>
        </w:tabs>
        <w:ind w:left="2160" w:hanging="360"/>
      </w:pPr>
      <w:rPr>
        <w:rFonts w:ascii="Wingdings 2" w:hAnsi="Wingdings 2" w:hint="default"/>
      </w:rPr>
    </w:lvl>
    <w:lvl w:ilvl="3" w:tplc="1D52205A" w:tentative="1">
      <w:start w:val="1"/>
      <w:numFmt w:val="bullet"/>
      <w:lvlText w:val=""/>
      <w:lvlJc w:val="left"/>
      <w:pPr>
        <w:tabs>
          <w:tab w:val="num" w:pos="2880"/>
        </w:tabs>
        <w:ind w:left="2880" w:hanging="360"/>
      </w:pPr>
      <w:rPr>
        <w:rFonts w:ascii="Wingdings 2" w:hAnsi="Wingdings 2" w:hint="default"/>
      </w:rPr>
    </w:lvl>
    <w:lvl w:ilvl="4" w:tplc="830863D6" w:tentative="1">
      <w:start w:val="1"/>
      <w:numFmt w:val="bullet"/>
      <w:lvlText w:val=""/>
      <w:lvlJc w:val="left"/>
      <w:pPr>
        <w:tabs>
          <w:tab w:val="num" w:pos="3600"/>
        </w:tabs>
        <w:ind w:left="3600" w:hanging="360"/>
      </w:pPr>
      <w:rPr>
        <w:rFonts w:ascii="Wingdings 2" w:hAnsi="Wingdings 2" w:hint="default"/>
      </w:rPr>
    </w:lvl>
    <w:lvl w:ilvl="5" w:tplc="82B29044" w:tentative="1">
      <w:start w:val="1"/>
      <w:numFmt w:val="bullet"/>
      <w:lvlText w:val=""/>
      <w:lvlJc w:val="left"/>
      <w:pPr>
        <w:tabs>
          <w:tab w:val="num" w:pos="4320"/>
        </w:tabs>
        <w:ind w:left="4320" w:hanging="360"/>
      </w:pPr>
      <w:rPr>
        <w:rFonts w:ascii="Wingdings 2" w:hAnsi="Wingdings 2" w:hint="default"/>
      </w:rPr>
    </w:lvl>
    <w:lvl w:ilvl="6" w:tplc="1FEC1A9C" w:tentative="1">
      <w:start w:val="1"/>
      <w:numFmt w:val="bullet"/>
      <w:lvlText w:val=""/>
      <w:lvlJc w:val="left"/>
      <w:pPr>
        <w:tabs>
          <w:tab w:val="num" w:pos="5040"/>
        </w:tabs>
        <w:ind w:left="5040" w:hanging="360"/>
      </w:pPr>
      <w:rPr>
        <w:rFonts w:ascii="Wingdings 2" w:hAnsi="Wingdings 2" w:hint="default"/>
      </w:rPr>
    </w:lvl>
    <w:lvl w:ilvl="7" w:tplc="17D490C8" w:tentative="1">
      <w:start w:val="1"/>
      <w:numFmt w:val="bullet"/>
      <w:lvlText w:val=""/>
      <w:lvlJc w:val="left"/>
      <w:pPr>
        <w:tabs>
          <w:tab w:val="num" w:pos="5760"/>
        </w:tabs>
        <w:ind w:left="5760" w:hanging="360"/>
      </w:pPr>
      <w:rPr>
        <w:rFonts w:ascii="Wingdings 2" w:hAnsi="Wingdings 2" w:hint="default"/>
      </w:rPr>
    </w:lvl>
    <w:lvl w:ilvl="8" w:tplc="EC14837C" w:tentative="1">
      <w:start w:val="1"/>
      <w:numFmt w:val="bullet"/>
      <w:lvlText w:val=""/>
      <w:lvlJc w:val="left"/>
      <w:pPr>
        <w:tabs>
          <w:tab w:val="num" w:pos="6480"/>
        </w:tabs>
        <w:ind w:left="6480" w:hanging="360"/>
      </w:pPr>
      <w:rPr>
        <w:rFonts w:ascii="Wingdings 2" w:hAnsi="Wingdings 2" w:hint="default"/>
      </w:rPr>
    </w:lvl>
  </w:abstractNum>
  <w:num w:numId="1">
    <w:abstractNumId w:val="3"/>
  </w:num>
  <w:num w:numId="2">
    <w:abstractNumId w:val="2"/>
  </w:num>
  <w:num w:numId="3">
    <w:abstractNumId w:val="8"/>
  </w:num>
  <w:num w:numId="4">
    <w:abstractNumId w:val="6"/>
  </w:num>
  <w:num w:numId="5">
    <w:abstractNumId w:val="5"/>
  </w:num>
  <w:num w:numId="6">
    <w:abstractNumId w:val="1"/>
  </w:num>
  <w:num w:numId="7">
    <w:abstractNumId w:val="7"/>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217"/>
    <w:rsid w:val="00244C8D"/>
    <w:rsid w:val="00251CAB"/>
    <w:rsid w:val="006A4EE5"/>
    <w:rsid w:val="0071336C"/>
    <w:rsid w:val="008D468A"/>
    <w:rsid w:val="009D5108"/>
    <w:rsid w:val="00A610F1"/>
    <w:rsid w:val="00A91ADF"/>
    <w:rsid w:val="00BC51F7"/>
    <w:rsid w:val="00D21217"/>
    <w:rsid w:val="00E255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B87E2"/>
  <w15:chartTrackingRefBased/>
  <w15:docId w15:val="{491226D6-9C1A-42D7-8A2D-785E474A9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255D9"/>
    <w:pPr>
      <w:ind w:left="720"/>
      <w:contextualSpacing/>
    </w:pPr>
  </w:style>
  <w:style w:type="paragraph" w:styleId="En-tte">
    <w:name w:val="header"/>
    <w:basedOn w:val="Normal"/>
    <w:link w:val="En-tteCar"/>
    <w:uiPriority w:val="99"/>
    <w:unhideWhenUsed/>
    <w:rsid w:val="00244C8D"/>
    <w:pPr>
      <w:tabs>
        <w:tab w:val="center" w:pos="4536"/>
        <w:tab w:val="right" w:pos="9072"/>
      </w:tabs>
      <w:spacing w:after="0" w:line="240" w:lineRule="auto"/>
    </w:pPr>
  </w:style>
  <w:style w:type="character" w:customStyle="1" w:styleId="En-tteCar">
    <w:name w:val="En-tête Car"/>
    <w:basedOn w:val="Policepardfaut"/>
    <w:link w:val="En-tte"/>
    <w:uiPriority w:val="99"/>
    <w:rsid w:val="00244C8D"/>
  </w:style>
  <w:style w:type="paragraph" w:styleId="Pieddepage">
    <w:name w:val="footer"/>
    <w:basedOn w:val="Normal"/>
    <w:link w:val="PieddepageCar"/>
    <w:uiPriority w:val="99"/>
    <w:unhideWhenUsed/>
    <w:rsid w:val="00244C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44C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3034">
      <w:bodyDiv w:val="1"/>
      <w:marLeft w:val="0"/>
      <w:marRight w:val="0"/>
      <w:marTop w:val="0"/>
      <w:marBottom w:val="0"/>
      <w:divBdr>
        <w:top w:val="none" w:sz="0" w:space="0" w:color="auto"/>
        <w:left w:val="none" w:sz="0" w:space="0" w:color="auto"/>
        <w:bottom w:val="none" w:sz="0" w:space="0" w:color="auto"/>
        <w:right w:val="none" w:sz="0" w:space="0" w:color="auto"/>
      </w:divBdr>
      <w:divsChild>
        <w:div w:id="1225490413">
          <w:marLeft w:val="706"/>
          <w:marRight w:val="0"/>
          <w:marTop w:val="144"/>
          <w:marBottom w:val="0"/>
          <w:divBdr>
            <w:top w:val="none" w:sz="0" w:space="0" w:color="auto"/>
            <w:left w:val="none" w:sz="0" w:space="0" w:color="auto"/>
            <w:bottom w:val="none" w:sz="0" w:space="0" w:color="auto"/>
            <w:right w:val="none" w:sz="0" w:space="0" w:color="auto"/>
          </w:divBdr>
        </w:div>
        <w:div w:id="798300549">
          <w:marLeft w:val="706"/>
          <w:marRight w:val="0"/>
          <w:marTop w:val="144"/>
          <w:marBottom w:val="0"/>
          <w:divBdr>
            <w:top w:val="none" w:sz="0" w:space="0" w:color="auto"/>
            <w:left w:val="none" w:sz="0" w:space="0" w:color="auto"/>
            <w:bottom w:val="none" w:sz="0" w:space="0" w:color="auto"/>
            <w:right w:val="none" w:sz="0" w:space="0" w:color="auto"/>
          </w:divBdr>
        </w:div>
      </w:divsChild>
    </w:div>
    <w:div w:id="161820982">
      <w:bodyDiv w:val="1"/>
      <w:marLeft w:val="0"/>
      <w:marRight w:val="0"/>
      <w:marTop w:val="0"/>
      <w:marBottom w:val="0"/>
      <w:divBdr>
        <w:top w:val="none" w:sz="0" w:space="0" w:color="auto"/>
        <w:left w:val="none" w:sz="0" w:space="0" w:color="auto"/>
        <w:bottom w:val="none" w:sz="0" w:space="0" w:color="auto"/>
        <w:right w:val="none" w:sz="0" w:space="0" w:color="auto"/>
      </w:divBdr>
    </w:div>
    <w:div w:id="263925423">
      <w:bodyDiv w:val="1"/>
      <w:marLeft w:val="0"/>
      <w:marRight w:val="0"/>
      <w:marTop w:val="0"/>
      <w:marBottom w:val="0"/>
      <w:divBdr>
        <w:top w:val="none" w:sz="0" w:space="0" w:color="auto"/>
        <w:left w:val="none" w:sz="0" w:space="0" w:color="auto"/>
        <w:bottom w:val="none" w:sz="0" w:space="0" w:color="auto"/>
        <w:right w:val="none" w:sz="0" w:space="0" w:color="auto"/>
      </w:divBdr>
      <w:divsChild>
        <w:div w:id="132337696">
          <w:marLeft w:val="706"/>
          <w:marRight w:val="0"/>
          <w:marTop w:val="144"/>
          <w:marBottom w:val="0"/>
          <w:divBdr>
            <w:top w:val="none" w:sz="0" w:space="0" w:color="auto"/>
            <w:left w:val="none" w:sz="0" w:space="0" w:color="auto"/>
            <w:bottom w:val="none" w:sz="0" w:space="0" w:color="auto"/>
            <w:right w:val="none" w:sz="0" w:space="0" w:color="auto"/>
          </w:divBdr>
        </w:div>
        <w:div w:id="1053529">
          <w:marLeft w:val="706"/>
          <w:marRight w:val="0"/>
          <w:marTop w:val="144"/>
          <w:marBottom w:val="0"/>
          <w:divBdr>
            <w:top w:val="none" w:sz="0" w:space="0" w:color="auto"/>
            <w:left w:val="none" w:sz="0" w:space="0" w:color="auto"/>
            <w:bottom w:val="none" w:sz="0" w:space="0" w:color="auto"/>
            <w:right w:val="none" w:sz="0" w:space="0" w:color="auto"/>
          </w:divBdr>
        </w:div>
        <w:div w:id="1789080910">
          <w:marLeft w:val="706"/>
          <w:marRight w:val="0"/>
          <w:marTop w:val="144"/>
          <w:marBottom w:val="0"/>
          <w:divBdr>
            <w:top w:val="none" w:sz="0" w:space="0" w:color="auto"/>
            <w:left w:val="none" w:sz="0" w:space="0" w:color="auto"/>
            <w:bottom w:val="none" w:sz="0" w:space="0" w:color="auto"/>
            <w:right w:val="none" w:sz="0" w:space="0" w:color="auto"/>
          </w:divBdr>
        </w:div>
      </w:divsChild>
    </w:div>
    <w:div w:id="327946386">
      <w:bodyDiv w:val="1"/>
      <w:marLeft w:val="0"/>
      <w:marRight w:val="0"/>
      <w:marTop w:val="0"/>
      <w:marBottom w:val="0"/>
      <w:divBdr>
        <w:top w:val="none" w:sz="0" w:space="0" w:color="auto"/>
        <w:left w:val="none" w:sz="0" w:space="0" w:color="auto"/>
        <w:bottom w:val="none" w:sz="0" w:space="0" w:color="auto"/>
        <w:right w:val="none" w:sz="0" w:space="0" w:color="auto"/>
      </w:divBdr>
    </w:div>
    <w:div w:id="680667991">
      <w:bodyDiv w:val="1"/>
      <w:marLeft w:val="0"/>
      <w:marRight w:val="0"/>
      <w:marTop w:val="0"/>
      <w:marBottom w:val="0"/>
      <w:divBdr>
        <w:top w:val="none" w:sz="0" w:space="0" w:color="auto"/>
        <w:left w:val="none" w:sz="0" w:space="0" w:color="auto"/>
        <w:bottom w:val="none" w:sz="0" w:space="0" w:color="auto"/>
        <w:right w:val="none" w:sz="0" w:space="0" w:color="auto"/>
      </w:divBdr>
    </w:div>
    <w:div w:id="743407595">
      <w:bodyDiv w:val="1"/>
      <w:marLeft w:val="0"/>
      <w:marRight w:val="0"/>
      <w:marTop w:val="0"/>
      <w:marBottom w:val="0"/>
      <w:divBdr>
        <w:top w:val="none" w:sz="0" w:space="0" w:color="auto"/>
        <w:left w:val="none" w:sz="0" w:space="0" w:color="auto"/>
        <w:bottom w:val="none" w:sz="0" w:space="0" w:color="auto"/>
        <w:right w:val="none" w:sz="0" w:space="0" w:color="auto"/>
      </w:divBdr>
      <w:divsChild>
        <w:div w:id="1147893266">
          <w:marLeft w:val="706"/>
          <w:marRight w:val="0"/>
          <w:marTop w:val="144"/>
          <w:marBottom w:val="0"/>
          <w:divBdr>
            <w:top w:val="none" w:sz="0" w:space="0" w:color="auto"/>
            <w:left w:val="none" w:sz="0" w:space="0" w:color="auto"/>
            <w:bottom w:val="none" w:sz="0" w:space="0" w:color="auto"/>
            <w:right w:val="none" w:sz="0" w:space="0" w:color="auto"/>
          </w:divBdr>
        </w:div>
      </w:divsChild>
    </w:div>
    <w:div w:id="753210418">
      <w:bodyDiv w:val="1"/>
      <w:marLeft w:val="0"/>
      <w:marRight w:val="0"/>
      <w:marTop w:val="0"/>
      <w:marBottom w:val="0"/>
      <w:divBdr>
        <w:top w:val="none" w:sz="0" w:space="0" w:color="auto"/>
        <w:left w:val="none" w:sz="0" w:space="0" w:color="auto"/>
        <w:bottom w:val="none" w:sz="0" w:space="0" w:color="auto"/>
        <w:right w:val="none" w:sz="0" w:space="0" w:color="auto"/>
      </w:divBdr>
      <w:divsChild>
        <w:div w:id="1209221236">
          <w:marLeft w:val="706"/>
          <w:marRight w:val="0"/>
          <w:marTop w:val="134"/>
          <w:marBottom w:val="0"/>
          <w:divBdr>
            <w:top w:val="none" w:sz="0" w:space="0" w:color="auto"/>
            <w:left w:val="none" w:sz="0" w:space="0" w:color="auto"/>
            <w:bottom w:val="none" w:sz="0" w:space="0" w:color="auto"/>
            <w:right w:val="none" w:sz="0" w:space="0" w:color="auto"/>
          </w:divBdr>
        </w:div>
      </w:divsChild>
    </w:div>
    <w:div w:id="873345945">
      <w:bodyDiv w:val="1"/>
      <w:marLeft w:val="0"/>
      <w:marRight w:val="0"/>
      <w:marTop w:val="0"/>
      <w:marBottom w:val="0"/>
      <w:divBdr>
        <w:top w:val="none" w:sz="0" w:space="0" w:color="auto"/>
        <w:left w:val="none" w:sz="0" w:space="0" w:color="auto"/>
        <w:bottom w:val="none" w:sz="0" w:space="0" w:color="auto"/>
        <w:right w:val="none" w:sz="0" w:space="0" w:color="auto"/>
      </w:divBdr>
    </w:div>
    <w:div w:id="889537607">
      <w:bodyDiv w:val="1"/>
      <w:marLeft w:val="0"/>
      <w:marRight w:val="0"/>
      <w:marTop w:val="0"/>
      <w:marBottom w:val="0"/>
      <w:divBdr>
        <w:top w:val="none" w:sz="0" w:space="0" w:color="auto"/>
        <w:left w:val="none" w:sz="0" w:space="0" w:color="auto"/>
        <w:bottom w:val="none" w:sz="0" w:space="0" w:color="auto"/>
        <w:right w:val="none" w:sz="0" w:space="0" w:color="auto"/>
      </w:divBdr>
    </w:div>
    <w:div w:id="1062338768">
      <w:bodyDiv w:val="1"/>
      <w:marLeft w:val="0"/>
      <w:marRight w:val="0"/>
      <w:marTop w:val="0"/>
      <w:marBottom w:val="0"/>
      <w:divBdr>
        <w:top w:val="none" w:sz="0" w:space="0" w:color="auto"/>
        <w:left w:val="none" w:sz="0" w:space="0" w:color="auto"/>
        <w:bottom w:val="none" w:sz="0" w:space="0" w:color="auto"/>
        <w:right w:val="none" w:sz="0" w:space="0" w:color="auto"/>
      </w:divBdr>
      <w:divsChild>
        <w:div w:id="773211933">
          <w:marLeft w:val="706"/>
          <w:marRight w:val="0"/>
          <w:marTop w:val="134"/>
          <w:marBottom w:val="0"/>
          <w:divBdr>
            <w:top w:val="none" w:sz="0" w:space="0" w:color="auto"/>
            <w:left w:val="none" w:sz="0" w:space="0" w:color="auto"/>
            <w:bottom w:val="none" w:sz="0" w:space="0" w:color="auto"/>
            <w:right w:val="none" w:sz="0" w:space="0" w:color="auto"/>
          </w:divBdr>
        </w:div>
      </w:divsChild>
    </w:div>
    <w:div w:id="1239099077">
      <w:bodyDiv w:val="1"/>
      <w:marLeft w:val="0"/>
      <w:marRight w:val="0"/>
      <w:marTop w:val="0"/>
      <w:marBottom w:val="0"/>
      <w:divBdr>
        <w:top w:val="none" w:sz="0" w:space="0" w:color="auto"/>
        <w:left w:val="none" w:sz="0" w:space="0" w:color="auto"/>
        <w:bottom w:val="none" w:sz="0" w:space="0" w:color="auto"/>
        <w:right w:val="none" w:sz="0" w:space="0" w:color="auto"/>
      </w:divBdr>
    </w:div>
    <w:div w:id="1262686545">
      <w:bodyDiv w:val="1"/>
      <w:marLeft w:val="0"/>
      <w:marRight w:val="0"/>
      <w:marTop w:val="0"/>
      <w:marBottom w:val="0"/>
      <w:divBdr>
        <w:top w:val="none" w:sz="0" w:space="0" w:color="auto"/>
        <w:left w:val="none" w:sz="0" w:space="0" w:color="auto"/>
        <w:bottom w:val="none" w:sz="0" w:space="0" w:color="auto"/>
        <w:right w:val="none" w:sz="0" w:space="0" w:color="auto"/>
      </w:divBdr>
      <w:divsChild>
        <w:div w:id="1574003994">
          <w:marLeft w:val="706"/>
          <w:marRight w:val="0"/>
          <w:marTop w:val="134"/>
          <w:marBottom w:val="0"/>
          <w:divBdr>
            <w:top w:val="none" w:sz="0" w:space="0" w:color="auto"/>
            <w:left w:val="none" w:sz="0" w:space="0" w:color="auto"/>
            <w:bottom w:val="none" w:sz="0" w:space="0" w:color="auto"/>
            <w:right w:val="none" w:sz="0" w:space="0" w:color="auto"/>
          </w:divBdr>
        </w:div>
      </w:divsChild>
    </w:div>
    <w:div w:id="1423260811">
      <w:bodyDiv w:val="1"/>
      <w:marLeft w:val="0"/>
      <w:marRight w:val="0"/>
      <w:marTop w:val="0"/>
      <w:marBottom w:val="0"/>
      <w:divBdr>
        <w:top w:val="none" w:sz="0" w:space="0" w:color="auto"/>
        <w:left w:val="none" w:sz="0" w:space="0" w:color="auto"/>
        <w:bottom w:val="none" w:sz="0" w:space="0" w:color="auto"/>
        <w:right w:val="none" w:sz="0" w:space="0" w:color="auto"/>
      </w:divBdr>
    </w:div>
    <w:div w:id="1751006454">
      <w:bodyDiv w:val="1"/>
      <w:marLeft w:val="0"/>
      <w:marRight w:val="0"/>
      <w:marTop w:val="0"/>
      <w:marBottom w:val="0"/>
      <w:divBdr>
        <w:top w:val="none" w:sz="0" w:space="0" w:color="auto"/>
        <w:left w:val="none" w:sz="0" w:space="0" w:color="auto"/>
        <w:bottom w:val="none" w:sz="0" w:space="0" w:color="auto"/>
        <w:right w:val="none" w:sz="0" w:space="0" w:color="auto"/>
      </w:divBdr>
      <w:divsChild>
        <w:div w:id="1519076309">
          <w:marLeft w:val="706"/>
          <w:marRight w:val="0"/>
          <w:marTop w:val="144"/>
          <w:marBottom w:val="0"/>
          <w:divBdr>
            <w:top w:val="none" w:sz="0" w:space="0" w:color="auto"/>
            <w:left w:val="none" w:sz="0" w:space="0" w:color="auto"/>
            <w:bottom w:val="none" w:sz="0" w:space="0" w:color="auto"/>
            <w:right w:val="none" w:sz="0" w:space="0" w:color="auto"/>
          </w:divBdr>
        </w:div>
        <w:div w:id="1465852896">
          <w:marLeft w:val="706"/>
          <w:marRight w:val="0"/>
          <w:marTop w:val="144"/>
          <w:marBottom w:val="0"/>
          <w:divBdr>
            <w:top w:val="none" w:sz="0" w:space="0" w:color="auto"/>
            <w:left w:val="none" w:sz="0" w:space="0" w:color="auto"/>
            <w:bottom w:val="none" w:sz="0" w:space="0" w:color="auto"/>
            <w:right w:val="none" w:sz="0" w:space="0" w:color="auto"/>
          </w:divBdr>
        </w:div>
        <w:div w:id="664356374">
          <w:marLeft w:val="706"/>
          <w:marRight w:val="0"/>
          <w:marTop w:val="144"/>
          <w:marBottom w:val="0"/>
          <w:divBdr>
            <w:top w:val="none" w:sz="0" w:space="0" w:color="auto"/>
            <w:left w:val="none" w:sz="0" w:space="0" w:color="auto"/>
            <w:bottom w:val="none" w:sz="0" w:space="0" w:color="auto"/>
            <w:right w:val="none" w:sz="0" w:space="0" w:color="auto"/>
          </w:divBdr>
        </w:div>
      </w:divsChild>
    </w:div>
    <w:div w:id="1967613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1118</Words>
  <Characters>6150</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marie-agnès VINOLO</dc:creator>
  <cp:keywords/>
  <dc:description/>
  <cp:lastModifiedBy>marie-agnès VINOLO</cp:lastModifiedBy>
  <cp:revision>4</cp:revision>
  <cp:lastPrinted>2021-06-30T14:34:00Z</cp:lastPrinted>
  <dcterms:created xsi:type="dcterms:W3CDTF">2021-06-29T20:00:00Z</dcterms:created>
  <dcterms:modified xsi:type="dcterms:W3CDTF">2021-06-30T14:36:00Z</dcterms:modified>
</cp:coreProperties>
</file>