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7A45"/>
          <w:sz w:val="56"/>
        </w:rPr>
        <w:t>MANUAL BOOK</w:t>
      </w:r>
    </w:p>
    <w:p>
      <w:pPr>
        <w:jc w:val="center"/>
      </w:pPr>
      <w:r>
        <w:rPr>
          <w:b/>
          <w:sz w:val="44"/>
        </w:rPr>
        <w:t>MoonHarvest</w:t>
      </w:r>
    </w:p>
    <w:p>
      <w:pPr>
        <w:jc w:val="center"/>
      </w:pPr>
      <w:r>
        <w:rPr>
          <w:sz w:val="28"/>
        </w:rPr>
        <w:t>Sistem Monitoring Kesehatan Tanaman Padi Berbasis UAV</w:t>
      </w:r>
    </w:p>
    <w:p/>
    <w:p>
      <w:pPr>
        <w:jc w:val="center"/>
      </w:pPr>
      <w:r>
        <w:rPr>
          <w:sz w:val="22"/>
        </w:rPr>
        <w:t>Versi 1.0  |  TEKNOFEST 2026  |  EFRISA TEKNO</w:t>
      </w:r>
    </w:p>
    <w:p>
      <w:r>
        <w:br w:type="page"/>
      </w:r>
    </w:p>
    <w:p>
      <w:pPr>
        <w:pStyle w:val="Heading1"/>
      </w:pPr>
      <w:r>
        <w:t>1. Pengenalan Sistem</w:t>
      </w:r>
    </w:p>
    <w:p>
      <w:r>
        <w:rPr>
          <w:b w:val="0"/>
          <w:sz w:val="22"/>
        </w:rPr>
        <w:t>MoonHarvest adalah sistem Ground Control Station (GCS) untuk UAV pertanian yang menggabungkan dua pendekatan deteksi kondisi lahan padi secara visual:</w:t>
      </w:r>
    </w:p>
    <w:p/>
    <w:p>
      <w:r>
        <w:rPr>
          <w:b/>
          <w:sz w:val="22"/>
        </w:rPr>
        <w:t>Alur Sistem:</w:t>
      </w:r>
    </w:p>
    <w:p>
      <w:r>
        <w:rPr>
          <w:b w:val="0"/>
          <w:sz w:val="20"/>
        </w:rPr>
        <w:t>UAV (Drone) merekam video sawah dari ketinggian 50–80 meter</w:t>
      </w:r>
    </w:p>
    <w:p>
      <w:r>
        <w:rPr>
          <w:b w:val="0"/>
          <w:sz w:val="20"/>
        </w:rPr>
        <w:t>Python Detection Script memproses video secara real-time</w:t>
      </w:r>
    </w:p>
    <w:p>
      <w:r>
        <w:rPr>
          <w:b w:val="0"/>
          <w:sz w:val="20"/>
        </w:rPr>
        <w:t xml:space="preserve">  • HSV Segmentasi Warna  — cepat, tidak butuh GPU</w:t>
      </w:r>
    </w:p>
    <w:p>
      <w:r>
        <w:rPr>
          <w:b w:val="0"/>
          <w:sz w:val="20"/>
        </w:rPr>
        <w:t xml:space="preserve">  • ONNX Classifier (YOLOv8)  — akurat, butuh GPU/CPU</w:t>
      </w:r>
    </w:p>
    <w:p>
      <w:r>
        <w:rPr>
          <w:b w:val="0"/>
          <w:sz w:val="20"/>
        </w:rPr>
        <w:t xml:space="preserve">  • Fusion Adaptif  — gabungkan keduanya</w:t>
      </w:r>
    </w:p>
    <w:p>
      <w:r>
        <w:rPr>
          <w:b w:val="0"/>
          <w:sz w:val="20"/>
        </w:rPr>
        <w:t>Output JSON dikirim ke aplikasi GCS (.NET / Uno Platform)</w:t>
      </w:r>
    </w:p>
    <w:p>
      <w:r>
        <w:rPr>
          <w:b w:val="0"/>
          <w:sz w:val="20"/>
        </w:rPr>
        <w:t>GCS menampilkan video, statistik, dan Field Health Index secara real-time</w:t>
      </w:r>
    </w:p>
    <w:p/>
    <w:p>
      <w:r>
        <w:rPr>
          <w:b/>
          <w:sz w:val="22"/>
        </w:rPr>
        <w:t>Tujuan Sistem:</w:t>
      </w:r>
    </w:p>
    <w:p>
      <w:pPr>
        <w:pStyle w:val="ListBullet"/>
        <w:ind w:left="0"/>
      </w:pPr>
      <w:r>
        <w:t>Mengidentifikasi area sawah yang bermasalah secara visual</w:t>
      </w:r>
    </w:p>
    <w:p>
      <w:pPr>
        <w:pStyle w:val="ListBullet"/>
        <w:ind w:left="0"/>
      </w:pPr>
      <w:r>
        <w:t>Mendapatkan Field Health Index (FHI) sebagai indikator kesehatan lahan (0–100)</w:t>
      </w:r>
    </w:p>
    <w:p>
      <w:pPr>
        <w:pStyle w:val="ListBullet"/>
        <w:ind w:left="0"/>
      </w:pPr>
      <w:r>
        <w:t>Merencanakan misi terbang UAV dan monitoring real-time</w:t>
      </w:r>
    </w:p>
    <w:p>
      <w:pPr>
        <w:pStyle w:val="ListBullet"/>
        <w:ind w:left="0"/>
      </w:pPr>
      <w:r>
        <w:t>Menyimpan laporan hasil inspeksi per sesi</w:t>
      </w:r>
    </w:p>
    <w:p>
      <w:pPr>
        <w:pStyle w:val="Heading1"/>
      </w:pPr>
      <w:r>
        <w:t>2. Spesifikasi &amp; Persyaratan</w:t>
      </w:r>
    </w:p>
    <w:p>
      <w:pPr>
        <w:pStyle w:val="Heading2"/>
      </w:pPr>
      <w:r>
        <w:t>2.1 Hardware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fill="2E7D32" w:color="FFFFFF" w:val="clear"/>
          </w:tcPr>
          <w:p>
            <w:r>
              <w:rPr>
                <w:b/>
                <w:color w:val="FFFFFF"/>
                <w:sz w:val="20"/>
              </w:rPr>
              <w:t>Komponen</w:t>
            </w:r>
          </w:p>
        </w:tc>
        <w:tc>
          <w:tcPr>
            <w:tcW w:type="dxa" w:w="2835"/>
            <w:shd w:fill="2E7D32" w:color="FFFFFF" w:val="clear"/>
          </w:tcPr>
          <w:p>
            <w:r>
              <w:rPr>
                <w:b/>
                <w:color w:val="FFFFFF"/>
                <w:sz w:val="20"/>
              </w:rPr>
              <w:t>Minimum</w:t>
            </w:r>
          </w:p>
        </w:tc>
        <w:tc>
          <w:tcPr>
            <w:tcW w:type="dxa" w:w="2835"/>
            <w:shd w:fill="2E7D32" w:color="FFFFFF" w:val="clear"/>
          </w:tcPr>
          <w:p>
            <w:r>
              <w:rPr>
                <w:b/>
                <w:color w:val="FFFFFF"/>
                <w:sz w:val="20"/>
              </w:rPr>
              <w:t>Rekomendasi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CPU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4-core 2.0 GHz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8-core 3.0 GHz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RAM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8 GB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16 GB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GPU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CPU-only (lambat)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NVIDIA CUDA (RTX 3050+)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Storage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10 GB bebas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20 GB bebas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Linux / Windows 10+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Ubuntu 22.04 / Windows 11</w:t>
            </w:r>
          </w:p>
        </w:tc>
      </w:tr>
    </w:tbl>
    <w:p/>
    <w:p>
      <w:pPr>
        <w:pStyle w:val="Heading2"/>
      </w:pPr>
      <w:r>
        <w:t>2.2 Software yang Dibutuhkan</w:t>
      </w:r>
    </w:p>
    <w:p>
      <w:r>
        <w:rPr>
          <w:b/>
          <w:sz w:val="22"/>
        </w:rPr>
        <w:t>Untuk GCS (.NET):</w:t>
      </w:r>
    </w:p>
    <w:p>
      <w:pPr>
        <w:pStyle w:val="ListBullet"/>
        <w:ind w:left="0"/>
      </w:pPr>
      <w:r>
        <w:t>.NET 9 SDK</w:t>
      </w:r>
    </w:p>
    <w:p>
      <w:pPr>
        <w:pStyle w:val="ListBullet"/>
        <w:ind w:left="0"/>
      </w:pPr>
      <w:r>
        <w:t>Uno Platform SDK</w:t>
      </w:r>
    </w:p>
    <w:p>
      <w:pPr>
        <w:pStyle w:val="ListBullet"/>
        <w:ind w:left="0"/>
      </w:pPr>
      <w:r>
        <w:t>Android SDK (jika target Android)</w:t>
      </w:r>
    </w:p>
    <w:p>
      <w:r>
        <w:rPr>
          <w:b/>
          <w:sz w:val="22"/>
        </w:rPr>
        <w:t>Untuk deteksi Python (virtual environment .venv-yolo):</w:t>
      </w:r>
    </w:p>
    <w:p>
      <w:pPr>
        <w:pStyle w:val="ListBullet"/>
        <w:ind w:left="0"/>
      </w:pPr>
      <w:r>
        <w:t>Python 3.10+</w:t>
      </w:r>
    </w:p>
    <w:p>
      <w:pPr>
        <w:pStyle w:val="ListBullet"/>
        <w:ind w:left="0"/>
      </w:pPr>
      <w:r>
        <w:t>ultralytics (YOLOv8)</w:t>
      </w:r>
    </w:p>
    <w:p>
      <w:pPr>
        <w:pStyle w:val="ListBullet"/>
        <w:ind w:left="0"/>
      </w:pPr>
      <w:r>
        <w:t>opencv-python</w:t>
      </w:r>
    </w:p>
    <w:p>
      <w:pPr>
        <w:pStyle w:val="ListBullet"/>
        <w:ind w:left="0"/>
      </w:pPr>
      <w:r>
        <w:t>numpy</w:t>
      </w:r>
    </w:p>
    <w:p>
      <w:pPr>
        <w:pStyle w:val="ListBullet"/>
        <w:ind w:left="0"/>
      </w:pPr>
      <w:r>
        <w:t>onnxruntime atau onnxruntime-gpu</w:t>
      </w:r>
    </w:p>
    <w:p>
      <w:pPr>
        <w:pStyle w:val="ListBullet"/>
        <w:ind w:left="0"/>
      </w:pPr>
      <w:r>
        <w:t>ffmpeg (untuk re-encode video output)</w:t>
      </w:r>
    </w:p>
    <w:p>
      <w:pPr>
        <w:pStyle w:val="Heading2"/>
      </w:pPr>
      <w:r>
        <w:t>2.3 File Model yang Dibutuhkan</w:t>
      </w:r>
    </w:p>
    <w:p>
      <w:r>
        <w:rPr>
          <w:b w:val="0"/>
          <w:sz w:val="22"/>
        </w:rPr>
        <w:t>Lokasi: Pigeon_Harvest/HarvestmoonGCS/Assets/models/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35"/>
            <w:shd w:fill="2E7D32" w:color="FFFFFF" w:val="clear"/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4535"/>
            <w:shd w:fill="2E7D32" w:color="FFFFFF" w:val="clear"/>
          </w:tcPr>
          <w:p>
            <w:r>
              <w:rPr>
                <w:b/>
                <w:color w:val="FFFFFF"/>
                <w:sz w:val="20"/>
              </w:rPr>
              <w:t>Fungsi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moonharvest-health-cls.onnx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Classifier utama (FP32)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moonharvest-health-cls-int8.onnx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Classifier INT8 (lebih cepat)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moonharvest-uav-det.onnx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Detektor UAV (FP32)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moonharvest-uav-det-int8.onnx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Detektor UAV INT8</w:t>
            </w:r>
          </w:p>
        </w:tc>
      </w:tr>
    </w:tbl>
    <w:p>
      <w:pPr>
        <w:pStyle w:val="Heading1"/>
      </w:pPr>
      <w:r>
        <w:t>3. Instalasi &amp; Setup</w:t>
      </w:r>
    </w:p>
    <w:p>
      <w:pPr>
        <w:pStyle w:val="Heading2"/>
      </w:pPr>
      <w:r>
        <w:t>3.1 Setup Python Environment</w:t>
      </w:r>
    </w:p>
    <w:p>
      <w:pPr>
        <w:ind w:left="432"/>
      </w:pPr>
      <w:r>
        <w:rPr>
          <w:rFonts w:ascii="Courier New" w:hAnsi="Courier New"/>
          <w:color w:val="236A23"/>
          <w:sz w:val="18"/>
        </w:rPr>
        <w:t># Masuk ke folder proyek</w:t>
      </w:r>
    </w:p>
    <w:p>
      <w:pPr>
        <w:ind w:left="432"/>
      </w:pPr>
      <w:r>
        <w:rPr>
          <w:rFonts w:ascii="Courier New" w:hAnsi="Courier New"/>
          <w:color w:val="236A23"/>
          <w:sz w:val="18"/>
        </w:rPr>
        <w:t>cd /home/fawwazfa/Program/Harvestmoon/Pigeon_Harvest</w:t>
      </w:r>
    </w:p>
    <w:p>
      <w:pPr>
        <w:ind w:left="432"/>
      </w:pPr>
      <w:r>
        <w:rPr>
          <w:rFonts w:ascii="Courier New" w:hAnsi="Courier New"/>
          <w:color w:val="236A23"/>
          <w:sz w:val="18"/>
        </w:rPr>
      </w:r>
    </w:p>
    <w:p>
      <w:pPr>
        <w:ind w:left="432"/>
      </w:pPr>
      <w:r>
        <w:rPr>
          <w:rFonts w:ascii="Courier New" w:hAnsi="Courier New"/>
          <w:color w:val="236A23"/>
          <w:sz w:val="18"/>
        </w:rPr>
        <w:t># Buat virtual environment</w:t>
      </w:r>
    </w:p>
    <w:p>
      <w:pPr>
        <w:ind w:left="432"/>
      </w:pPr>
      <w:r>
        <w:rPr>
          <w:rFonts w:ascii="Courier New" w:hAnsi="Courier New"/>
          <w:color w:val="236A23"/>
          <w:sz w:val="18"/>
        </w:rPr>
        <w:t>python3 -m venv .venv-yolo</w:t>
      </w:r>
    </w:p>
    <w:p>
      <w:pPr>
        <w:ind w:left="432"/>
      </w:pPr>
      <w:r>
        <w:rPr>
          <w:rFonts w:ascii="Courier New" w:hAnsi="Courier New"/>
          <w:color w:val="236A23"/>
          <w:sz w:val="18"/>
        </w:rPr>
        <w:t>source .venv-yolo/bin/activate</w:t>
      </w:r>
    </w:p>
    <w:p>
      <w:pPr>
        <w:ind w:left="432"/>
      </w:pPr>
      <w:r>
        <w:rPr>
          <w:rFonts w:ascii="Courier New" w:hAnsi="Courier New"/>
          <w:color w:val="236A23"/>
          <w:sz w:val="18"/>
        </w:rPr>
      </w:r>
    </w:p>
    <w:p>
      <w:pPr>
        <w:ind w:left="432"/>
      </w:pPr>
      <w:r>
        <w:rPr>
          <w:rFonts w:ascii="Courier New" w:hAnsi="Courier New"/>
          <w:color w:val="236A23"/>
          <w:sz w:val="18"/>
        </w:rPr>
        <w:t># Install dependencies</w:t>
      </w:r>
    </w:p>
    <w:p>
      <w:pPr>
        <w:ind w:left="432"/>
      </w:pPr>
      <w:r>
        <w:rPr>
          <w:rFonts w:ascii="Courier New" w:hAnsi="Courier New"/>
          <w:color w:val="236A23"/>
          <w:sz w:val="18"/>
        </w:rPr>
        <w:t>pip install ultralytics opencv-python numpy onnxruntime</w:t>
      </w:r>
    </w:p>
    <w:p>
      <w:pPr>
        <w:ind w:left="432"/>
      </w:pPr>
      <w:r>
        <w:rPr>
          <w:rFonts w:ascii="Courier New" w:hAnsi="Courier New"/>
          <w:color w:val="236A23"/>
          <w:sz w:val="18"/>
        </w:rPr>
        <w:t># Jika punya GPU NVIDIA:</w:t>
      </w:r>
    </w:p>
    <w:p>
      <w:pPr>
        <w:ind w:left="432"/>
      </w:pPr>
      <w:r>
        <w:rPr>
          <w:rFonts w:ascii="Courier New" w:hAnsi="Courier New"/>
          <w:color w:val="236A23"/>
          <w:sz w:val="18"/>
        </w:rPr>
        <w:t># pip install onnxruntime-gpu</w:t>
      </w:r>
    </w:p>
    <w:p>
      <w:pPr>
        <w:ind w:left="432"/>
      </w:pPr>
      <w:r>
        <w:rPr>
          <w:rFonts w:ascii="Courier New" w:hAnsi="Courier New"/>
          <w:color w:val="236A23"/>
          <w:sz w:val="18"/>
        </w:rPr>
      </w:r>
    </w:p>
    <w:p>
      <w:pPr>
        <w:ind w:left="432"/>
      </w:pPr>
      <w:r>
        <w:rPr>
          <w:rFonts w:ascii="Courier New" w:hAnsi="Courier New"/>
          <w:color w:val="236A23"/>
          <w:sz w:val="18"/>
        </w:rPr>
        <w:t># Verifikasi</w:t>
      </w:r>
    </w:p>
    <w:p>
      <w:pPr>
        <w:ind w:left="432"/>
      </w:pPr>
      <w:r>
        <w:rPr>
          <w:rFonts w:ascii="Courier New" w:hAnsi="Courier New"/>
          <w:color w:val="236A23"/>
          <w:sz w:val="18"/>
        </w:rPr>
        <w:t>python3 -c "import cv2; import ultralytics; print('OK')"</w:t>
      </w:r>
    </w:p>
    <w:p>
      <w:pPr>
        <w:pStyle w:val="Heading2"/>
      </w:pPr>
      <w:r>
        <w:t>3.2 Build GCS (.NET)</w:t>
      </w:r>
    </w:p>
    <w:p>
      <w:pPr>
        <w:ind w:left="432"/>
      </w:pPr>
      <w:r>
        <w:rPr>
          <w:rFonts w:ascii="Courier New" w:hAnsi="Courier New"/>
          <w:color w:val="236A23"/>
          <w:sz w:val="18"/>
        </w:rPr>
        <w:t>cd /home/fawwazfa/Program/Harvestmoon/Pigeon_Harvest</w:t>
      </w:r>
    </w:p>
    <w:p>
      <w:pPr>
        <w:ind w:left="432"/>
      </w:pPr>
      <w:r>
        <w:rPr>
          <w:rFonts w:ascii="Courier New" w:hAnsi="Courier New"/>
          <w:color w:val="236A23"/>
          <w:sz w:val="18"/>
        </w:rPr>
      </w:r>
    </w:p>
    <w:p>
      <w:pPr>
        <w:ind w:left="432"/>
      </w:pPr>
      <w:r>
        <w:rPr>
          <w:rFonts w:ascii="Courier New" w:hAnsi="Courier New"/>
          <w:color w:val="236A23"/>
          <w:sz w:val="18"/>
        </w:rPr>
        <w:t># Build untuk desktop (Linux/Windows)</w:t>
      </w:r>
    </w:p>
    <w:p>
      <w:pPr>
        <w:ind w:left="432"/>
      </w:pPr>
      <w:r>
        <w:rPr>
          <w:rFonts w:ascii="Courier New" w:hAnsi="Courier New"/>
          <w:color w:val="236A23"/>
          <w:sz w:val="18"/>
        </w:rPr>
        <w:t>dotnet build HarvestmoonGCS/HarvestmoonGCS.csproj -f net9.0-desktop -c Release</w:t>
      </w:r>
    </w:p>
    <w:p>
      <w:pPr>
        <w:ind w:left="432"/>
      </w:pPr>
      <w:r>
        <w:rPr>
          <w:rFonts w:ascii="Courier New" w:hAnsi="Courier New"/>
          <w:color w:val="236A23"/>
          <w:sz w:val="18"/>
        </w:rPr>
      </w:r>
    </w:p>
    <w:p>
      <w:pPr>
        <w:ind w:left="432"/>
      </w:pPr>
      <w:r>
        <w:rPr>
          <w:rFonts w:ascii="Courier New" w:hAnsi="Courier New"/>
          <w:color w:val="236A23"/>
          <w:sz w:val="18"/>
        </w:rPr>
        <w:t># Build untuk Android (APK)</w:t>
      </w:r>
    </w:p>
    <w:p>
      <w:pPr>
        <w:ind w:left="432"/>
      </w:pPr>
      <w:r>
        <w:rPr>
          <w:rFonts w:ascii="Courier New" w:hAnsi="Courier New"/>
          <w:color w:val="236A23"/>
          <w:sz w:val="18"/>
        </w:rPr>
        <w:t>dotnet build HarvestmoonGCS/HarvestmoonGCS.csproj -f net9.0-android -c Release</w:t>
      </w:r>
    </w:p>
    <w:p>
      <w:pPr>
        <w:pStyle w:val="Heading1"/>
      </w:pPr>
      <w:r>
        <w:t>4. Menjalankan Aplikasi GCS</w:t>
      </w:r>
    </w:p>
    <w:p>
      <w:pPr>
        <w:pStyle w:val="Heading2"/>
      </w:pPr>
      <w:r>
        <w:t>4.1 Mode Desktop</w:t>
      </w:r>
    </w:p>
    <w:p>
      <w:pPr>
        <w:ind w:left="432"/>
      </w:pPr>
      <w:r>
        <w:rPr>
          <w:rFonts w:ascii="Courier New" w:hAnsi="Courier New"/>
          <w:color w:val="236A23"/>
          <w:sz w:val="18"/>
        </w:rPr>
        <w:t>cd /home/fawwazfa/Program/Harvestmoon/Pigeon_Harvest</w:t>
      </w:r>
    </w:p>
    <w:p>
      <w:pPr>
        <w:ind w:left="432"/>
      </w:pPr>
      <w:r>
        <w:rPr>
          <w:rFonts w:ascii="Courier New" w:hAnsi="Courier New"/>
          <w:color w:val="236A23"/>
          <w:sz w:val="18"/>
        </w:rPr>
        <w:t>dotnet run --project HarvestmoonGCS/HarvestmoonGCS.csproj -f net9.0-desktop</w:t>
      </w:r>
    </w:p>
    <w:p>
      <w:pPr>
        <w:pStyle w:val="Heading2"/>
      </w:pPr>
      <w:r>
        <w:t>4.2 Mode Demo (Tanpa UAV)</w:t>
      </w:r>
    </w:p>
    <w:p>
      <w:r>
        <w:rPr>
          <w:b w:val="0"/>
          <w:sz w:val="22"/>
        </w:rPr>
        <w:t>Jika tidak ada UAV fisik, aktifkan mode demo:</w:t>
      </w:r>
    </w:p>
    <w:p>
      <w:pPr>
        <w:ind w:left="432"/>
      </w:pPr>
      <w:r>
        <w:rPr>
          <w:rFonts w:ascii="Courier New" w:hAnsi="Courier New"/>
          <w:color w:val="236A23"/>
          <w:sz w:val="18"/>
        </w:rPr>
        <w:t>export MOONHARVEST_DEMO=1</w:t>
      </w:r>
    </w:p>
    <w:p>
      <w:r>
        <w:rPr>
          <w:b w:val="0"/>
          <w:sz w:val="22"/>
        </w:rPr>
        <w:t>Atau aktifkan dari AI Settings Page di dalam GCS. Video demo tersedia di Assets/demo_videos/.</w:t>
      </w:r>
    </w:p>
    <w:p>
      <w:pPr>
        <w:pStyle w:val="Heading2"/>
      </w:pPr>
      <w:r>
        <w:t>4.3 Urutan Startup yang Benar</w:t>
      </w:r>
    </w:p>
    <w:p>
      <w:r>
        <w:rPr>
          <w:b w:val="0"/>
          <w:sz w:val="22"/>
        </w:rPr>
        <w:t>1. Pastikan file model .onnx tersedia di folder Assets/models/</w:t>
      </w:r>
    </w:p>
    <w:p>
      <w:r>
        <w:rPr>
          <w:b w:val="0"/>
          <w:sz w:val="22"/>
        </w:rPr>
        <w:t>2. Pastikan .venv-yolo sudah terinstall dengan semua dependency</w:t>
      </w:r>
    </w:p>
    <w:p>
      <w:r>
        <w:rPr>
          <w:b w:val="0"/>
          <w:sz w:val="22"/>
        </w:rPr>
        <w:t>3. Jalankan GCS</w:t>
      </w:r>
    </w:p>
    <w:p>
      <w:r>
        <w:rPr>
          <w:b w:val="0"/>
          <w:sz w:val="22"/>
        </w:rPr>
        <w:t>4. Buka AI Settings Page → pilih model dan mode deteksi</w:t>
      </w:r>
    </w:p>
    <w:p>
      <w:r>
        <w:rPr>
          <w:b w:val="0"/>
          <w:sz w:val="22"/>
        </w:rPr>
        <w:t>5. Buka Camera Page → klik tombol "Start Detection"</w:t>
      </w:r>
    </w:p>
    <w:p>
      <w:pPr>
        <w:pStyle w:val="Heading1"/>
      </w:pPr>
      <w:r>
        <w:t>5. Halaman-Halaman GCS</w:t>
      </w:r>
    </w:p>
    <w:p>
      <w:pPr>
        <w:pStyle w:val="Heading2"/>
      </w:pPr>
      <w:r>
        <w:t>5.x Dashboard Page</w:t>
      </w:r>
    </w:p>
    <w:p>
      <w:r>
        <w:rPr>
          <w:b w:val="0"/>
          <w:sz w:val="22"/>
        </w:rPr>
        <w:t>Halaman utama. Menampilkan status koneksi UAV, telemetri real-time (altitude, heading, kecepatan, GPS), Field Health Index 0–100, ringkasan kelas deteksi, dan peringatan baterai.</w:t>
      </w:r>
    </w:p>
    <w:p>
      <w:pPr>
        <w:pStyle w:val="Heading2"/>
      </w:pPr>
      <w:r>
        <w:t>5.x Camera Page</w:t>
      </w:r>
    </w:p>
    <w:p>
      <w:r>
        <w:rPr>
          <w:b w:val="0"/>
          <w:sz w:val="22"/>
        </w:rPr>
        <w:t>Tampilan video + hasil deteksi. Stream video live dengan overlay bounding box per kelas berwarna. Tombol Start/Stop Detection. Pilihan model ONNX atau YOLO.</w:t>
      </w:r>
    </w:p>
    <w:p>
      <w:pPr>
        <w:pStyle w:val="Heading2"/>
      </w:pPr>
      <w:r>
        <w:t>5.x Map Page</w:t>
      </w:r>
    </w:p>
    <w:p>
      <w:r>
        <w:rPr>
          <w:b w:val="0"/>
          <w:sz w:val="22"/>
        </w:rPr>
        <w:t>Peta offline berbasis Mapsui. Tampilkan posisi UAV real-time, overlay waypoint misi, dan batas geofence.</w:t>
      </w:r>
    </w:p>
    <w:p>
      <w:pPr>
        <w:pStyle w:val="Heading2"/>
      </w:pPr>
      <w:r>
        <w:t>5.x Mission Planner Page</w:t>
      </w:r>
    </w:p>
    <w:p>
      <w:r>
        <w:rPr>
          <w:b w:val="0"/>
          <w:sz w:val="22"/>
        </w:rPr>
        <w:t>Buat dan edit waypoint misi terbang. Fitur Undo/Redo. Upload/download misi via MAVLink. Export ke format standar.</w:t>
      </w:r>
    </w:p>
    <w:p>
      <w:pPr>
        <w:pStyle w:val="Heading2"/>
      </w:pPr>
      <w:r>
        <w:t>5.x Stats Page</w:t>
      </w:r>
    </w:p>
    <w:p>
      <w:r>
        <w:rPr>
          <w:b w:val="0"/>
          <w:sz w:val="22"/>
        </w:rPr>
        <w:t>Grafik distribusi kelas kesehatan (LiveCharts). Persentase area per kelas. Field Health Index historis. Zona prioritas inspeksi.</w:t>
      </w:r>
    </w:p>
    <w:p>
      <w:pPr>
        <w:pStyle w:val="Heading2"/>
      </w:pPr>
      <w:r>
        <w:t>5.x Reports Page</w:t>
      </w:r>
    </w:p>
    <w:p>
      <w:r>
        <w:rPr>
          <w:b w:val="0"/>
          <w:sz w:val="22"/>
        </w:rPr>
        <w:t>Laporan per sesi inspeksi. Riwayat deteksi dengan timestamp. Terhubung ke video demo hasil deteksi.</w:t>
      </w:r>
    </w:p>
    <w:p>
      <w:pPr>
        <w:pStyle w:val="Heading2"/>
      </w:pPr>
      <w:r>
        <w:t>5.x AI Settings Page</w:t>
      </w:r>
    </w:p>
    <w:p>
      <w:r>
        <w:rPr>
          <w:b w:val="0"/>
          <w:sz w:val="22"/>
        </w:rPr>
        <w:t>Pilih model ONNX. Atur confidence threshold. Pilih mode (HSV-only / YOLO-only / Fusion). Pengaturan kamera.</w:t>
      </w:r>
    </w:p>
    <w:p>
      <w:pPr>
        <w:pStyle w:val="Heading2"/>
      </w:pPr>
      <w:r>
        <w:t>5.x Edge Mode Page</w:t>
      </w:r>
    </w:p>
    <w:p>
      <w:r>
        <w:rPr>
          <w:b w:val="0"/>
          <w:sz w:val="22"/>
        </w:rPr>
        <w:t>Mode khusus tablet/lapangan. Parsing JSON output dari moonharvest_detect_stream.py. Tampilan ringkas.</w:t>
      </w:r>
    </w:p>
    <w:p>
      <w:pPr>
        <w:pStyle w:val="Heading1"/>
      </w:pPr>
      <w:r>
        <w:t>6. Menjalankan Deteksi Video</w:t>
      </w:r>
    </w:p>
    <w:p>
      <w:pPr>
        <w:pStyle w:val="Heading2"/>
      </w:pPr>
      <w:r>
        <w:t>6.1 Deteksi Video Standalone</w:t>
      </w:r>
    </w:p>
    <w:p>
      <w:pPr>
        <w:ind w:left="432"/>
      </w:pPr>
      <w:r>
        <w:rPr>
          <w:rFonts w:ascii="Courier New" w:hAnsi="Courier New"/>
          <w:color w:val="236A23"/>
          <w:sz w:val="18"/>
        </w:rPr>
        <w:t>cd /home/fawwazfa/Program/Harvestmoon</w:t>
      </w:r>
    </w:p>
    <w:p>
      <w:pPr>
        <w:ind w:left="432"/>
      </w:pPr>
      <w:r>
        <w:rPr>
          <w:rFonts w:ascii="Courier New" w:hAnsi="Courier New"/>
          <w:color w:val="236A23"/>
          <w:sz w:val="18"/>
        </w:rPr>
        <w:t>source Pigeon_Harvest/.venv-yolo/bin/activate</w:t>
      </w:r>
    </w:p>
    <w:p>
      <w:pPr>
        <w:ind w:left="432"/>
      </w:pPr>
      <w:r>
        <w:rPr>
          <w:rFonts w:ascii="Courier New" w:hAnsi="Courier New"/>
          <w:color w:val="236A23"/>
          <w:sz w:val="18"/>
        </w:rPr>
      </w:r>
    </w:p>
    <w:p>
      <w:pPr>
        <w:ind w:left="432"/>
      </w:pPr>
      <w:r>
        <w:rPr>
          <w:rFonts w:ascii="Courier New" w:hAnsi="Courier New"/>
          <w:color w:val="236A23"/>
          <w:sz w:val="18"/>
        </w:rPr>
        <w:t># Mode Fusion HSV + ONNX (rekomendasi)</w:t>
      </w:r>
    </w:p>
    <w:p>
      <w:pPr>
        <w:ind w:left="432"/>
      </w:pPr>
      <w:r>
        <w:rPr>
          <w:rFonts w:ascii="Courier New" w:hAnsi="Courier New"/>
          <w:color w:val="236A23"/>
          <w:sz w:val="18"/>
        </w:rPr>
        <w:t>python3 run_detection_video.py \</w:t>
      </w:r>
    </w:p>
    <w:p>
      <w:pPr>
        <w:ind w:left="432"/>
      </w:pPr>
      <w:r>
        <w:rPr>
          <w:rFonts w:ascii="Courier New" w:hAnsi="Courier New"/>
          <w:color w:val="236A23"/>
          <w:sz w:val="18"/>
        </w:rPr>
        <w:t xml:space="preserve">    --source path/ke/video.mp4 \</w:t>
      </w:r>
    </w:p>
    <w:p>
      <w:pPr>
        <w:ind w:left="432"/>
      </w:pPr>
      <w:r>
        <w:rPr>
          <w:rFonts w:ascii="Courier New" w:hAnsi="Courier New"/>
          <w:color w:val="236A23"/>
          <w:sz w:val="18"/>
        </w:rPr>
        <w:t xml:space="preserve">    --model Pigeon_Harvest/HarvestmoonGCS/Assets/models/moonharvest-health-cls.onnx \</w:t>
      </w:r>
    </w:p>
    <w:p>
      <w:pPr>
        <w:ind w:left="432"/>
      </w:pPr>
      <w:r>
        <w:rPr>
          <w:rFonts w:ascii="Courier New" w:hAnsi="Courier New"/>
          <w:color w:val="236A23"/>
          <w:sz w:val="18"/>
        </w:rPr>
        <w:t xml:space="preserve">    --det-model Pigeon_Harvest/HarvestmoonGCS/Assets/models/moonharvest-uav-det.onnx \</w:t>
      </w:r>
    </w:p>
    <w:p>
      <w:pPr>
        <w:ind w:left="432"/>
      </w:pPr>
      <w:r>
        <w:rPr>
          <w:rFonts w:ascii="Courier New" w:hAnsi="Courier New"/>
          <w:color w:val="236A23"/>
          <w:sz w:val="18"/>
        </w:rPr>
        <w:t xml:space="preserve">    --out out/hasil_deteksi.mp4</w:t>
      </w:r>
    </w:p>
    <w:p>
      <w:pPr>
        <w:ind w:left="432"/>
      </w:pPr>
      <w:r>
        <w:rPr>
          <w:rFonts w:ascii="Courier New" w:hAnsi="Courier New"/>
          <w:color w:val="236A23"/>
          <w:sz w:val="18"/>
        </w:rPr>
      </w:r>
    </w:p>
    <w:p>
      <w:pPr>
        <w:ind w:left="432"/>
      </w:pPr>
      <w:r>
        <w:rPr>
          <w:rFonts w:ascii="Courier New" w:hAnsi="Courier New"/>
          <w:color w:val="236A23"/>
          <w:sz w:val="18"/>
        </w:rPr>
        <w:t># HSV saja (tanpa model, lebih cepat)</w:t>
      </w:r>
    </w:p>
    <w:p>
      <w:pPr>
        <w:ind w:left="432"/>
      </w:pPr>
      <w:r>
        <w:rPr>
          <w:rFonts w:ascii="Courier New" w:hAnsi="Courier New"/>
          <w:color w:val="236A23"/>
          <w:sz w:val="18"/>
        </w:rPr>
        <w:t>python3 run_detection_video.py --source video.mp4 --out out/hasil_hsv.mp4</w:t>
      </w:r>
    </w:p>
    <w:p>
      <w:pPr>
        <w:pStyle w:val="Heading2"/>
      </w:pPr>
      <w:r>
        <w:t>6.2 Parameter Penting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fill="2E7D32" w:color="FFFFFF" w:val="clear"/>
          </w:tcPr>
          <w:p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2268"/>
            <w:shd w:fill="2E7D32" w:color="FFFFFF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4535"/>
            <w:shd w:fill="2E7D32" w:color="FFFFFF" w:val="clear"/>
          </w:tcPr>
          <w:p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--source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(wajib)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Path video atau index kamera (0, 1, ...)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--model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(kosong)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Path model ONNX classifier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--det-model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(kosong)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Path model ONNX detektor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--fps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Target FPS pemrosesan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--out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out/stream_v7c_final.mp4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Path output video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--max-fps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15.0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FPS maksimum output</w:t>
            </w:r>
          </w:p>
        </w:tc>
      </w:tr>
    </w:tbl>
    <w:p>
      <w:pPr>
        <w:pStyle w:val="Heading1"/>
      </w:pPr>
      <w:r>
        <w:t>7. Memahami Output Deteksi</w:t>
      </w:r>
    </w:p>
    <w:p>
      <w:r>
        <w:rPr>
          <w:b w:val="0"/>
          <w:sz w:val="22"/>
        </w:rPr>
        <w:t>Overlay pada video menampilkan bounding box dengan label dan confidence:</w:t>
      </w:r>
    </w:p>
    <w:p>
      <w:pPr>
        <w:ind w:left="432"/>
      </w:pPr>
      <w:r>
        <w:rPr>
          <w:rFonts w:ascii="Courier New" w:hAnsi="Courier New"/>
          <w:color w:val="236A23"/>
          <w:sz w:val="18"/>
        </w:rPr>
        <w:t>[Nama Kelas] conf:XX%    contoh: Lush Green conf:87%</w:t>
      </w:r>
    </w:p>
    <w:p>
      <w:r>
        <w:rPr>
          <w:b w:val="0"/>
          <w:sz w:val="22"/>
        </w:rPr>
        <w:t>Panel kanan frame (480px lebar) menampilkan:</w:t>
      </w:r>
    </w:p>
    <w:p>
      <w:pPr>
        <w:pStyle w:val="ListBullet"/>
        <w:ind w:left="0"/>
      </w:pPr>
      <w:r>
        <w:t>Nama kelas + warna</w:t>
      </w:r>
    </w:p>
    <w:p>
      <w:pPr>
        <w:pStyle w:val="ListBullet"/>
        <w:ind w:left="0"/>
      </w:pPr>
      <w:r>
        <w:t>Jumlah region per kelas</w:t>
      </w:r>
    </w:p>
    <w:p>
      <w:pPr>
        <w:pStyle w:val="ListBullet"/>
        <w:ind w:left="0"/>
      </w:pPr>
      <w:r>
        <w:t>Field Health Index (FHI)</w:t>
      </w:r>
    </w:p>
    <w:p>
      <w:pPr>
        <w:pStyle w:val="ListBullet"/>
        <w:ind w:left="0"/>
      </w:pPr>
      <w:r>
        <w:t>Status lapangan (Baik / Perhatian / Kritis)</w:t>
      </w:r>
    </w:p>
    <w:p>
      <w:r>
        <w:rPr>
          <w:b/>
          <w:sz w:val="22"/>
        </w:rPr>
        <w:t>Struktur JSON Detection (output ke stdout):</w:t>
      </w:r>
    </w:p>
    <w:p>
      <w:pPr>
        <w:ind w:left="432"/>
      </w:pPr>
      <w:r>
        <w:rPr>
          <w:rFonts w:ascii="Courier New" w:hAnsi="Courier New"/>
          <w:color w:val="236A23"/>
          <w:sz w:val="18"/>
        </w:rPr>
        <w:t>{"type": "frame",     "data": "&lt;base64_jpeg&gt;"}</w:t>
      </w:r>
    </w:p>
    <w:p>
      <w:pPr>
        <w:ind w:left="432"/>
      </w:pPr>
      <w:r>
        <w:rPr>
          <w:rFonts w:ascii="Courier New" w:hAnsi="Courier New"/>
          <w:color w:val="236A23"/>
          <w:sz w:val="18"/>
        </w:rPr>
        <w:t>{"type": "detection", "data": {"count": 12, "summary": "...", "classes": {...}, "fhi": 78.5}}</w:t>
      </w:r>
    </w:p>
    <w:p>
      <w:pPr>
        <w:ind w:left="432"/>
      </w:pPr>
      <w:r>
        <w:rPr>
          <w:rFonts w:ascii="Courier New" w:hAnsi="Courier New"/>
          <w:color w:val="236A23"/>
          <w:sz w:val="18"/>
        </w:rPr>
        <w:t>{"type": "end",       "data": "Video stream ended"}</w:t>
      </w:r>
    </w:p>
    <w:p>
      <w:pPr>
        <w:ind w:left="432"/>
      </w:pPr>
      <w:r>
        <w:rPr>
          <w:rFonts w:ascii="Courier New" w:hAnsi="Courier New"/>
          <w:color w:val="236A23"/>
          <w:sz w:val="18"/>
        </w:rPr>
        <w:t>{"type": "error",     "data": "pesan error"}</w:t>
      </w:r>
    </w:p>
    <w:p>
      <w:pPr>
        <w:pStyle w:val="Heading1"/>
      </w:pPr>
      <w:r>
        <w:t>8. Kelas Deteksi &amp; Maknanya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2268"/>
            <w:shd w:fill="2E7D32" w:color="FFFFFF" w:val="clear"/>
          </w:tcPr>
          <w:p>
            <w:r>
              <w:rPr>
                <w:b/>
                <w:color w:val="FFFFFF"/>
                <w:sz w:val="20"/>
              </w:rPr>
              <w:t>Kelas</w:t>
            </w:r>
          </w:p>
        </w:tc>
        <w:tc>
          <w:tcPr>
            <w:tcW w:type="dxa" w:w="1701"/>
            <w:shd w:fill="2E7D32" w:color="FFFFFF" w:val="clear"/>
          </w:tcPr>
          <w:p>
            <w:r>
              <w:rPr>
                <w:b/>
                <w:color w:val="FFFFFF"/>
                <w:sz w:val="20"/>
              </w:rPr>
              <w:t>Warna Box</w:t>
            </w:r>
          </w:p>
        </w:tc>
        <w:tc>
          <w:tcPr>
            <w:tcW w:type="dxa" w:w="1417"/>
            <w:shd w:fill="2E7D32" w:color="FFFFFF" w:val="clear"/>
          </w:tcPr>
          <w:p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2835"/>
            <w:shd w:fill="2E7D32" w:color="FFFFFF" w:val="clear"/>
          </w:tcPr>
          <w:p>
            <w:r>
              <w:rPr>
                <w:b/>
                <w:color w:val="FFFFFF"/>
                <w:sz w:val="20"/>
              </w:rPr>
              <w:t>Makna</w:t>
            </w:r>
          </w:p>
        </w:tc>
        <w:tc>
          <w:tcPr>
            <w:tcW w:type="dxa" w:w="2835"/>
            <w:shd w:fill="2E7D32" w:color="FFFFFF" w:val="clear"/>
          </w:tcPr>
          <w:p>
            <w:r>
              <w:rPr>
                <w:b/>
                <w:color w:val="FFFFFF"/>
                <w:sz w:val="20"/>
              </w:rPr>
              <w:t>Tindakan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Lush Green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Hijau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0.00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Tanaman sehat, tumbuh normal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Tidak perlu tindakan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Inconsistent Growth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Kuning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0.45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Pertumbuhan tidak merata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Inspeksi lapangan, cek nutrisi/irigasi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Drought / Severe Stress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Merah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0.80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Kekeringan atau stres berat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Segera cek sistem irigasi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Bare Soil / Gap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Abu-abu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0.10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Tanah terbuka, tidak ada tanaman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Informasi saja, sering false positive</w:t>
            </w:r>
          </w:p>
        </w:tc>
      </w:tr>
    </w:tbl>
    <w:p>
      <w:pPr>
        <w:pStyle w:val="Heading1"/>
      </w:pPr>
      <w:r>
        <w:t>9. Field Health Index (FHI)</w:t>
      </w:r>
    </w:p>
    <w:p>
      <w:r>
        <w:rPr>
          <w:b w:val="0"/>
          <w:sz w:val="22"/>
        </w:rPr>
        <w:t>FHI adalah angka 0–100 yang merepresentasikan kondisi keseluruhan lahan dalam satu frame. Diperhalus dengan EMA (α=0.30) untuk stabilitas temporal.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fill="2E7D32" w:color="FFFFFF" w:val="clear"/>
          </w:tcPr>
          <w:p>
            <w:r>
              <w:rPr>
                <w:b/>
                <w:color w:val="FFFFFF"/>
                <w:sz w:val="20"/>
              </w:rPr>
              <w:t>Nilai FHI</w:t>
            </w:r>
          </w:p>
        </w:tc>
        <w:tc>
          <w:tcPr>
            <w:tcW w:type="dxa" w:w="2268"/>
            <w:shd w:fill="2E7D32" w:color="FFFFFF" w:val="clear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535"/>
            <w:shd w:fill="2E7D32" w:color="FFFFFF" w:val="clear"/>
          </w:tcPr>
          <w:p>
            <w:r>
              <w:rPr>
                <w:b/>
                <w:color w:val="FFFFFF"/>
                <w:sz w:val="20"/>
              </w:rPr>
              <w:t>Arti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75 – 100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BAIK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Sebagian besar lahan sehat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50 – 75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PERHATIAN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Ada area bermasalah, perlu dipantau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0 – 50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KRITIS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Banyak area bermasalah, perlu tindakan</w:t>
            </w:r>
          </w:p>
        </w:tc>
      </w:tr>
    </w:tbl>
    <w:p/>
    <w:p>
      <w:r>
        <w:rPr>
          <w:i/>
          <w:color w:val="805500"/>
          <w:sz w:val="20"/>
        </w:rPr>
        <w:t>CATATAN: FHI adalah proxy visual berbasis distribusi area kelas. Bukan pengukuran agronomis langsung. Gunakan sebagai panduan awal untuk prioritisasi inspeksi lapangan.</w:t>
      </w:r>
    </w:p>
    <w:p>
      <w:pPr>
        <w:pStyle w:val="Heading1"/>
      </w:pPr>
      <w:r>
        <w:t>10. Konfigurasi Parameter (FINAL_CONFIG.json)</w:t>
      </w:r>
    </w:p>
    <w:p>
      <w:pPr>
        <w:pStyle w:val="Heading2"/>
      </w:pPr>
      <w:r>
        <w:t>10.1 Parameter YOLO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fill="2E7D32" w:color="FFFFFF" w:val="clear"/>
          </w:tcPr>
          <w:p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2268"/>
            <w:shd w:fill="2E7D32" w:color="FFFFFF" w:val="clear"/>
          </w:tcPr>
          <w:p>
            <w:r>
              <w:rPr>
                <w:b/>
                <w:color w:val="FFFFFF"/>
                <w:sz w:val="20"/>
              </w:rPr>
              <w:t>Nilai Default</w:t>
            </w:r>
          </w:p>
        </w:tc>
        <w:tc>
          <w:tcPr>
            <w:tcW w:type="dxa" w:w="4535"/>
            <w:shd w:fill="2E7D32" w:color="FFFFFF" w:val="clear"/>
          </w:tcPr>
          <w:p>
            <w:r>
              <w:rPr>
                <w:b/>
                <w:color w:val="FFFFFF"/>
                <w:sz w:val="20"/>
              </w:rPr>
              <w:t>Fungsi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imgsz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224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Ukuran input patch (224×224px)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min_conf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0.40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Confidence minimum untuk menerima prediksi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min_patch_px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Ukuran minimum patch (lebih kecil diabaikan)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max_regions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80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Maksimum region per frame</w:t>
            </w:r>
          </w:p>
        </w:tc>
      </w:tr>
    </w:tbl>
    <w:p/>
    <w:p>
      <w:pPr>
        <w:pStyle w:val="Heading2"/>
      </w:pPr>
      <w:r>
        <w:t>10.2 Fusion Weights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68"/>
            <w:shd w:fill="2E7D32" w:color="FFFFFF" w:val="clear"/>
          </w:tcPr>
          <w:p>
            <w:r>
              <w:rPr>
                <w:b/>
                <w:color w:val="FFFFFF"/>
                <w:sz w:val="20"/>
              </w:rPr>
              <w:t>Kelas</w:t>
            </w:r>
          </w:p>
        </w:tc>
        <w:tc>
          <w:tcPr>
            <w:tcW w:type="dxa" w:w="1701"/>
            <w:shd w:fill="2E7D32" w:color="FFFFFF" w:val="clear"/>
          </w:tcPr>
          <w:p>
            <w:r>
              <w:rPr>
                <w:b/>
                <w:color w:val="FFFFFF"/>
                <w:sz w:val="20"/>
              </w:rPr>
              <w:t>Alpha YOLO</w:t>
            </w:r>
          </w:p>
        </w:tc>
        <w:tc>
          <w:tcPr>
            <w:tcW w:type="dxa" w:w="1701"/>
            <w:shd w:fill="2E7D32" w:color="FFFFFF" w:val="clear"/>
          </w:tcPr>
          <w:p>
            <w:r>
              <w:rPr>
                <w:b/>
                <w:color w:val="FFFFFF"/>
                <w:sz w:val="20"/>
              </w:rPr>
              <w:t>Alpha HSV</w:t>
            </w:r>
          </w:p>
        </w:tc>
        <w:tc>
          <w:tcPr>
            <w:tcW w:type="dxa" w:w="3402"/>
            <w:shd w:fill="2E7D32" w:color="FFFFFF" w:val="clear"/>
          </w:tcPr>
          <w:p>
            <w:r>
              <w:rPr>
                <w:b/>
                <w:color w:val="FFFFFF"/>
                <w:sz w:val="20"/>
              </w:rPr>
              <w:t>Penjelasan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healthy_crop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0.20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0.80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HSV sangat reliable untuk kelas sehat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stressed_crop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0.55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0.45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YOLO lebih baik menangkap nuansa stress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drought_stress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0.50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0.50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Bobot seimbang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bare_soil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0.45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0.55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HSV sedikit lebih dominan</w:t>
            </w:r>
          </w:p>
        </w:tc>
      </w:tr>
    </w:tbl>
    <w:p>
      <w:pPr>
        <w:pStyle w:val="Heading1"/>
      </w:pPr>
      <w:r>
        <w:t>11. Protokol Komunikasi MAVLink</w:t>
      </w:r>
    </w:p>
    <w:p>
      <w:pPr>
        <w:pStyle w:val="Heading2"/>
      </w:pPr>
      <w:r>
        <w:t>11.1 Jenis Koneksi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701"/>
            <w:shd w:fill="2E7D32" w:color="FFFFFF" w:val="clear"/>
          </w:tcPr>
          <w:p>
            <w:r>
              <w:rPr>
                <w:b/>
                <w:color w:val="FFFFFF"/>
                <w:sz w:val="20"/>
              </w:rPr>
              <w:t>Tipe</w:t>
            </w:r>
          </w:p>
        </w:tc>
        <w:tc>
          <w:tcPr>
            <w:tcW w:type="dxa" w:w="2835"/>
            <w:shd w:fill="2E7D32" w:color="FFFFFF" w:val="clear"/>
          </w:tcPr>
          <w:p>
            <w:r>
              <w:rPr>
                <w:b/>
                <w:color w:val="FFFFFF"/>
                <w:sz w:val="20"/>
              </w:rPr>
              <w:t>Contoh</w:t>
            </w:r>
          </w:p>
        </w:tc>
        <w:tc>
          <w:tcPr>
            <w:tcW w:type="dxa" w:w="4535"/>
            <w:shd w:fill="2E7D32" w:color="FFFFFF" w:val="clear"/>
          </w:tcPr>
          <w:p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Serial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/dev/ttyUSB0:57600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Kabel USB ke Flight Controller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TCP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tcp:192.168.1.1:5760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Jaringan WiFi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UDP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udp:14550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Simulasi SITL</w:t>
            </w:r>
          </w:p>
        </w:tc>
      </w:tr>
    </w:tbl>
    <w:p/>
    <w:p>
      <w:pPr>
        <w:pStyle w:val="Heading2"/>
      </w:pPr>
      <w:r>
        <w:t>11.2 Cara Konek</w:t>
      </w:r>
    </w:p>
    <w:p>
      <w:r>
        <w:rPr>
          <w:b w:val="0"/>
          <w:sz w:val="22"/>
        </w:rPr>
        <w:t>1. Buka Dashboard Page</w:t>
      </w:r>
    </w:p>
    <w:p>
      <w:r>
        <w:rPr>
          <w:b w:val="0"/>
          <w:sz w:val="22"/>
        </w:rPr>
        <w:t>2. Klik tombol Connect</w:t>
      </w:r>
    </w:p>
    <w:p>
      <w:r>
        <w:rPr>
          <w:b w:val="0"/>
          <w:sz w:val="22"/>
        </w:rPr>
        <w:t>3. Pilih tipe koneksi: Serial / TCP / UDP</w:t>
      </w:r>
    </w:p>
    <w:p>
      <w:r>
        <w:rPr>
          <w:b w:val="0"/>
          <w:sz w:val="22"/>
        </w:rPr>
        <w:t>4. Isi alamat/port yang sesuai</w:t>
      </w:r>
    </w:p>
    <w:p>
      <w:r>
        <w:rPr>
          <w:b w:val="0"/>
          <w:sz w:val="22"/>
        </w:rPr>
        <w:t>5. Klik Connect — indikator berubah hijau jika berhasil</w:t>
      </w:r>
    </w:p>
    <w:p>
      <w:pPr>
        <w:pStyle w:val="Heading2"/>
      </w:pPr>
      <w:r>
        <w:t>11.3 Perintah UAV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  <w:shd w:fill="2E7D32" w:color="FFFFFF" w:val="clear"/>
          </w:tcPr>
          <w:p>
            <w:r>
              <w:rPr>
                <w:b/>
                <w:color w:val="FFFFFF"/>
                <w:sz w:val="20"/>
              </w:rPr>
              <w:t>Perintah</w:t>
            </w:r>
          </w:p>
        </w:tc>
        <w:tc>
          <w:tcPr>
            <w:tcW w:type="dxa" w:w="6236"/>
            <w:shd w:fill="2E7D32" w:color="FFFFFF" w:val="clear"/>
          </w:tcPr>
          <w:p>
            <w:r>
              <w:rPr>
                <w:b/>
                <w:color w:val="FFFFFF"/>
                <w:sz w:val="20"/>
              </w:rPr>
              <w:t>Fungsi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ARM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Aktifkan motor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DISARM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Matikan motor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TAKE_OFF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Auto takeoff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LAND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Auto landing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RTL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Return to Launch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PAUSE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Tunda misi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CONTINUE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Lanjutkan misi</w:t>
            </w:r>
          </w:p>
        </w:tc>
      </w:tr>
    </w:tbl>
    <w:p>
      <w:pPr>
        <w:pStyle w:val="Heading1"/>
      </w:pPr>
      <w:r>
        <w:t>12. Troubleshooting</w:t>
      </w:r>
    </w:p>
    <w:p>
      <w:pPr>
        <w:pStyle w:val="Heading2"/>
      </w:pPr>
      <w:r>
        <w:t>Problem: Python runtime not found</w:t>
      </w:r>
    </w:p>
    <w:p>
      <w:r>
        <w:rPr>
          <w:b w:val="0"/>
          <w:sz w:val="22"/>
        </w:rPr>
        <w:t>Solusi:</w:t>
      </w:r>
    </w:p>
    <w:p>
      <w:pPr>
        <w:ind w:left="432"/>
      </w:pPr>
      <w:r>
        <w:rPr>
          <w:rFonts w:ascii="Courier New" w:hAnsi="Courier New"/>
          <w:color w:val="236A23"/>
          <w:sz w:val="18"/>
        </w:rPr>
        <w:t>Pastikan .venv-yolo ada dan terinstall:</w:t>
        <w:br/>
        <w:t xml:space="preserve">  python3 -m venv .venv-yolo</w:t>
        <w:br/>
        <w:t xml:space="preserve">  source .venv-yolo/bin/activate</w:t>
        <w:br/>
        <w:t xml:space="preserve">  pip install ultralytics opencv-python numpy onnxruntime</w:t>
      </w:r>
    </w:p>
    <w:p/>
    <w:p>
      <w:pPr>
        <w:pStyle w:val="Heading2"/>
      </w:pPr>
      <w:r>
        <w:t>Problem: moonharvest_detect_stream.py not found</w:t>
      </w:r>
    </w:p>
    <w:p>
      <w:r>
        <w:rPr>
          <w:b w:val="0"/>
          <w:sz w:val="22"/>
        </w:rPr>
        <w:t>Solusi:</w:t>
      </w:r>
    </w:p>
    <w:p>
      <w:pPr>
        <w:ind w:left="432"/>
      </w:pPr>
      <w:r>
        <w:rPr>
          <w:rFonts w:ascii="Courier New" w:hAnsi="Courier New"/>
          <w:color w:val="236A23"/>
          <w:sz w:val="18"/>
        </w:rPr>
        <w:t>Pastikan file ada di: Pigeon_Harvest/HarvestmoonGCS/moonharvest_detect_stream.py</w:t>
      </w:r>
    </w:p>
    <w:p/>
    <w:p>
      <w:pPr>
        <w:pStyle w:val="Heading2"/>
      </w:pPr>
      <w:r>
        <w:t>Problem: Video output korup / tidak bisa diputar</w:t>
      </w:r>
    </w:p>
    <w:p>
      <w:r>
        <w:rPr>
          <w:b w:val="0"/>
          <w:sz w:val="22"/>
        </w:rPr>
        <w:t>Solusi:</w:t>
      </w:r>
    </w:p>
    <w:p>
      <w:pPr>
        <w:ind w:left="432"/>
      </w:pPr>
      <w:r>
        <w:rPr>
          <w:rFonts w:ascii="Courier New" w:hAnsi="Courier New"/>
          <w:color w:val="236A23"/>
          <w:sz w:val="18"/>
        </w:rPr>
        <w:t>Jangan interrupt script saat menulis video. Jangan gunakan | head -N. Install ffmpeg: sudo apt install ffmpeg</w:t>
      </w:r>
    </w:p>
    <w:p/>
    <w:p>
      <w:pPr>
        <w:pStyle w:val="Heading2"/>
      </w:pPr>
      <w:r>
        <w:t>Problem: Deteksi sangat lambat (&lt; 1 FPS)</w:t>
      </w:r>
    </w:p>
    <w:p>
      <w:r>
        <w:rPr>
          <w:b w:val="0"/>
          <w:sz w:val="22"/>
        </w:rPr>
        <w:t>Solusi:</w:t>
      </w:r>
    </w:p>
    <w:p>
      <w:pPr>
        <w:ind w:left="432"/>
      </w:pPr>
      <w:r>
        <w:rPr>
          <w:rFonts w:ascii="Courier New" w:hAnsi="Courier New"/>
          <w:color w:val="236A23"/>
          <w:sz w:val="18"/>
        </w:rPr>
        <w:t>Gunakan onnxruntime-gpu jika punya NVIDIA GPU. Kurangi max_regions ke 30. Gunakan model INT8. Kurangi resolusi PROC_W dari 640 ke 320.</w:t>
      </w:r>
    </w:p>
    <w:p/>
    <w:p>
      <w:pPr>
        <w:pStyle w:val="Heading2"/>
      </w:pPr>
      <w:r>
        <w:t>Problem: Terlalu banyak false positive</w:t>
      </w:r>
    </w:p>
    <w:p>
      <w:r>
        <w:rPr>
          <w:b w:val="0"/>
          <w:sz w:val="22"/>
        </w:rPr>
        <w:t>Solusi:</w:t>
      </w:r>
    </w:p>
    <w:p>
      <w:pPr>
        <w:ind w:left="432"/>
      </w:pPr>
      <w:r>
        <w:rPr>
          <w:rFonts w:ascii="Courier New" w:hAnsi="Courier New"/>
          <w:color w:val="236A23"/>
          <w:sz w:val="18"/>
        </w:rPr>
        <w:t>Naikkan min_conf dari 0.40 ke 0.55. Aktifkan suppress_structures: true. Naikkan min_region_area_frac ke 0.003.</w:t>
      </w:r>
    </w:p>
    <w:p/>
    <w:p>
      <w:pPr>
        <w:pStyle w:val="Heading2"/>
      </w:pPr>
      <w:r>
        <w:t>Problem: MAVLink tidak terkoneksi</w:t>
      </w:r>
    </w:p>
    <w:p>
      <w:r>
        <w:rPr>
          <w:b w:val="0"/>
          <w:sz w:val="22"/>
        </w:rPr>
        <w:t>Solusi:</w:t>
      </w:r>
    </w:p>
    <w:p>
      <w:pPr>
        <w:ind w:left="432"/>
      </w:pPr>
      <w:r>
        <w:rPr>
          <w:rFonts w:ascii="Courier New" w:hAnsi="Courier New"/>
          <w:color w:val="236A23"/>
          <w:sz w:val="18"/>
        </w:rPr>
        <w:t>Cek port: ls /dev/ttyUSB*. Cek baud rate (57600 atau 115200). Cek permission: sudo chmod 666 /dev/ttyUSB0. Coba UDP untuk SITL: udp:14550</w:t>
      </w:r>
    </w:p>
    <w:p/>
    <w:p>
      <w:pPr>
        <w:pStyle w:val="Heading1"/>
      </w:pPr>
      <w:r>
        <w:t>13. Keterbatasan Sistem</w:t>
      </w:r>
    </w:p>
    <w:p>
      <w:r>
        <w:rPr>
          <w:b/>
          <w:sz w:val="22"/>
        </w:rPr>
        <w:t xml:space="preserve">Bukan pengganti pengukuran lapangan: </w:t>
      </w:r>
      <w:r>
        <w:rPr>
          <w:sz w:val="22"/>
        </w:rPr>
        <w:t>FHI dan label kelas adalah indikasi visual awal, bukan diagnosa agronomis. Selalu konfirmasi lapangan untuk area bermasalah.</w:t>
      </w:r>
    </w:p>
    <w:p>
      <w:r>
        <w:rPr>
          <w:b/>
          <w:sz w:val="22"/>
        </w:rPr>
        <w:t xml:space="preserve">Performa terbaik pada ketinggian 50–80m: </w:t>
      </w:r>
      <w:r>
        <w:rPr>
          <w:sz w:val="22"/>
        </w:rPr>
        <w:t>Sistem dikalibrasi untuk footage UAV pada ketinggian ini. Ketinggian lain mungkin kurang akurat.</w:t>
      </w:r>
    </w:p>
    <w:p>
      <w:r>
        <w:rPr>
          <w:b/>
          <w:sz w:val="22"/>
        </w:rPr>
        <w:t xml:space="preserve">Dikalibrasi untuk padi umur 15 hari: </w:t>
      </w:r>
      <w:r>
        <w:rPr>
          <w:sz w:val="22"/>
        </w:rPr>
        <w:t>Parameter HSV dioptimalkan untuk fase ini. Fase lain mungkin perlu penyesuaian threshold.</w:t>
      </w:r>
    </w:p>
    <w:p>
      <w:r>
        <w:rPr>
          <w:b/>
          <w:sz w:val="22"/>
        </w:rPr>
        <w:t xml:space="preserve">~2 FPS dalam mode fusion: </w:t>
      </w:r>
      <w:r>
        <w:rPr>
          <w:sz w:val="22"/>
        </w:rPr>
        <w:t>Pada RTX 3050, memproses ~2 frame/detik. Cukup untuk monitoring tapi bukan video real-time mulus.</w:t>
      </w:r>
    </w:p>
    <w:p>
      <w:r>
        <w:rPr>
          <w:b/>
          <w:sz w:val="22"/>
        </w:rPr>
        <w:t xml:space="preserve">Hanya visible spectrum (RGB): </w:t>
      </w:r>
      <w:r>
        <w:rPr>
          <w:sz w:val="22"/>
        </w:rPr>
        <w:t>Tidak menggunakan kamera multispektral. Akurasi lebih rendah dibanding analisis NDVI multispektral.</w:t>
      </w:r>
    </w:p>
    <w:p>
      <w:r>
        <w:br w:type="page"/>
      </w:r>
    </w:p>
    <w:p>
      <w:pPr>
        <w:jc w:val="center"/>
      </w:pPr>
      <w:r>
        <w:rPr>
          <w:sz w:val="20"/>
        </w:rPr>
        <w:t>Manual Book MoonHarvest — TEKNOFEST 2026 — EFRISA TEKNO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