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3261F"/>
          <w:sz w:val="48"/>
        </w:rPr>
        <w:t>Booth Runbook — MoonHarvest</w:t>
      </w:r>
    </w:p>
    <w:p>
      <w:r>
        <w:rPr>
          <w:i/>
          <w:color w:val="8F5613"/>
          <w:sz w:val="23"/>
        </w:rPr>
        <w:t>Run of Show · Final TEKNOFEST · Kategori Agriculture Technology</w:t>
      </w:r>
    </w:p>
    <w:p>
      <w:r>
        <w:rPr>
          <w:i/>
          <w:color w:val="8F5613"/>
          <w:sz w:val="23"/>
        </w:rPr>
        <w:t>Tim EFRISA</w:t>
      </w:r>
    </w:p>
    <w:p/>
    <w:p>
      <w:pPr>
        <w:spacing w:after="160"/>
      </w:pPr>
      <w:r>
        <w:rPr>
          <w:b w:val="0"/>
          <w:sz w:val="21"/>
        </w:rPr>
        <w:t>Panduan langkah-demi-langkah untuk hari-H: apa yang disiapkan malam sebelumnya, urutan pasti saat juri datang ke meja, dan apa yang dilakukan kalau sesuatu tidak berjalan mulus. Cetak atau buka di HP cadangan — jangan andalkan hanya di laptop demo.</w:t>
      </w:r>
    </w:p>
    <w:p>
      <w:r>
        <w:rPr>
          <w:b/>
          <w:sz w:val="21"/>
        </w:rPr>
        <w:t xml:space="preserve">Kategori: </w:t>
      </w:r>
      <w:r>
        <w:rPr>
          <w:sz w:val="21"/>
        </w:rPr>
        <w:t>Agriculture Technology — Final</w:t>
      </w:r>
    </w:p>
    <w:p>
      <w:r>
        <w:rPr>
          <w:b/>
          <w:sz w:val="21"/>
        </w:rPr>
        <w:t xml:space="preserve">Tim: </w:t>
      </w:r>
      <w:r>
        <w:rPr>
          <w:sz w:val="21"/>
        </w:rPr>
        <w:t>EFRISA</w:t>
      </w:r>
    </w:p>
    <w:p>
      <w:r>
        <w:rPr>
          <w:b/>
          <w:sz w:val="21"/>
        </w:rPr>
        <w:t xml:space="preserve">Setup: </w:t>
      </w:r>
      <w:r>
        <w:rPr>
          <w:sz w:val="21"/>
        </w:rPr>
        <w:t>UAV statis di meja, koneksi Serial/USB nyata + Start Demo untuk simulasi terbang</w:t>
      </w:r>
    </w:p>
    <w:p>
      <w:r>
        <w:br w:type="page"/>
      </w: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1. Malam Sebelumnya</w:t>
      </w:r>
    </w:p>
    <w:p>
      <w:pPr>
        <w:spacing w:after="160"/>
      </w:pPr>
      <w:r>
        <w:rPr>
          <w:b w:val="0"/>
          <w:sz w:val="21"/>
        </w:rPr>
        <w:t>Selesaikan semua ini sebelum packing tas — bukan pagi hari saat sudah di venue.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 xml:space="preserve">Tarik build terbaru dari branch </w:t>
      </w:r>
      <w:r>
        <w:rPr>
          <w:rFonts w:ascii="Consolas" w:hAnsi="Consolas"/>
          <w:b w:val="0"/>
          <w:color w:val="3F4A3D"/>
          <w:sz w:val="21"/>
        </w:rPr>
        <w:t>final-tekno</w:t>
      </w:r>
      <w:r>
        <w:rPr>
          <w:b w:val="0"/>
          <w:sz w:val="21"/>
        </w:rPr>
        <w:t xml:space="preserve"> dan build ulang (</w:t>
      </w:r>
      <w:r>
        <w:rPr>
          <w:rFonts w:ascii="Consolas" w:hAnsi="Consolas"/>
          <w:b w:val="0"/>
          <w:color w:val="3F4A3D"/>
          <w:sz w:val="21"/>
        </w:rPr>
        <w:t>dotnet build -f net9.0-desktop -c Debug</w:t>
      </w:r>
      <w:r>
        <w:rPr>
          <w:b w:val="0"/>
          <w:sz w:val="21"/>
        </w:rPr>
        <w:t>) di laptop yang akan dipakai demo — jangan asumsikan build lama masih cocok.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 xml:space="preserve">Colok flight controller via USB ke laptop demo, buka Connect Dialog → tab Serial, pastikan port terdeteksi dan heartbeat masuk (badge di top bar jadi hijau </w:t>
      </w:r>
      <w:r>
        <w:rPr>
          <w:rFonts w:ascii="Consolas" w:hAnsi="Consolas"/>
          <w:b w:val="0"/>
          <w:color w:val="3F4A3D"/>
          <w:sz w:val="21"/>
        </w:rPr>
        <w:t>CONNECTED</w:t>
      </w:r>
      <w:r>
        <w:rPr>
          <w:b w:val="0"/>
          <w:sz w:val="21"/>
        </w:rPr>
        <w:t>).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 xml:space="preserve">Jalankan </w:t>
      </w:r>
      <w:r>
        <w:rPr>
          <w:rFonts w:ascii="Consolas" w:hAnsi="Consolas"/>
          <w:b w:val="0"/>
          <w:color w:val="3F4A3D"/>
          <w:sz w:val="21"/>
        </w:rPr>
        <w:t>Start Demo</w:t>
      </w:r>
      <w:r>
        <w:rPr>
          <w:b w:val="0"/>
          <w:sz w:val="21"/>
        </w:rPr>
        <w:t xml:space="preserve"> penuh satu putaran (~70 detik) untuk memastikan video demo, deteksi YOLO, dan telemetri altitude/baterai berjalan tanpa error.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 xml:space="preserve">Buka halaman Crop Analysis → klik </w:t>
      </w:r>
      <w:r>
        <w:rPr>
          <w:rFonts w:ascii="Consolas" w:hAnsi="Consolas"/>
          <w:b w:val="0"/>
          <w:color w:val="3F4A3D"/>
          <w:sz w:val="21"/>
        </w:rPr>
        <w:t>Run Analysis</w:t>
      </w:r>
      <w:r>
        <w:rPr>
          <w:b w:val="0"/>
          <w:sz w:val="21"/>
        </w:rPr>
        <w:t xml:space="preserve"> pada satu gambar contoh, pastikan hasil analisis dan rekomendasi muncul.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>Buka halaman Reports, pastikan riwayat misi (termasuk sesi live/demo barusan) tampil dan tombol Export PDF/CSV/JSON berhasil membuat file.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>Charge penuh: laptop demo, power bank, dan baterai/BEC flight controller (walau tidak terbang, FC tetap butuh daya untuk heartbeat).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>Siapkan kabel USB cadangan dan adaptor (kabel yang sering tertekuk adalah penyebab paling umum koneksi terputus mendadak).</w:t>
      </w:r>
    </w:p>
    <w:p>
      <w:pPr>
        <w:pStyle w:val="ListBullet"/>
        <w:spacing w:after="120"/>
      </w:pPr>
      <w:r>
        <w:rPr>
          <w:color w:val="8F5613"/>
          <w:sz w:val="22"/>
        </w:rPr>
        <w:t xml:space="preserve">☐  </w:t>
      </w:r>
      <w:r>
        <w:rPr>
          <w:b w:val="0"/>
          <w:sz w:val="21"/>
        </w:rPr>
        <w:t>Tutup semua aplikasi lain di laptop demo (Zoom, browser tab banyak, dsb.) agar tidak ada notifikasi/pop-up mengganggu saat presentasi.</w:t>
      </w: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2. Setup di Booth (H-30 menit)</w:t>
      </w:r>
    </w:p>
    <w:p>
      <w:pPr>
        <w:pStyle w:val="ListNumber"/>
        <w:spacing w:after="100"/>
      </w:pPr>
      <w:r>
        <w:rPr>
          <w:b w:val="0"/>
          <w:sz w:val="21"/>
        </w:rPr>
        <w:t xml:space="preserve">Letakkan UAV di meja pada posisi stabil. </w:t>
      </w:r>
      <w:r>
        <w:rPr>
          <w:b/>
          <w:sz w:val="21"/>
        </w:rPr>
        <w:t>Lepas baling-baling</w:t>
      </w:r>
      <w:r>
        <w:rPr>
          <w:b w:val="0"/>
          <w:sz w:val="21"/>
        </w:rPr>
        <w:t xml:space="preserve"> jika belum dilepas — tidak ada rencana terbang, jadi baling-baling hanya risiko tanpa manfaat.</w:t>
      </w:r>
    </w:p>
    <w:p>
      <w:pPr>
        <w:pStyle w:val="ListNumber"/>
        <w:spacing w:after="100"/>
      </w:pPr>
      <w:r>
        <w:rPr>
          <w:b w:val="0"/>
          <w:sz w:val="21"/>
        </w:rPr>
        <w:t>Sambungkan kabel USB dari flight controller ke laptop. Rutekan kabel agar tidak melewati tepi meja atau area yang mudah tersenggol pengunjung/juri.</w:t>
      </w:r>
    </w:p>
    <w:p>
      <w:pPr>
        <w:pStyle w:val="ListNumber"/>
        <w:spacing w:after="100"/>
      </w:pPr>
      <w:r>
        <w:rPr>
          <w:b w:val="0"/>
          <w:sz w:val="21"/>
        </w:rPr>
        <w:t xml:space="preserve">Jalankan MoonHarvest, buka </w:t>
      </w:r>
      <w:r>
        <w:rPr>
          <w:rFonts w:ascii="Consolas" w:hAnsi="Consolas"/>
          <w:b w:val="0"/>
          <w:color w:val="3F4A3D"/>
          <w:sz w:val="21"/>
        </w:rPr>
        <w:t>Connect</w:t>
      </w:r>
      <w:r>
        <w:rPr>
          <w:b w:val="0"/>
          <w:sz w:val="21"/>
        </w:rPr>
        <w:t xml:space="preserve"> di top bar → pilih tab </w:t>
      </w:r>
      <w:r>
        <w:rPr>
          <w:rFonts w:ascii="Consolas" w:hAnsi="Consolas"/>
          <w:b w:val="0"/>
          <w:color w:val="3F4A3D"/>
          <w:sz w:val="21"/>
        </w:rPr>
        <w:t>Serial</w:t>
      </w:r>
      <w:r>
        <w:rPr>
          <w:b w:val="0"/>
          <w:sz w:val="21"/>
        </w:rPr>
        <w:t xml:space="preserve"> → pilih port yang terdeteksi → </w:t>
      </w:r>
      <w:r>
        <w:rPr>
          <w:rFonts w:ascii="Consolas" w:hAnsi="Consolas"/>
          <w:b w:val="0"/>
          <w:color w:val="3F4A3D"/>
          <w:sz w:val="21"/>
        </w:rPr>
        <w:t>Connect</w:t>
      </w:r>
      <w:r>
        <w:rPr>
          <w:b w:val="0"/>
          <w:sz w:val="21"/>
        </w:rPr>
        <w:t>.</w:t>
      </w:r>
    </w:p>
    <w:p>
      <w:pPr>
        <w:pStyle w:val="ListNumber"/>
        <w:spacing w:after="100"/>
      </w:pPr>
      <w:r>
        <w:rPr>
          <w:b w:val="0"/>
          <w:sz w:val="21"/>
        </w:rPr>
        <w:t xml:space="preserve">Konfirmasi koneksi nyata di dua tempat sekaligus: badge top bar jadi </w:t>
      </w:r>
      <w:r>
        <w:rPr>
          <w:rFonts w:ascii="Consolas" w:hAnsi="Consolas"/>
          <w:b w:val="0"/>
          <w:color w:val="3F4A3D"/>
          <w:sz w:val="21"/>
        </w:rPr>
        <w:t>CONNECTED</w:t>
      </w:r>
      <w:r>
        <w:rPr>
          <w:b w:val="0"/>
          <w:sz w:val="21"/>
        </w:rPr>
        <w:t xml:space="preserve"> hijau, dan halaman Edge Mode → kartu "MAVLink Transport" menampilkan </w:t>
      </w:r>
      <w:r>
        <w:rPr>
          <w:rFonts w:ascii="Consolas" w:hAnsi="Consolas"/>
          <w:b w:val="0"/>
          <w:color w:val="3F4A3D"/>
          <w:sz w:val="21"/>
        </w:rPr>
        <w:t>serial://…</w:t>
      </w:r>
      <w:r>
        <w:rPr>
          <w:b w:val="0"/>
          <w:sz w:val="21"/>
        </w:rPr>
        <w:t xml:space="preserve"> (bukan UDP) dengan status Connected.</w:t>
      </w:r>
    </w:p>
    <w:p>
      <w:pPr>
        <w:pStyle w:val="ListNumber"/>
        <w:spacing w:after="100"/>
      </w:pPr>
      <w:r>
        <w:rPr>
          <w:b w:val="0"/>
          <w:sz w:val="21"/>
        </w:rPr>
        <w:t xml:space="preserve">Biarkan tersambung — </w:t>
      </w:r>
      <w:r>
        <w:rPr>
          <w:b/>
          <w:sz w:val="21"/>
        </w:rPr>
        <w:t>jangan disconnect</w:t>
      </w:r>
      <w:r>
        <w:rPr>
          <w:b w:val="0"/>
          <w:sz w:val="21"/>
        </w:rPr>
        <w:t xml:space="preserve"> sebelum sesi juri dimulai. Live mode di Dashboard akan otomatis aktif begitu terhubung (kamera lokal + overlay YOLO nyata muncul).</w:t>
      </w:r>
    </w:p>
    <w:p>
      <w:pPr>
        <w:spacing w:before="120" w:after="200"/>
        <w:ind w:left="283"/>
        <w:pBdr>
          <w:left w:val="single" w:sz="18" w:space="6" w:color="B06E1A"/>
        </w:pBdr>
      </w:pPr>
      <w:r>
        <w:rPr>
          <w:b w:val="0"/>
          <w:i/>
          <w:sz w:val="20"/>
        </w:rPr>
        <w:t>Kenapa dibiarkan tersambung terus? Live mode sekarang mengikuti status koneksi secara otomatis — begitu UAV connect, Dashboard langsung menampilkan HUD dan kamera live sungguhan. Tidak perlu tombol tambahan.</w:t>
      </w: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3. Naskah Demo untuk Juri</w:t>
      </w:r>
    </w:p>
    <w:p>
      <w:pPr>
        <w:spacing w:after="160"/>
      </w:pPr>
      <w:r>
        <w:rPr>
          <w:b w:val="0"/>
          <w:sz w:val="21"/>
        </w:rPr>
        <w:t>Target total 4–5 menit. Sesuaikan tempo dengan pertanyaan juri — ini kerangka, bukan skrip kaku.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0:00   </w:t>
      </w:r>
      <w:r>
        <w:rPr>
          <w:b/>
          <w:sz w:val="21"/>
        </w:rPr>
        <w:t>Buka di Dashboard.</w:t>
      </w:r>
    </w:p>
    <w:p>
      <w:pPr>
        <w:spacing w:after="160"/>
      </w:pPr>
      <w:r>
        <w:rPr>
          <w:b w:val="0"/>
          <w:sz w:val="21"/>
        </w:rPr>
        <w:t xml:space="preserve">Tunjuk badge </w:t>
      </w:r>
      <w:r>
        <w:rPr>
          <w:rFonts w:ascii="Consolas" w:hAnsi="Consolas"/>
          <w:b w:val="0"/>
          <w:color w:val="3F4A3D"/>
          <w:sz w:val="21"/>
        </w:rPr>
        <w:t>CONNECTED</w:t>
      </w:r>
      <w:r>
        <w:rPr>
          <w:b w:val="0"/>
          <w:sz w:val="21"/>
        </w:rPr>
        <w:t xml:space="preserve"> dan panel MAVLink Telemetry di kanan.</w:t>
      </w:r>
    </w:p>
    <w:p>
      <w:pPr>
        <w:spacing w:after="200"/>
        <w:ind w:left="227"/>
      </w:pPr>
      <w:r>
        <w:rPr>
          <w:i/>
          <w:color w:val="5B5C52"/>
          <w:sz w:val="20"/>
        </w:rPr>
        <w:t>“Ini flight controller asli, terhubung langsung lewat USB — bukan simulasi koneksi.”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0:30   </w:t>
      </w:r>
      <w:r>
        <w:rPr>
          <w:b/>
          <w:sz w:val="21"/>
        </w:rPr>
        <w:t>Tunjuk kamera live di panel tengah.</w:t>
      </w:r>
    </w:p>
    <w:p>
      <w:pPr>
        <w:spacing w:after="160"/>
      </w:pPr>
      <w:r>
        <w:rPr>
          <w:b w:val="0"/>
          <w:sz w:val="21"/>
        </w:rPr>
        <w:t>Ini kamera lokal sungguhan dengan overlay YOLO real-time (4 kelas: Lush Green, Inconsistent Growth, Drought/Severe Stress, Bare Soil/Gap).</w:t>
      </w:r>
    </w:p>
    <w:p>
      <w:pPr>
        <w:spacing w:after="200"/>
        <w:ind w:left="227"/>
      </w:pPr>
      <w:r>
        <w:rPr>
          <w:i/>
          <w:color w:val="5B5C52"/>
          <w:sz w:val="20"/>
        </w:rPr>
        <w:t>“Deteksi ini berjalan on-device, offline sepenuhnya — cocok untuk lahan tanpa sinyal internet.”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1:15   </w:t>
      </w:r>
      <w:r>
        <w:rPr>
          <w:b/>
          <w:sz w:val="21"/>
        </w:rPr>
        <w:t>Klik `Start Demo`.</w:t>
      </w:r>
    </w:p>
    <w:p>
      <w:pPr>
        <w:spacing w:after="160"/>
      </w:pPr>
      <w:r>
        <w:rPr>
          <w:b w:val="0"/>
          <w:sz w:val="21"/>
        </w:rPr>
        <w:t>Jelaskan secara eksplisit ini simulasi penerbangan (UAV tidak benar-benar terbang hari ini), lalu tunjuk altitude (~60 m), baterai yang menurun, dan peta bergerak mengikuti rute survei.</w:t>
      </w:r>
    </w:p>
    <w:p>
      <w:pPr>
        <w:spacing w:after="200"/>
        <w:ind w:left="227"/>
      </w:pPr>
      <w:r>
        <w:rPr>
          <w:i/>
          <w:color w:val="5B5C52"/>
          <w:sz w:val="20"/>
        </w:rPr>
        <w:t>“Karena kami tidak menerbangkan unit hari ini, kami putar rekaman telemetri yang meniru misi survei sawah nyata — altitude 60 meter, kecepatan jelajah sekitar 9 m/s, baterai berkurang seiring waktu persis seperti misi sungguhan.”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2:15   </w:t>
      </w:r>
      <w:r>
        <w:rPr>
          <w:b/>
          <w:sz w:val="21"/>
        </w:rPr>
        <w:t>Pindah ke Peta &amp; Misi.</w:t>
      </w:r>
    </w:p>
    <w:p>
      <w:pPr>
        <w:spacing w:after="160"/>
      </w:pPr>
      <w:r>
        <w:rPr>
          <w:b w:val="0"/>
          <w:sz w:val="21"/>
        </w:rPr>
        <w:t xml:space="preserve">Tunjuk waypoint route, geser slider Geofence, klik </w:t>
      </w:r>
      <w:r>
        <w:rPr>
          <w:rFonts w:ascii="Consolas" w:hAnsi="Consolas"/>
          <w:b w:val="0"/>
          <w:color w:val="3F4A3D"/>
          <w:sz w:val="21"/>
        </w:rPr>
        <w:t>Send to Vehicle</w:t>
      </w:r>
      <w:r>
        <w:rPr>
          <w:b w:val="0"/>
          <w:sz w:val="21"/>
        </w:rPr>
        <w:t xml:space="preserve"> — ini benar-benar mengirim parameter fence ke flight controller yang tersambung.</w:t>
      </w:r>
    </w:p>
    <w:p>
      <w:pPr>
        <w:spacing w:after="200"/>
        <w:ind w:left="227"/>
      </w:pPr>
      <w:r>
        <w:rPr>
          <w:i/>
          <w:color w:val="5B5C52"/>
          <w:sz w:val="20"/>
        </w:rPr>
        <w:t>“Geofence ini bukan sekadar lingkaran di peta — begitu saya klik Send to Vehicle, parameter FENCE_ENABLE dan FENCE_RADIUS terkirim nyata ke flight controller lewat MAVLink.”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3:00   </w:t>
      </w:r>
      <w:r>
        <w:rPr>
          <w:b/>
          <w:sz w:val="21"/>
        </w:rPr>
        <w:t>Pindah ke Crop Analysis.</w:t>
      </w:r>
    </w:p>
    <w:p>
      <w:pPr>
        <w:spacing w:after="160"/>
      </w:pPr>
      <w:r>
        <w:rPr>
          <w:b w:val="0"/>
          <w:sz w:val="21"/>
        </w:rPr>
        <w:t xml:space="preserve">Klik </w:t>
      </w:r>
      <w:r>
        <w:rPr>
          <w:rFonts w:ascii="Consolas" w:hAnsi="Consolas"/>
          <w:b w:val="0"/>
          <w:color w:val="3F4A3D"/>
          <w:sz w:val="21"/>
        </w:rPr>
        <w:t>Browse Image</w:t>
      </w:r>
      <w:r>
        <w:rPr>
          <w:b w:val="0"/>
          <w:sz w:val="21"/>
        </w:rPr>
        <w:t xml:space="preserve">, pilih satu foto lahan contoh, klik </w:t>
      </w:r>
      <w:r>
        <w:rPr>
          <w:rFonts w:ascii="Consolas" w:hAnsi="Consolas"/>
          <w:b w:val="0"/>
          <w:color w:val="3F4A3D"/>
          <w:sz w:val="21"/>
        </w:rPr>
        <w:t>Run Analysis</w:t>
      </w:r>
      <w:r>
        <w:rPr>
          <w:b w:val="0"/>
          <w:sz w:val="21"/>
        </w:rPr>
        <w:t xml:space="preserve"> — tunggu hasil real (bukan angka acak).</w:t>
      </w:r>
    </w:p>
    <w:p>
      <w:pPr>
        <w:spacing w:after="200"/>
        <w:ind w:left="227"/>
      </w:pPr>
      <w:r>
        <w:rPr>
          <w:i/>
          <w:color w:val="5B5C52"/>
          <w:sz w:val="20"/>
        </w:rPr>
        <w:t>“Ini analisis citra sungguhan — model YOLO memproses piksel gambar ini secara langsung, lalu menghasilkan zona prioritas dengan koordinat GPS nyata.”</w:t>
      </w:r>
    </w:p>
    <w:p>
      <w:pPr>
        <w:spacing w:before="160" w:after="40"/>
      </w:pPr>
      <w:r>
        <w:rPr>
          <w:rFonts w:ascii="Consolas" w:hAnsi="Consolas"/>
          <w:b/>
          <w:color w:val="8F5613"/>
          <w:sz w:val="19"/>
        </w:rPr>
        <w:t xml:space="preserve">4:00   </w:t>
      </w:r>
      <w:r>
        <w:rPr>
          <w:b/>
          <w:sz w:val="21"/>
        </w:rPr>
        <w:t>Tutup di Reports.</w:t>
      </w:r>
    </w:p>
    <w:p>
      <w:pPr>
        <w:spacing w:after="160"/>
      </w:pPr>
      <w:r>
        <w:rPr>
          <w:b w:val="0"/>
          <w:sz w:val="21"/>
        </w:rPr>
        <w:t xml:space="preserve">Tunjuk riwayat misi (termasuk sesi Start Demo barusan yang otomatis tercatat), lalu klik </w:t>
      </w:r>
      <w:r>
        <w:rPr>
          <w:rFonts w:ascii="Consolas" w:hAnsi="Consolas"/>
          <w:b w:val="0"/>
          <w:color w:val="3F4A3D"/>
          <w:sz w:val="21"/>
        </w:rPr>
        <w:t>Export PDF</w:t>
      </w:r>
      <w:r>
        <w:rPr>
          <w:b w:val="0"/>
          <w:sz w:val="21"/>
        </w:rPr>
        <w:t xml:space="preserve"> untuk menunjukkan laporan nyata langsung terbentuk.</w:t>
      </w:r>
    </w:p>
    <w:p>
      <w:pPr>
        <w:spacing w:after="200"/>
        <w:ind w:left="227"/>
      </w:pPr>
      <w:r>
        <w:rPr>
          <w:i/>
          <w:color w:val="5B5C52"/>
          <w:sz w:val="20"/>
        </w:rPr>
        <w:t>“Setiap sesi — baik live maupun demo — otomatis masuk riwayat misi dan bisa diekspor jadi laporan PDF/CSV untuk koperasi atau penyuluh.”</w:t>
      </w: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4. Kalau Ditanya Juri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FFDF9"/>
            <w:tcBorders>
              <w:top w:val="single" w:sz="4" w:color="DDD8C8"/>
              <w:left w:val="single" w:sz="4" w:color="DDD8C8"/>
              <w:bottom w:val="single" w:sz="4" w:color="DDD8C8"/>
              <w:right w:val="single" w:sz="4" w:color="DDD8C8"/>
            </w:tcBorders>
          </w:tcPr>
          <w:p>
            <w:r/>
            <w:r>
              <w:rPr>
                <w:b/>
                <w:sz w:val="20"/>
              </w:rPr>
              <w:t>“Kenapa dronenya tidak terbang?”</w:t>
            </w:r>
          </w:p>
          <w:p>
            <w:r>
              <w:rPr>
                <w:color w:val="5B5C52"/>
                <w:sz w:val="19"/>
              </w:rPr>
              <w:t>Jawab jujur: unit statis untuk demo keselamatan indoor; koneksi MAVLink ke flight controller nyata, dan simulasi penerbangan (Start Demo) meniru profil misi survei asli untuk menunjukkan perilaku sistem saat terbang.</w:t>
            </w:r>
          </w:p>
        </w:tc>
        <w:tc>
          <w:tcPr>
            <w:tcW w:type="dxa" w:w="4873"/>
            <w:shd w:val="clear" w:color="auto" w:fill="FFFDF9"/>
            <w:tcBorders>
              <w:top w:val="single" w:sz="4" w:color="DDD8C8"/>
              <w:left w:val="single" w:sz="4" w:color="DDD8C8"/>
              <w:bottom w:val="single" w:sz="4" w:color="DDD8C8"/>
              <w:right w:val="single" w:sz="4" w:color="DDD8C8"/>
            </w:tcBorders>
          </w:tcPr>
          <w:p>
            <w:r/>
            <w:r>
              <w:rPr>
                <w:b/>
                <w:sz w:val="20"/>
              </w:rPr>
              <w:t>“Apakah AI-nya jalan di cloud?”</w:t>
            </w:r>
          </w:p>
          <w:p>
            <w:r>
              <w:rPr>
                <w:color w:val="5B5C52"/>
                <w:sz w:val="19"/>
              </w:rPr>
              <w:t>Tidak — seluruh inferensi YOLO berjalan on-device (Edge Mode → status “Edge AI: Active”), tanpa koneksi internet, cocok untuk lahan terpencil.</w:t>
            </w:r>
          </w:p>
        </w:tc>
      </w:tr>
      <w:tr>
        <w:tc>
          <w:tcPr>
            <w:tcW w:type="dxa" w:w="4873"/>
            <w:shd w:val="clear" w:color="auto" w:fill="FFFDF9"/>
            <w:tcBorders>
              <w:top w:val="single" w:sz="4" w:color="DDD8C8"/>
              <w:left w:val="single" w:sz="4" w:color="DDD8C8"/>
              <w:bottom w:val="single" w:sz="4" w:color="DDD8C8"/>
              <w:right w:val="single" w:sz="4" w:color="DDD8C8"/>
            </w:tcBorders>
          </w:tcPr>
          <w:p>
            <w:r/>
            <w:r>
              <w:rPr>
                <w:b/>
                <w:sz w:val="20"/>
              </w:rPr>
              <w:t>“Bagaimana kalau kabel USB lepas saat demo?”</w:t>
            </w:r>
          </w:p>
          <w:p>
            <w:r>
              <w:rPr>
                <w:color w:val="5B5C52"/>
                <w:sz w:val="19"/>
              </w:rPr>
              <w:t>Aplikasi sudah ditangani agar tidak crash — akan menampilkan status terputus dan mencoba reconnect otomatis. Sambungkan ulang kabel, klik Connect lagi.</w:t>
            </w:r>
          </w:p>
        </w:tc>
        <w:tc>
          <w:tcPr>
            <w:tcW w:type="dxa" w:w="4873"/>
            <w:shd w:val="clear" w:color="auto" w:fill="FFFDF9"/>
            <w:tcBorders>
              <w:top w:val="single" w:sz="4" w:color="DDD8C8"/>
              <w:left w:val="single" w:sz="4" w:color="DDD8C8"/>
              <w:bottom w:val="single" w:sz="4" w:color="DDD8C8"/>
              <w:right w:val="single" w:sz="4" w:color="DDD8C8"/>
            </w:tcBorders>
          </w:tcPr>
          <w:p>
            <w:r/>
            <w:r>
              <w:rPr>
                <w:b/>
                <w:sz w:val="20"/>
              </w:rPr>
              <w:t>“Bisa kirim perintah ke drone dari sini?”</w:t>
            </w:r>
          </w:p>
          <w:p>
            <w:r>
              <w:rPr>
                <w:color w:val="5B5C52"/>
                <w:sz w:val="19"/>
              </w:rPr>
              <w:t>Ya — RTL, Start/Stop Mission, dan Send to Vehicle (geofence) semuanya mengirim perintah MAVLink nyata ke flight controller yang tersambung, bukan simulasi UI.</w:t>
            </w:r>
          </w:p>
        </w:tc>
      </w:tr>
    </w:tbl>
    <w:p>
      <w:pPr>
        <w:spacing w:after="200"/>
      </w:pP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5. Troubleshooting Cepat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3249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Tingkat</w:t>
            </w:r>
          </w:p>
        </w:tc>
        <w:tc>
          <w:tcPr>
            <w:tcW w:type="dxa" w:w="3249"/>
            <w:shd w:val="clear" w:color="auto" w:fill="8F5613"/>
          </w:tcPr>
          <w:p>
            <w:r/>
            <w:r>
              <w:rPr>
                <w:b/>
                <w:color w:val="FFFFFF"/>
                <w:sz w:val="19"/>
              </w:rPr>
              <w:t>Tindakan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Badge top bar tetap merah DISCONNECTED setelah Connect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A301E"/>
                <w:sz w:val="19"/>
              </w:rPr>
              <w:t>Tinggi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Cek kabel USB tertancap kuat di kedua ujung. Buka Connect Dialog, coba port lain di daftar. Pastikan tidak ada aplikasi lain (Mission Planner/QGC) yang sedang memegang port yang sama.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Koneksi terputus mendadak di tengah demo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A301E"/>
                <w:sz w:val="19"/>
              </w:rPr>
              <w:t>Tinggi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Aplikasi tidak akan crash (sudah ditangani). Tenang, sambungkan ulang kabel, klik Connect lagi dari top bar.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Start Demo tidak menampilkan video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F5613"/>
                <w:sz w:val="19"/>
              </w:rPr>
              <w:t>Sedang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Klik Stop Demo lalu Start Demo lagi. Jika masih gagal, restart aplikasi (jangan restart saat juri sedang di depan meja).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Edge Mode menampilkan “Edge AI: Fallback / Idle” (bukan Active)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F5613"/>
                <w:sz w:val="19"/>
              </w:rPr>
              <w:t>Sedang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Ketuk indikator status di bawah sidebar untuk toggle YOLO, atau buka AI Settings → cek Vision Runtime → klik Save Settings ulang.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Run Analysis di Crop Analysis lambat/tidak merespons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F5613"/>
                <w:sz w:val="19"/>
              </w:rPr>
              <w:t>Sedang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Wajar untuk gambar resolusi besar — tunggu beberapa detik. Siapkan 1–2 gambar contoh berukuran sedang (bukan foto asli beresolusi sangat tinggi) sebagai cadangan.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Ada dialog error muncul dan menutupi layar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8F5613"/>
                <w:sz w:val="19"/>
              </w:rPr>
              <w:t>Sedang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19"/>
              </w:rPr>
              <w:t>Klik OK, lanjutkan seperti biasa — ini adalah penanganan error yang memang disengaja, bukan tanda aplikasi rusak.</w:t>
            </w:r>
          </w:p>
        </w:tc>
      </w:tr>
    </w:tbl>
    <w:p>
      <w:pPr>
        <w:spacing w:after="200"/>
      </w:pPr>
    </w:p>
    <w:p/>
    <w:p>
      <w:pPr>
        <w:keepNext/>
        <w:spacing w:before="320" w:after="120"/>
        <w:pBdr>
          <w:bottom w:val="single" w:sz="6" w:space="4" w:color="D8D2BE"/>
        </w:pBdr>
      </w:pPr>
      <w:r>
        <w:rPr>
          <w:b/>
          <w:color w:val="8F5613"/>
          <w:sz w:val="32"/>
        </w:rPr>
        <w:t>6. Aturan Keselamatan</w:t>
      </w:r>
    </w:p>
    <w:p>
      <w:pPr>
        <w:pStyle w:val="ListBullet"/>
        <w:spacing w:after="100"/>
      </w:pPr>
      <w:r>
        <w:rPr>
          <w:b/>
          <w:sz w:val="21"/>
        </w:rPr>
        <w:t>Baling-baling selalu lepas</w:t>
      </w:r>
      <w:r>
        <w:rPr>
          <w:b w:val="0"/>
          <w:sz w:val="21"/>
        </w:rPr>
        <w:t xml:space="preserve"> selama di booth — tidak terkecuali.</w:t>
      </w:r>
    </w:p>
    <w:p>
      <w:pPr>
        <w:pStyle w:val="ListBullet"/>
        <w:spacing w:after="100"/>
      </w:pPr>
      <w:r>
        <w:rPr>
          <w:b w:val="0"/>
          <w:sz w:val="21"/>
        </w:rPr>
        <w:t xml:space="preserve">Jangan menekan tombol </w:t>
      </w:r>
      <w:r>
        <w:rPr>
          <w:rFonts w:ascii="Consolas" w:hAnsi="Consolas"/>
          <w:b w:val="0"/>
          <w:color w:val="3F4A3D"/>
          <w:sz w:val="21"/>
        </w:rPr>
        <w:t>RTL</w:t>
      </w:r>
      <w:r>
        <w:rPr>
          <w:b w:val="0"/>
          <w:sz w:val="21"/>
        </w:rPr>
        <w:t xml:space="preserve"> atau </w:t>
      </w:r>
      <w:r>
        <w:rPr>
          <w:rFonts w:ascii="Consolas" w:hAnsi="Consolas"/>
          <w:b w:val="0"/>
          <w:color w:val="3F4A3D"/>
          <w:sz w:val="21"/>
        </w:rPr>
        <w:t>Start Mission</w:t>
      </w:r>
      <w:r>
        <w:rPr>
          <w:b w:val="0"/>
          <w:sz w:val="21"/>
        </w:rPr>
        <w:t xml:space="preserve"> sembarangan saat menjelaskan ke juri — kedua tombol ini mengirim perintah MAVLink nyata ke flight controller yang tersambung. Aman untuk didemokan (FC statis, tanpa baling-baling, tanpa motor terpasang jika memungkinkan), tapi tetap sebutkan ke juri bahwa ini perintah sungguhan, bukan tampilan kosong.</w:t>
      </w:r>
    </w:p>
    <w:p>
      <w:pPr>
        <w:pStyle w:val="ListBullet"/>
        <w:spacing w:after="100"/>
      </w:pPr>
      <w:r>
        <w:rPr>
          <w:b w:val="0"/>
          <w:sz w:val="21"/>
        </w:rPr>
        <w:t xml:space="preserve">Jika FC punya motor terpasang, pastikan </w:t>
      </w:r>
      <w:r>
        <w:rPr>
          <w:b/>
          <w:sz w:val="21"/>
        </w:rPr>
        <w:t>tidak dalam kondisi armed</w:t>
      </w:r>
      <w:r>
        <w:rPr>
          <w:b w:val="0"/>
          <w:sz w:val="21"/>
        </w:rPr>
        <w:t xml:space="preserve"> sebelum sesi juri — cukup tersambung untuk telemetri, tidak perlu armed untuk menunjukkan fitur apa pun di panduan ini.</w:t>
      </w:r>
    </w:p>
    <w:p>
      <w:pPr>
        <w:pStyle w:val="ListBullet"/>
        <w:spacing w:after="100"/>
      </w:pPr>
      <w:r>
        <w:rPr>
          <w:b w:val="0"/>
          <w:sz w:val="21"/>
        </w:rPr>
        <w:t>Simpan power bank/charger dalam jangkauan — jangan biarkan baterai laptop demo di bawah 20% menjelang giliran presentasi.</w:t>
      </w:r>
    </w:p>
    <w:p/>
    <w:p>
      <w:pPr>
        <w:jc w:val="center"/>
      </w:pPr>
      <w:r>
        <w:rPr>
          <w:i/>
          <w:color w:val="5B5C52"/>
          <w:sz w:val="19"/>
        </w:rPr>
        <w:t>MoonHarvest — Booth Runbook. Tim EFRISA · TEKNOFEST Final · Agriculture Technology.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6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