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D23EB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Twist.py 的候选池（1500）比 Dense_VSM_Hardcode 的候选池（1386）还大，命中的人工标注数量（1502）也比对方（1386）多——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它并不是"捞到的候选比对方少"，反而捞到的更多，但排序质量（NDCG）却更差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。如果真的是"池子不够大导致精准度降低"，应该看到的是"池子更大 → 有更多相关内容可选 → 排序应该更容易排对"，而不是现在这样"池子更大、命中更多，NDCG 反而更低"。这组数字直接指向：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问题出在"排序阶段有没有把已经捞到的相关内容排到前 20 名"，不是"捞得够不够多"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。</w:t>
      </w:r>
    </w:p>
    <w:p w14:paraId="4FCFD2A5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顺便说一下，Twist.py 三个 query 的候选池都固定卡在 1500（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nlargest(min(1500, len(sub_df)))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），说明每个 query 光是通过初筛（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similarity_score&gt;0.15 &amp; match_ratio&gt;0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）的候选数量都超过了 1500，被砍掉的部分对所有三个 query 是一视同仁的——不存在"Logo Design 这个 query 特别吃亏、被砍得比别的 query 更狠"这种情况。</w:t>
      </w:r>
    </w:p>
    <w:p w14:paraId="65B3450D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我认为更可能的原因</w:t>
      </w:r>
    </w:p>
    <w:p w14:paraId="6F690C48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① Leave-one-query-out 训练时，"剩下能学的东西"跟 Logo Design 隔得太远。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评估 Logo Design 时，Twist.py 的模型是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只用 Rem cosplay + Genshin Cosplay 这两个 query 的伪标签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训练出来的——而这两个 query 都是同一个领域（二次元/cosplay），跟 Logo Design（平面设计）内容性质完全不同。模型学到的特征权重（比如"Rem"这种生僻词的 IDF 权重该怎么用、哪些 hashtag 模式代表强相关），很可能是针对 cosplay 类内容调出来的规律，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换到一个语义、hashtag 生态完全不同的领域，泛化能力自然打折扣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——这跟"池子大小"无关，是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训练数据跟测试 query 领域不匹配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的问题。你目前只有 3 个 query 能做 leave-one-out，样本本来就少，这个问题会被放大；以后 query 数量增加、覆盖领域更广，这个劣势应该会缓解。</w:t>
      </w:r>
    </w:p>
    <w:p w14:paraId="6E9F02AB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② IDF 加权对"Logo"、"Design"这种常见词，起的作用可能跟对"Rem"完全不同，甚至起反作用。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我们当初加 IDF 加权，是为了让"Rem"这种语料库里罕见、有区分度的词权重更高，压过"cosplay"这种到处都是的通用词。但"Logo"和"Design"本身在英文语料里都是相对常见的词，IDF 加权在这种情况下能提供的信息量天然就少很多——这个专门为"Rem cosplay"这类查询调优的机制，未必是"放诸四海皆准"的，换一个词汇组成完全不同的 query，它的行为可能完全不是我们原本设计时预期的样子。</w:t>
      </w:r>
    </w:p>
    <w:p w14:paraId="6C3076C9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③ 不能排除的一种可能：Logo Design 这份 ground truth 的标注方式，可能本身就更偏向 Dense_VSM_Hardcode 那种"关键词命中+相似度门槛"的逻辑。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我们前几轮聊过，如果 ground truth 的候选来源/标注规则跟某个方法的检索逻辑高度相似，那个方法在这份 ground truth 上天然占便宜——这不代表它真的排得更准，只是"跟评分标准更像"。这个我没法单靠这两份汇总数字确认，需要你回去看一下 Logo_Ground_Truth 当初是怎么生成候选池、怎么标注的。</w:t>
      </w:r>
    </w:p>
    <w:p w14:paraId="505F8913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关于你说的"长远来看 Twist.py 比较好，其他方法容易锁死/出现不相关内容"</w:t>
      </w:r>
    </w:p>
    <w:p w14:paraId="314DFEBD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这个直觉里有一部分我认同，有一部分我觉得现在还没有证据支撑，需要分开看：</w:t>
      </w:r>
    </w:p>
    <w:p w14:paraId="107B68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认同的部分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：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Dense_VSM_Hardcode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需要你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手动给每个新 query 写一份关键词列表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（就是我上一轮帮你补的那个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QUERY_KEYWORDS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）——这不只是麻烦，本质上是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人工介入决定了"什么算相关"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，query 一多，这种手工维护成本会线性增加，而且容易带入标注者自己的偏见。Twist.py 不需要这一步，query 换了直接算 embedding 就能跑，这确实是训练模型相对规则方法的一个真实、可衡量的可扩展性优势，不是虚的。</w:t>
      </w:r>
    </w:p>
    <w:p w14:paraId="441A8E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还缺证据的部分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："其他 model 会锁死/出现不相关内容"——这是一个具体的、可以被验证或推翻的说法，但目前这两份汇总报告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只有汇总后的 NDCG 数字，没有让你逐条看过 Dense_VSM_Hardcode 在 Logo Design 上排到前 20 名的到底是什么内容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。NDCG 高不代表内容没问题，NDCG 低也不代表内容跑题——想验证"是不是锁死在关键词巧合上、混进不相关视频"，得真的把 Dense_VSM_Hardcode 那份 Logo Design 排名前 20 的视频拉出来人工看一遍，确认它们是不是真的跟 Logo Design 相关，还是只是字面上恰好带了"logo"或"design"这两个字但内容对不上。在你有这份具体的、逐条检查过的证据之前，这个说法目前还只是一个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合理的假设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，不是这两份报告已经证明的结论。</w:t>
      </w:r>
    </w:p>
    <w:p w14:paraId="5B09D9D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918F32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9298CA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page"/>
      </w:r>
    </w:p>
    <w:p w14:paraId="00A7AEC7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Twist.py：基本正确，但"Hardcode Engagement Score"这块的角色要修正一下</w:t>
      </w:r>
    </w:p>
    <w:p w14:paraId="622A2ED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Dense Vector 语义检索（Cosine Similarity）+ wordninja 拼接 hashtag 切词 + IDF 加权匹配 + LTR（LightGBM Ranker）</w:t>
      </w:r>
    </w:p>
    <w:p w14:paraId="04D1A090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"Hardcode Engagement Score" 严格来说不是直接参与最终排序的组件，它只负责生产训练用的伪标签（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relevance_label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），不会被喂给 LTR 模型当特征。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真正喂给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LGBMRanker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的特征列是这些：</w:t>
      </w:r>
    </w:p>
    <w:p w14:paraId="6347C4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python</w:t>
      </w:r>
    </w:p>
    <w:p w14:paraId="3D14148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feature_cols =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'similarity_score'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'exact_match'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'match_ratio'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'phrase_match'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'tag_match'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                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'collect_log'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'comment_log'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'digg_log'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'play_log'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'share_log'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]</w:t>
      </w:r>
    </w:p>
    <w:p w14:paraId="52CF18E2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注意里面是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collect_log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、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play_log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这些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原始的、未加权的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互动量对数值，不是那个硬编码公式算出来的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engagement_score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/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relevance_composite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本身——那个硬编码公式只在"生成训练标签"这一步用过一次，之后就退场了。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LTR 阶段，模型是自己重新从这些原始特征里学出一套权重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，不一定跟你写死的那个公式（2倍collect、3倍share……）一样。所以更准确的说法是：</w:t>
      </w:r>
    </w:p>
    <w:p w14:paraId="7E83DE26">
      <w:pPr>
        <w:pStyle w:val="8"/>
        <w:keepNext w:val="0"/>
        <w:keepLines w:val="0"/>
        <w:widowControl/>
        <w:suppressLineNumbers w:val="0"/>
        <w:bidi w:val="0"/>
        <w:ind w:left="720" w:righ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Dense Vector 语义检索 + wordninja 切词 + IDF 加权匹配特征 + （硬编码规则生成伪标签，仅用于训练阶段）+ LTR 从原始特征里重新学权重来排序</w:t>
      </w:r>
    </w:p>
    <w:p w14:paraId="360A67AE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这个区别很关键——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Twist.py 最终排序用的权重，是模型自己学出来的，不是你手写的那套公式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，这也是它跟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Test_fixed.py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最本质的差异所在，不只是"有没有 LTR"这么表面。</w:t>
      </w:r>
    </w:p>
    <w:p w14:paraId="2A23C696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Test_fixed.py：基本正确，但"先怎样、再怎样"这个顺序要修正一下</w:t>
      </w:r>
    </w:p>
    <w:p w14:paraId="377F9C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Dense Vector 语义检索 + Boolean 方法 + 硬编码 Engagement Score</w:t>
      </w:r>
    </w:p>
    <w:p w14:paraId="49E977B8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组件列对了，但这三者不是三个独立顺序执行的步骤，而是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两两嵌套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的关系：</w:t>
      </w:r>
    </w:p>
    <w:p w14:paraId="65B71C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Boolean 方法出现了两次，不是一次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： </w:t>
      </w:r>
    </w:p>
    <w:p w14:paraId="41AB37D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第一次是当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门槛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用：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keyword_mask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（关键词必须命中，OR 逻辑）配合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similarity_score &gt; 0.3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，两者用 AND 连起来决定"能不能进候选池"——这是召回阶段。</w:t>
      </w:r>
    </w:p>
    <w:p w14:paraId="0EE3497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第二次是当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加分项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用：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calculate_boost()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里"关键词全命中 +0.4 / 部分命中 +0.2"这个 boost，是直接加进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boosted_score = similarity_score + boost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里的，也就是说 Boolean 匹配结果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本身也是排序分数的一部分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，不只是候选池的门槛。</w:t>
      </w:r>
    </w:p>
    <w:p w14:paraId="58BFFA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"再进行高分排前面"不是一个独立步骤，是一个双键排序，且两个 key 的地位不对等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：</w:t>
      </w:r>
    </w:p>
    <w:p w14:paraId="600893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python</w:t>
      </w:r>
    </w:p>
    <w:p w14:paraId="693A3D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df_ranked = Rank_Value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.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sort_values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by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'boosted_score'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'score'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],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ascending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False</w:t>
      </w:r>
      <w:r>
        <w:rPr>
          <w:rStyle w:val="6"/>
          <w:rFonts w:hint="default" w:ascii="Times New Roman" w:hAnsi="Times New Roman" w:eastAsia="var(--font-mono)" w:cs="Times New Roman"/>
          <w:color w:val="auto"/>
          <w:sz w:val="24"/>
          <w:szCs w:val="24"/>
        </w:rPr>
        <w:t>)</w:t>
      </w:r>
    </w:p>
    <w:p w14:paraId="5E863A0F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真正决定排序的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主键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是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boosted_score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（语义相似度 + Boolean 加分），硬编码的 Engagement Score（那个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score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列）只是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平局才用得上的次要键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——只有当两条视频的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boosted_score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完全相等时，才会去比谁的互动量加权分更高。换句话说，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互动量在 Test_fixed.py 里的影响力其实很有限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，不像你可能以为的"跟语义分同等重要地混在一起比"。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9"/>
        <w:gridCol w:w="3294"/>
        <w:gridCol w:w="4003"/>
      </w:tblGrid>
      <w:tr w14:paraId="6E024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5680C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B599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Twist.py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EB9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Test_fixed.py</w:t>
            </w:r>
          </w:p>
        </w:tc>
      </w:tr>
      <w:tr w14:paraId="50E16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943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语义检索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EA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Dense Vector + Cosine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C6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Dense Vector + Cosine（一样）</w:t>
            </w:r>
          </w:p>
        </w:tc>
      </w:tr>
      <w:tr w14:paraId="57720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09F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关键词匹配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ED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wordninja 切词 + IDF 加权（连续值，程度深浅有区分）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11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Boolean 命中/不命中（二元，只有"有没有"，没有"匹配了多少"）</w:t>
            </w:r>
          </w:p>
        </w:tc>
      </w:tr>
      <w:tr w14:paraId="734D1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51F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互动量的角色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C27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原始特征喂给 LTR，模型自己学权重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C4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只在 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boosted_score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打平手时当次要排序键，影响力有限</w:t>
            </w:r>
          </w:p>
        </w:tc>
      </w:tr>
      <w:tr w14:paraId="4F9DF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4083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最终排序逻辑来源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EAC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机器从数据里学出来的（LTR）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69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你手写死的公式（相似度+关键词加分为主，互动量为辅）</w:t>
            </w:r>
          </w:p>
        </w:tc>
      </w:tr>
    </w:tbl>
    <w:p w14:paraId="73233DF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D71C60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page"/>
      </w:r>
    </w:p>
    <w:p w14:paraId="243C31E3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可以做出一个站得住脚的理由，但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不能是"Twist.py 全面碾压"这种说法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——你手上的三个数字是 2 胜 1 负（Rem cosplay、Genshin Cosplay 赢，Logo Design 输），如果 portfolio 里写成"Twist.py 更好"却不提 Logo Design 这个反例，稍微懂行的人一看数据就会觉得你要么没做完功课、要么选择性忽略对自己不利的证据——这比"承认它有局限"更伤说服力。真正有说服力的论证，应该是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解释"为什么 2/3 赢、1/3 输"这个具体模式本身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，而不是回避它。</w:t>
      </w:r>
    </w:p>
    <w:p w14:paraId="2FDF386E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一个能站得住脚的角度：Logo Design 这次输，本身可以变成支持你论点的证据</w:t>
      </w:r>
    </w:p>
    <w:p w14:paraId="35484041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我们上一轮聊过，Twist.py 在 Logo Design 上落后，很可能是因为 </w:t>
      </w:r>
      <w:r>
        <w:rPr>
          <w:rStyle w:val="9"/>
          <w:rFonts w:hint="default" w:ascii="Times New Roman" w:hAnsi="Times New Roman" w:cs="Times New Roman"/>
          <w:color w:val="auto"/>
          <w:sz w:val="24"/>
          <w:szCs w:val="24"/>
        </w:rPr>
        <w:t>leave-one-query-out 只剩 Rem cosplay + Genshin Cosplay 这两个同领域（cosplay/二次元）的 query 可以学，换到 Logo Design（平面设计）这种完全不同的领域，模型等于是在用"学二次元学出来的权重"去猜一个它没见过的领域该怎么排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。这个解释如果站得住，恰好能构成一个很漂亮的论点：</w:t>
      </w:r>
    </w:p>
    <w:p w14:paraId="1415A4E1">
      <w:pPr>
        <w:pStyle w:val="8"/>
        <w:keepNext w:val="0"/>
        <w:keepLines w:val="0"/>
        <w:widowControl/>
        <w:suppressLineNumbers w:val="0"/>
        <w:bidi w:val="0"/>
        <w:ind w:left="720" w:righ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color w:val="auto"/>
          <w:sz w:val="24"/>
          <w:szCs w:val="24"/>
        </w:rPr>
        <w:t>"基于学习的系统，弱点是数据饥渴（data-hungry），只有 3 个 query 时确实会在跨领域时失手；但这正是规则系统（Dense_VSM_Hardcode）永远无法拥有的东西——规则系统的天花板是固定的，不管喂多少 query 进去，它的排序逻辑永远是你手写的那条公式，不会自己变聪明；而 LTR 系统的短板，会随着训练 query 数量增加而自然改善，这是两者最根本的差异：一个能成长，一个不能。"</w:t>
      </w:r>
    </w:p>
    <w:p w14:paraId="78B8107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59C365D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page"/>
      </w:r>
    </w:p>
    <w:p w14:paraId="13049BB4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Hybrid Rule (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Test_Fixed.py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9"/>
        <w:gridCol w:w="7127"/>
      </w:tblGrid>
      <w:tr w14:paraId="1538A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A11F4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B840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实际用了什么</w:t>
            </w:r>
          </w:p>
        </w:tc>
      </w:tr>
      <w:tr w14:paraId="1E851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BF48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Retrieval（候选生成）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8517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Dense VSM cosine similarity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similarity_score &gt; 0.3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）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同时 AND 上 Boolean 关键词匹配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（至少命中一个关键词）——两个条件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都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参与决定谁能进候选池，不是只有 Dense VSM 一个人在把关。你表格里 Retrieval 那格只写了 Dense VSM，漏了 Boolean 其实在候选生成阶段就已经在筛人了。</w:t>
            </w:r>
          </w:p>
        </w:tc>
      </w:tr>
      <w:tr w14:paraId="53B1E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F2A38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Ranking（排序）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56F4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主排序键是 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boost</w:t>
            </w:r>
            <w:bookmarkStart w:id="0" w:name="_GoBack"/>
            <w:bookmarkEnd w:id="0"/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ed_score = similarity_score（Dense VSM本身）+ Boolean加分（0.4全命中/0.2部分命中）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——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Dense VSM 的原始分数直接被加进主排序分数里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，不是只负责筛选；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engagement_score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只在 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boosted_score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完全打平手时才拿出来当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次要排序键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，不是跟前两者平起平坐的"加分项"。你表格里把 engagement score 写得跟 Boolean 加分同等地位，容易让人以为它权重差不多，实际上它的影响力很有限。</w:t>
            </w:r>
          </w:p>
        </w:tc>
      </w:tr>
      <w:tr w14:paraId="651B8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6CD1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Re-ranking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E1E8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 w14:paraId="464DB240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Bm25 Model (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BM25_Ranking.py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7046"/>
      </w:tblGrid>
      <w:tr w14:paraId="59D6D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E5C4B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F4BA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实际用了什么</w:t>
            </w:r>
          </w:p>
        </w:tc>
      </w:tr>
      <w:tr w14:paraId="46E67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AB1AC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Retrieval（候选生成）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832C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用 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Inverted Index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查出"至少包含一个查询词"的候选 id 集合（纯词汇匹配，不含任何语义向量）——这一步跟你表格写的"Bm25 method"不完全准确，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真正决定谁能进候选池的是 Inverted Index 查表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，BM25 分数是候选圈定之后才算的，这两步该分开写。</w:t>
            </w:r>
          </w:p>
        </w:tc>
      </w:tr>
      <w:tr w14:paraId="44C5A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595B4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Ranking（排序）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2DE3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BM25 打分公式（词频 + 逆文档频率 + 文档长度归一化），按 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bm25_score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排序，单一信号，没有混入语义或互动量。</w:t>
            </w:r>
          </w:p>
        </w:tc>
      </w:tr>
      <w:tr w14:paraId="65DAC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8D509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Re-ranking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1BAE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 w14:paraId="7BE9B77D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Hybrid LTR (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Twist.py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7293"/>
      </w:tblGrid>
      <w:tr w14:paraId="414B2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3F539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81B8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实际用了什么</w:t>
            </w:r>
          </w:p>
        </w:tc>
      </w:tr>
      <w:tr w14:paraId="79556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41D7A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Retrieval（候选生成）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8CAD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Dense VSM cosine similarity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similarity_score &gt; 0.15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）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同时 AND 上 IDF 加权词汇匹配 &gt; 0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match_ratio &gt; 0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，这个特征本身已经包含了 wordninja 切词）——一样是两种信号一起决定候选池，不是只有 Dense VSM。你表格同样漏了这一点。</w:t>
            </w:r>
          </w:p>
        </w:tc>
      </w:tr>
      <w:tr w14:paraId="6E1E6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8EAED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Ranking（排序）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5DD0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LightGBM 用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全部 10 个特征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去学排序权重：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similarity_score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（Dense VSM）、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match_ratio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exact_match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phrase_match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tag_match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（IDF+wordninja 词汇特征）、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加上 5 个原始互动量特征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collect_log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comment_log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digg_log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play_log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share_log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，未经过硬编码公式加权）——你表格只写了"Lexical + LTR"，漏了 Dense VSM 的相似度分数、也漏了互动量特征其实也直接喂给了 LTR，这三类信号是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一起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被模型学习怎么组合的，不是 LTR 单独作用在 Lexical 之上。</w:t>
            </w:r>
          </w:p>
        </w:tc>
      </w:tr>
      <w:tr w14:paraId="5B680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AD14F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Re-ranking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4F06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无——虽然 LTR 是三者里最"聪明"的排序方式，但它排的还是同一批候选，不是对粗排结果做二次精排。</w:t>
            </w:r>
          </w:p>
        </w:tc>
      </w:tr>
    </w:tbl>
    <w:p w14:paraId="5A9781EA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修正后的完整对照表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2593"/>
        <w:gridCol w:w="1648"/>
        <w:gridCol w:w="3100"/>
      </w:tblGrid>
      <w:tr w14:paraId="4E244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C09259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9D2B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Hybrid 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7BDD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Bm25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DDEE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Hybrid LTR</w:t>
            </w:r>
          </w:p>
        </w:tc>
      </w:tr>
      <w:tr w14:paraId="243CB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2ED9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Retrieval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E055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Dense VSM (cosine) 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AND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Boolean 关键词匹配（两者共同决定候选池）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64EF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Inverted Index 查表圈定候选（纯词汇，无语义向量）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2994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Dense VSM (cosine) </w:t>
            </w: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AND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IDF+wordninja 加权词汇匹配 &gt; 0（两者共同决定候选池）</w:t>
            </w:r>
          </w:p>
        </w:tc>
      </w:tr>
      <w:tr w14:paraId="0E7C3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E0AC1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Ranking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FC9D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主键：similarity_score + Boolean加分；次键（仅打平时用）：engagement 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6DA6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BM25 公式打分（词频+IDF+文档长度归一化），单一信号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F758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LightGBM 学习 10 个特征的组合权重：Dense VSM相似度 + IDF/wordninja词汇特征(4个) + 原始互动量特征(5个)</w:t>
            </w:r>
          </w:p>
        </w:tc>
      </w:tr>
      <w:tr w14:paraId="3C5D4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BAB05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Re-ranking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D968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82FA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3B11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55A76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3A658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Pool 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7642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无固定上限，取决于筛选后剩多少（Based on filter corpus）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3B74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518D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</w:tr>
    </w:tbl>
    <w:p w14:paraId="33E0C64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page"/>
      </w:r>
    </w:p>
    <w:p w14:paraId="6BD07F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Overview / Executive Summary (替代 Abstract)</w:t>
      </w:r>
    </w:p>
    <w:p w14:paraId="189EF9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</w:p>
    <w:p w14:paraId="42909D6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也就是你目前写的这段。一两段话直奔主题，告诉别人这个项目是什么、核心指标是什么、解决了什么问题。</w:t>
      </w:r>
    </w:p>
    <w:p w14:paraId="185B3F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835F8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Key Highlights / Quick Results (加分项)</w:t>
      </w:r>
    </w:p>
    <w:p w14:paraId="11E1AF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</w:p>
    <w:p w14:paraId="6E43907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用几个核心数字或图表（比如 NDCG 提升了多少、规模多大、耗时多短）直接把成果亮出来。</w:t>
      </w:r>
    </w:p>
    <w:p w14:paraId="169C98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7BD46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Problem Statement &amp; Objective (背景与目标)</w:t>
      </w:r>
    </w:p>
    <w:p w14:paraId="5BA598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</w:p>
    <w:p w14:paraId="5724FE5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你为什么要选这个课题？你想达到什么业务或技术目标？</w:t>
      </w:r>
    </w:p>
    <w:p w14:paraId="6849A2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DBA0B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Architecture &amp; Method Used (技术方案与架构)</w:t>
      </w:r>
    </w:p>
    <w:p w14:paraId="7024E0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</w:p>
    <w:p w14:paraId="0E734C6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用架构图（Architecture Diagram）配合文字说明。说明你用了哪些 Retrieval 方法、Python 范式、AI-assisted 怎么赋能的。</w:t>
      </w:r>
    </w:p>
    <w:p w14:paraId="0B900B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36061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Evaluation &amp; Benchmarks (评估与测试结果)</w:t>
      </w:r>
    </w:p>
    <w:p w14:paraId="62553E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</w:p>
    <w:p w14:paraId="1F63460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你的对比基准是什么？数据表现如何（NDCG 结果展示）？</w:t>
      </w:r>
    </w:p>
    <w:p w14:paraId="76454F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36F92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Future Scalability / Next Steps (未来展望)</w:t>
      </w:r>
    </w:p>
    <w:p w14:paraId="0DE854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ymbol" w:cs="Times New Roman"/>
          <w:color w:val="auto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 </w:t>
      </w:r>
    </w:p>
    <w:p w14:paraId="7151ECD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承接你 Abstract 里的想法：如何扩展到 LLM 和 RAG。这能向面试官证明你有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长远的技术规划能力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。</w:t>
      </w:r>
    </w:p>
    <w:p w14:paraId="2E002B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CBDC05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Alex Bru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ex Brush">
    <w:panose1 w:val="02000400000000000000"/>
    <w:charset w:val="00"/>
    <w:family w:val="auto"/>
    <w:pitch w:val="default"/>
    <w:sig w:usb0="800000AF" w:usb1="5000204A" w:usb2="00000000" w:usb3="00000000" w:csb0="20000011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88389B"/>
    <w:multiLevelType w:val="multilevel"/>
    <w:tmpl w:val="A8883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AD7BCE"/>
    <w:multiLevelType w:val="multilevel"/>
    <w:tmpl w:val="ACAD7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67E9684"/>
    <w:multiLevelType w:val="multilevel"/>
    <w:tmpl w:val="267E9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840E716"/>
    <w:multiLevelType w:val="multilevel"/>
    <w:tmpl w:val="3840E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014E933"/>
    <w:multiLevelType w:val="multilevel"/>
    <w:tmpl w:val="4014E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A9D07EE"/>
    <w:multiLevelType w:val="multilevel"/>
    <w:tmpl w:val="5A9D07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5C366F6"/>
    <w:multiLevelType w:val="multilevel"/>
    <w:tmpl w:val="65C36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6645C36"/>
    <w:multiLevelType w:val="multilevel"/>
    <w:tmpl w:val="76645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17017"/>
    <w:rsid w:val="16AB1E30"/>
    <w:rsid w:val="541E510D"/>
    <w:rsid w:val="5987627A"/>
    <w:rsid w:val="6D71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3997</Words>
  <Characters>6477</Characters>
  <Lines>0</Lines>
  <Paragraphs>0</Paragraphs>
  <TotalTime>114</TotalTime>
  <ScaleCrop>false</ScaleCrop>
  <LinksUpToDate>false</LinksUpToDate>
  <CharactersWithSpaces>6970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2026-09-21T09:26:00Z</dcterms:created>
  <dc:creator>Wei Jie Ng</dc:creator>
  <cp:lastModifiedBy>Wei Jie Ng</cp:lastModifiedBy>
  <dcterms:modified xsi:type="dcterms:W3CDTF">2026-09-23T18:46:36Z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3EEC0AFC14DE43D4997F479811AF562A_11</vt:lpwstr>
  </property>
  <property fmtid="{D5CDD505-2E9C-101B-9397-08002B2CF9AE}" pid="4" name="KSOTemplateDocerSaveRecord">
    <vt:lpwstr>eyJoZGlkIjoiNGU0NmUwMjE5NjM5MzExNjMyYTU0NjAyODdmNzU4OWQiLCJ1c2VySWQiOiIxMTE3MjI1NTcyNDYzIn0=</vt:lpwstr>
  </property>
</Properties>
</file>