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44"/>
          <w:szCs w:val="44"/>
          <w:rtl w:val="0"/>
        </w:rPr>
        <w:t xml:space="preserve">Explanation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Encapsulation: 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All fields are private. Variables are only accessible through getter and setter methods.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Inheritance: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Customer, Driver, and Admin extend User. to reuse (UUID id, String username)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Polymorphism: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For our future CLI we will use different fields from the User class for each user type.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Abstraction: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class is abstract and has abstract methods for each user type.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Orders exposes place/acceptNext/markStatus/get while hiding its Map and ArrayDeque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Data Structures: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highlight w:val="green"/>
          <w:rtl w:val="0"/>
        </w:rPr>
        <w:t xml:space="preserve">byId: Map&lt;UUID, Order&gt;</w:t>
      </w:r>
      <w:r w:rsidDel="00000000" w:rsidR="00000000" w:rsidRPr="00000000">
        <w:rPr>
          <w:rtl w:val="0"/>
        </w:rPr>
        <w:t xml:space="preserve"> - to store orders by their ID and have O(1) lookup time.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highlight w:val="green"/>
          <w:rtl w:val="0"/>
        </w:rPr>
        <w:t xml:space="preserve">intake: ArrayDeque&lt;UUID&gt;</w:t>
      </w:r>
      <w:r w:rsidDel="00000000" w:rsidR="00000000" w:rsidRPr="00000000">
        <w:rPr>
          <w:rtl w:val="0"/>
        </w:rPr>
        <w:t xml:space="preserve"> - to store orders in the order they were placed and have O(1) insertion and removal time. FIFO (First In, First Out)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highlight w:val="green"/>
          <w:rtl w:val="0"/>
        </w:rPr>
        <w:t xml:space="preserve">List&lt;OrderItem&gt;</w:t>
      </w:r>
      <w:r w:rsidDel="00000000" w:rsidR="00000000" w:rsidRPr="00000000">
        <w:rPr>
          <w:rtl w:val="0"/>
        </w:rPr>
        <w:t xml:space="preserve"> (inside Order) - to store the items in the order.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highlight w:val="green"/>
          <w:rtl w:val="0"/>
        </w:rPr>
        <w:t xml:space="preserve">UUID</w:t>
      </w:r>
      <w:r w:rsidDel="00000000" w:rsidR="00000000" w:rsidRPr="00000000">
        <w:rPr>
          <w:rtl w:val="0"/>
        </w:rPr>
        <w:t xml:space="preserve"> (User, Order, Driver, Customer, Admin) - to identify each object uniquely and control access to them in a secure way.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Overall Complexity: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Time Complexity: O(1) for all operations. (atm)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Space Complexity: O(n) for the map and queue.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b w:val="1"/>
          <w:sz w:val="44"/>
          <w:szCs w:val="44"/>
          <w:rtl w:val="0"/>
        </w:rPr>
        <w:t xml:space="preserve">Class Diagram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476250</wp:posOffset>
            </wp:positionV>
            <wp:extent cx="5943600" cy="414648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82" l="0" r="0" t="18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