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03" w:rsidRDefault="004C0603" w:rsidP="004C060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КЫРГЫЗСКОЙ РЕСПУБЛИКИ </w:t>
      </w:r>
    </w:p>
    <w:p w:rsidR="004C0603" w:rsidRDefault="004C0603" w:rsidP="004C06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4C0603" w:rsidRDefault="004C0603" w:rsidP="004C0603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4C0603" w:rsidRDefault="004C0603" w:rsidP="004C0603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:rsidR="004C0603" w:rsidRDefault="004C0603" w:rsidP="004C0603">
      <w:pPr>
        <w:tabs>
          <w:tab w:val="left" w:pos="2445"/>
        </w:tabs>
      </w:pPr>
      <w:r>
        <w:tab/>
      </w:r>
    </w:p>
    <w:p w:rsidR="004C0603" w:rsidRDefault="004C0603" w:rsidP="004C0603">
      <w:pPr>
        <w:tabs>
          <w:tab w:val="left" w:pos="2445"/>
        </w:tabs>
      </w:pPr>
    </w:p>
    <w:p w:rsidR="004C0603" w:rsidRDefault="004C0603" w:rsidP="004C0603">
      <w:pPr>
        <w:tabs>
          <w:tab w:val="left" w:pos="2445"/>
        </w:tabs>
      </w:pPr>
    </w:p>
    <w:p w:rsidR="004C0603" w:rsidRDefault="004C0603" w:rsidP="004C0603">
      <w:pPr>
        <w:tabs>
          <w:tab w:val="left" w:pos="2445"/>
        </w:tabs>
      </w:pPr>
    </w:p>
    <w:p w:rsidR="004C0603" w:rsidRDefault="004C0603" w:rsidP="004C0603">
      <w:pPr>
        <w:tabs>
          <w:tab w:val="left" w:pos="2445"/>
        </w:tabs>
      </w:pPr>
    </w:p>
    <w:p w:rsidR="004C0603" w:rsidRDefault="004C0603" w:rsidP="004C0603">
      <w:pPr>
        <w:tabs>
          <w:tab w:val="left" w:pos="2445"/>
        </w:tabs>
      </w:pPr>
    </w:p>
    <w:p w:rsidR="004C0603" w:rsidRPr="008E19FD" w:rsidRDefault="004C0603" w:rsidP="004C0603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Отчет</w:t>
      </w:r>
    </w:p>
    <w:p w:rsidR="004C0603" w:rsidRPr="004C0603" w:rsidRDefault="004C0603" w:rsidP="004C0603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Компьютерная графика</w:t>
      </w:r>
    </w:p>
    <w:p w:rsidR="004C0603" w:rsidRDefault="004C0603" w:rsidP="004C0603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C0603" w:rsidRDefault="004C0603" w:rsidP="004C0603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C0603" w:rsidRDefault="004C0603" w:rsidP="004C0603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C0603" w:rsidRDefault="004C0603" w:rsidP="004C0603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:rsidR="004C0603" w:rsidRDefault="004C0603" w:rsidP="004C0603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:rsidR="004C0603" w:rsidRDefault="004C0603" w:rsidP="004C0603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:rsidR="004C0603" w:rsidRDefault="004C0603" w:rsidP="004C0603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Муканов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Эсен</w:t>
      </w:r>
      <w:proofErr w:type="spellEnd"/>
    </w:p>
    <w:p w:rsidR="004C0603" w:rsidRDefault="004C0603" w:rsidP="004C0603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Момуналиева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</w:p>
    <w:p w:rsidR="004C0603" w:rsidRDefault="004C0603" w:rsidP="004C0603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:rsidR="004C0603" w:rsidRDefault="004C0603" w:rsidP="004C0603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:rsidR="004C0603" w:rsidRDefault="004C0603" w:rsidP="004C0603"/>
    <w:p w:rsidR="004C0603" w:rsidRDefault="004C0603" w:rsidP="004C0603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</w:p>
    <w:p w:rsidR="004C0603" w:rsidRDefault="004C0603" w:rsidP="004C0603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Бишкек 2023</w:t>
      </w:r>
    </w:p>
    <w:p w:rsidR="004C0603" w:rsidRDefault="004C0603" w:rsidP="004C0603">
      <w:pPr>
        <w:ind w:left="2124"/>
        <w:rPr>
          <w:rFonts w:ascii="Times New Roman" w:eastAsia="Times New Roman" w:hAnsi="Times New Roman" w:cs="Times New Roman"/>
          <w:b/>
          <w:sz w:val="32"/>
          <w:szCs w:val="30"/>
        </w:rPr>
      </w:pPr>
      <w:r w:rsidRPr="004C0603">
        <w:rPr>
          <w:rFonts w:ascii="Times New Roman" w:eastAsia="Times New Roman" w:hAnsi="Times New Roman" w:cs="Times New Roman"/>
          <w:b/>
          <w:sz w:val="32"/>
          <w:szCs w:val="30"/>
        </w:rPr>
        <w:lastRenderedPageBreak/>
        <w:t>Лабораторная работа №5</w:t>
      </w:r>
    </w:p>
    <w:p w:rsidR="004C0603" w:rsidRDefault="004C0603" w:rsidP="004C0603">
      <w:pPr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З</w:t>
      </w:r>
      <w:r w:rsidRPr="004C0603">
        <w:rPr>
          <w:rFonts w:ascii="Times New Roman" w:eastAsia="Times New Roman" w:hAnsi="Times New Roman" w:cs="Times New Roman"/>
          <w:sz w:val="28"/>
          <w:szCs w:val="30"/>
        </w:rPr>
        <w:t>адать движение объекта через экран по синусоиде</w:t>
      </w:r>
    </w:p>
    <w:p w:rsidR="004C0603" w:rsidRPr="004C0603" w:rsidRDefault="004C0603" w:rsidP="004C0603">
      <w:pPr>
        <w:rPr>
          <w:rFonts w:ascii="Times New Roman" w:eastAsia="Times New Roman" w:hAnsi="Times New Roman" w:cs="Times New Roman"/>
          <w:sz w:val="28"/>
          <w:szCs w:val="30"/>
          <w:lang w:val="en-US"/>
        </w:rPr>
      </w:pPr>
      <w:r>
        <w:rPr>
          <w:rFonts w:ascii="Times New Roman" w:eastAsia="Times New Roman" w:hAnsi="Times New Roman" w:cs="Times New Roman"/>
          <w:sz w:val="28"/>
          <w:szCs w:val="30"/>
        </w:rPr>
        <w:t xml:space="preserve">Программа была написана на языке </w:t>
      </w:r>
      <w:r>
        <w:rPr>
          <w:rFonts w:ascii="Times New Roman" w:eastAsia="Times New Roman" w:hAnsi="Times New Roman" w:cs="Times New Roman"/>
          <w:sz w:val="28"/>
          <w:szCs w:val="30"/>
          <w:lang w:val="en-US"/>
        </w:rPr>
        <w:t>Java</w:t>
      </w:r>
    </w:p>
    <w:p w:rsidR="004C0603" w:rsidRPr="004C0603" w:rsidRDefault="004C0603" w:rsidP="004C06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javax.swing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библиотека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для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работы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графическими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десктопных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приложений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java.awt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оконная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библиотека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графического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интерфейса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java.awt.event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SineWaveTrianglePanel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JPanel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implements 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ActionListener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int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x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int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y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int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amplitude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int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period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Timer </w:t>
      </w:r>
      <w:proofErr w:type="spellStart"/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timer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SineWaveTrianglePanel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x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y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amplitude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вверх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-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вниз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period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период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(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плавность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)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timer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Timer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чем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больше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значение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-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медленно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timer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start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4C060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protected void </w:t>
      </w:r>
      <w:proofErr w:type="spellStart"/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paintComponent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Graphics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paintComponent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Graphics2D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g2d = (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Graphics2D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//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Нарисовать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треугольник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xPoints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{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x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x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x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};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yPoints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{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y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y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(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(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amplitude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Math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Math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</w:t>
      </w:r>
      <w:proofErr w:type="spellEnd"/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x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period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)};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g2d.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drawPolygon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xPoints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yPoints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рисование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фигуры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//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Заливка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треугольника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g2d.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setColor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Color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red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установка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цвета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фигуры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g2d.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fillPolygon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xPoints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yPoints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);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>//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заливка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фигуры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}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4C060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actionPerformed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ActionEvent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//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Изменить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координаты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треугольника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x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+=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y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 (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(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amplitude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Math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Math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</w:t>
      </w:r>
      <w:proofErr w:type="spellEnd"/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x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4C060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period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//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Перерисовать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панель</w:t>
      </w:r>
      <w:r w:rsidRPr="004C060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repaint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JFrame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frame =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JFrame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Движение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треугольника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синусоиде</w:t>
      </w:r>
      <w:r w:rsidRPr="004C060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frame.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setDefaultCloseOperation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JFrame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EXIT_ON_CLOSE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SineWaveTrianglePanel</w:t>
      </w:r>
      <w:proofErr w:type="spellEnd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sineWaveTriangle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SineWaveTrianglePanel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sineWaveTriangle.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setPreferredSize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4C06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Dimension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400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4C06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200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frame.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setContentPane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sineWaveTriangle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frame.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pack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frame.</w:t>
      </w:r>
      <w:r w:rsidRPr="004C06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setVisible</w:t>
      </w:r>
      <w:proofErr w:type="spellEnd"/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4C060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true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}</w:t>
      </w:r>
      <w:r w:rsidRPr="004C060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:rsidR="004C0603" w:rsidRDefault="004C0603">
      <w:pPr>
        <w:rPr>
          <w:rFonts w:ascii="Times New Roman" w:hAnsi="Times New Roman" w:cs="Times New Roman"/>
          <w:sz w:val="28"/>
        </w:rPr>
      </w:pPr>
    </w:p>
    <w:p w:rsidR="004C0603" w:rsidRDefault="004C06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</w:p>
    <w:p w:rsidR="004C0603" w:rsidRDefault="004C060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33F52D" wp14:editId="5A5A550A">
            <wp:extent cx="6032500" cy="3393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548" cy="34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03" w:rsidRPr="004C0603" w:rsidRDefault="004C060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E1F82F" wp14:editId="29A75A4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603" w:rsidRPr="004C0603" w:rsidSect="004C0603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03"/>
    <w:rsid w:val="004C0603"/>
    <w:rsid w:val="006819F7"/>
    <w:rsid w:val="008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1617"/>
  <w15:chartTrackingRefBased/>
  <w15:docId w15:val="{BB8CF402-13E7-410C-B255-5E7CD929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6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2023-04-28T07:11:00Z</dcterms:created>
  <dcterms:modified xsi:type="dcterms:W3CDTF">2023-04-28T07:17:00Z</dcterms:modified>
</cp:coreProperties>
</file>