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556F10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Backlog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F10" w:rsidRDefault="008C6D5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01. Erstellung eines Prototypen für ein 2 Schichten neuronales Netz</w:t>
            </w:r>
          </w:p>
        </w:tc>
      </w:tr>
      <w:tr w:rsidR="00556F10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01-005</w:t>
            </w:r>
          </w:p>
        </w:tc>
      </w:tr>
      <w:tr w:rsidR="00556F10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neuronalen Netze mit 2 Eingangs- und 2 Ausgangsknoten.</w:t>
            </w:r>
          </w:p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(101-1000)</w:t>
            </w:r>
            <w:bookmarkEnd w:id="0"/>
            <w:r>
              <w:rPr>
                <w:rFonts w:ascii="Calibri" w:hAnsi="Calibri"/>
                <w:color w:val="000000"/>
              </w:rPr>
              <w:t xml:space="preserve">, Anfangsgewichte mit Normalverteilung(Mittelwert 0.0), </w:t>
            </w:r>
            <w:r>
              <w:rPr>
                <w:rFonts w:ascii="Calibri" w:hAnsi="Calibri"/>
                <w:color w:val="000000"/>
              </w:rPr>
              <w:t>trainiert einmal mit 500 Zeile Daten.</w:t>
            </w:r>
          </w:p>
        </w:tc>
      </w:tr>
    </w:tbl>
    <w:p w:rsidR="00556F10" w:rsidRDefault="00556F10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556F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556F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projekt/code/</w:t>
            </w:r>
          </w:p>
          <w:p w:rsidR="00556F10" w:rsidRDefault="008C6D5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neuralnetwork.py    ... basis Klasse für neuronales Netz</w:t>
            </w:r>
          </w:p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tester_01_005.py  … tester file</w:t>
            </w:r>
          </w:p>
        </w:tc>
      </w:tr>
    </w:tbl>
    <w:p w:rsidR="00556F10" w:rsidRDefault="00556F10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556F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556F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556F10" w:rsidRDefault="008C6D5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zufälligen Zahl(101-1000),  zwei Ausgabe mit fixierte </w:t>
            </w:r>
            <w:r>
              <w:rPr>
                <w:rFonts w:ascii="Calibri" w:hAnsi="Calibri"/>
                <w:color w:val="000000"/>
              </w:rPr>
              <w:t>Werte 0 und 1, 500 Zeile</w:t>
            </w:r>
          </w:p>
          <w:p w:rsidR="00556F10" w:rsidRDefault="008C6D5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20181108_01_b_0500-ergebnis.csv</w:t>
            </w:r>
          </w:p>
          <w:p w:rsidR="00556F10" w:rsidRDefault="00556F10">
            <w:pPr>
              <w:pStyle w:val="Tabelleninhalt"/>
              <w:rPr>
                <w:rFonts w:ascii="Calibri" w:hAnsi="Calibri"/>
                <w:color w:val="000000"/>
              </w:rPr>
            </w:pPr>
          </w:p>
          <w:p w:rsidR="00556F10" w:rsidRDefault="008C6D53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initialisiert mit Normalverteilung Mittelwert 0.0      </w:t>
            </w:r>
          </w:p>
        </w:tc>
      </w:tr>
    </w:tbl>
    <w:p w:rsidR="00556F10" w:rsidRDefault="00556F10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556F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556F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Die Gewichte bleiben unverändert. Die Anpassung ist nicht erkennbar.</w:t>
            </w:r>
          </w:p>
          <w:p w:rsidR="00556F10" w:rsidRDefault="008C6D5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Aber nach </w:t>
            </w:r>
            <w:r>
              <w:rPr>
                <w:rFonts w:ascii="Calibri" w:hAnsi="Calibri"/>
                <w:color w:val="000000"/>
              </w:rPr>
              <w:t xml:space="preserve">Umrechnung von Eingangswerte (101-1000 → 0.0 - 1.0) wird die Anpassung von Gewichten </w:t>
            </w:r>
            <w:r w:rsidR="00A34198">
              <w:rPr>
                <w:rFonts w:ascii="Calibri" w:hAnsi="Calibri"/>
                <w:color w:val="000000"/>
              </w:rPr>
              <w:t xml:space="preserve">langsam und schwankend </w:t>
            </w:r>
            <w:r>
              <w:rPr>
                <w:rFonts w:ascii="Calibri" w:hAnsi="Calibri"/>
                <w:color w:val="000000"/>
              </w:rPr>
              <w:t>bestätigt.</w:t>
            </w:r>
          </w:p>
        </w:tc>
      </w:tr>
      <w:tr w:rsidR="00A3419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198" w:rsidRDefault="00A34198" w:rsidP="00A34198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A34198" w:rsidRDefault="00A34198" w:rsidP="00A3419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A34198" w:rsidTr="00767271">
              <w:tc>
                <w:tcPr>
                  <w:tcW w:w="4815" w:type="dxa"/>
                </w:tcPr>
                <w:p w:rsidR="00A34198" w:rsidRPr="006C4B94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20181108_01_b_0500-query_5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A34198" w:rsidRPr="006C4B94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A34198" w:rsidTr="00767271">
              <w:tc>
                <w:tcPr>
                  <w:tcW w:w="4815" w:type="dxa"/>
                </w:tcPr>
                <w:p w:rsidR="00A34198" w:rsidRPr="00744609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00_query_before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A34198" w:rsidRPr="006C4B94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A34198" w:rsidTr="00767271">
              <w:tc>
                <w:tcPr>
                  <w:tcW w:w="4815" w:type="dxa"/>
                </w:tcPr>
                <w:p w:rsidR="00A34198" w:rsidRPr="00744609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0181108_01_b_05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00_query_after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_#5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A34198" w:rsidRPr="006C4B94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A34198" w:rsidTr="00767271">
              <w:tc>
                <w:tcPr>
                  <w:tcW w:w="4815" w:type="dxa"/>
                </w:tcPr>
                <w:p w:rsidR="00A34198" w:rsidRPr="006C4B94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20181108_01_b_0500-query_5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A34198" w:rsidRPr="006C4B94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A34198" w:rsidRPr="006C4B94" w:rsidTr="00767271">
              <w:tc>
                <w:tcPr>
                  <w:tcW w:w="4815" w:type="dxa"/>
                </w:tcPr>
                <w:p w:rsidR="00A34198" w:rsidRPr="006C4B94" w:rsidRDefault="00A34198" w:rsidP="00A3419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20181108_01_b_0500_query_before_#5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A34198" w:rsidRPr="006C4B94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A34198" w:rsidRPr="006C4B94" w:rsidTr="00767271">
              <w:tc>
                <w:tcPr>
                  <w:tcW w:w="4815" w:type="dxa"/>
                </w:tcPr>
                <w:p w:rsidR="00A34198" w:rsidRPr="006C4B94" w:rsidRDefault="00A34198" w:rsidP="00A3419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20181108_01_b_0500_query_after_#5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A34198" w:rsidRPr="006C4B94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A34198" w:rsidRDefault="00A34198" w:rsidP="00A34198">
            <w:pPr>
              <w:pStyle w:val="Tabelleninhalt"/>
              <w:rPr>
                <w:rFonts w:hint="eastAsia"/>
              </w:rPr>
            </w:pPr>
          </w:p>
        </w:tc>
      </w:tr>
      <w:tr w:rsidR="00A3419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198" w:rsidRPr="009958D0" w:rsidRDefault="00A34198" w:rsidP="00A34198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173"/>
              <w:gridCol w:w="3173"/>
              <w:gridCol w:w="3174"/>
            </w:tblGrid>
            <w:tr w:rsidR="00A34198" w:rsidRPr="00FD70CC" w:rsidTr="00767271">
              <w:tc>
                <w:tcPr>
                  <w:tcW w:w="3173" w:type="dxa"/>
                </w:tcPr>
                <w:p w:rsidR="00A34198" w:rsidRPr="00FD70CC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173" w:type="dxa"/>
                </w:tcPr>
                <w:p w:rsidR="00A34198" w:rsidRPr="00FD70CC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3174" w:type="dxa"/>
                </w:tcPr>
                <w:p w:rsidR="00A34198" w:rsidRPr="00FD70CC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A34198" w:rsidRPr="00FD70CC" w:rsidTr="00767271">
              <w:tc>
                <w:tcPr>
                  <w:tcW w:w="3173" w:type="dxa"/>
                </w:tcPr>
                <w:p w:rsidR="00A34198" w:rsidRPr="00FD70CC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3173" w:type="dxa"/>
                </w:tcPr>
                <w:p w:rsidR="00A34198" w:rsidRPr="00A34198" w:rsidRDefault="00A34198" w:rsidP="00A34198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34198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[[-0.09361017 -0.29746285]</w:t>
                  </w:r>
                </w:p>
                <w:p w:rsidR="00A34198" w:rsidRPr="009958D0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34198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[-1.55723471 -0.43864438]]</w:t>
                  </w:r>
                </w:p>
              </w:tc>
              <w:tc>
                <w:tcPr>
                  <w:tcW w:w="3174" w:type="dxa"/>
                </w:tcPr>
                <w:p w:rsidR="00A34198" w:rsidRPr="00A34198" w:rsidRDefault="00A34198" w:rsidP="00A34198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34198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[[-0.09361017 -0.29746285]</w:t>
                  </w:r>
                </w:p>
                <w:p w:rsidR="00A34198" w:rsidRPr="009958D0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34198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[-1.55723471 -0.43864438]]</w:t>
                  </w:r>
                </w:p>
              </w:tc>
            </w:tr>
            <w:tr w:rsidR="00A34198" w:rsidRPr="00FD70CC" w:rsidTr="00767271">
              <w:tc>
                <w:tcPr>
                  <w:tcW w:w="3173" w:type="dxa"/>
                </w:tcPr>
                <w:p w:rsidR="00A34198" w:rsidRPr="00FD70CC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3173" w:type="dxa"/>
                </w:tcPr>
                <w:p w:rsidR="00A34198" w:rsidRPr="00A34198" w:rsidRDefault="00A34198" w:rsidP="00A34198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34198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[[-0.78481362 -0.71074708]</w:t>
                  </w:r>
                </w:p>
                <w:p w:rsidR="00A34198" w:rsidRPr="009958D0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34198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[-0.12085367  0.65452293]]</w:t>
                  </w:r>
                </w:p>
              </w:tc>
              <w:tc>
                <w:tcPr>
                  <w:tcW w:w="3174" w:type="dxa"/>
                </w:tcPr>
                <w:p w:rsidR="00A34198" w:rsidRPr="00A34198" w:rsidRDefault="00A34198" w:rsidP="00A34198">
                  <w:pPr>
                    <w:pStyle w:val="Tabelleninhalt"/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</w:pPr>
                  <w:r w:rsidRPr="00A34198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[[-1.6393775  -1.59413483]</w:t>
                  </w:r>
                </w:p>
                <w:p w:rsidR="00A34198" w:rsidRPr="009958D0" w:rsidRDefault="00A34198" w:rsidP="00A34198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34198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[ 1.16348766  1.79493974]]</w:t>
                  </w:r>
                </w:p>
              </w:tc>
            </w:tr>
          </w:tbl>
          <w:p w:rsidR="00A34198" w:rsidRDefault="00A34198" w:rsidP="00A34198">
            <w:pPr>
              <w:pStyle w:val="Tabelleninhalt"/>
              <w:rPr>
                <w:rFonts w:hint="eastAsia"/>
              </w:rPr>
            </w:pPr>
            <w:r>
              <w:t xml:space="preserve"> </w:t>
            </w:r>
          </w:p>
        </w:tc>
      </w:tr>
      <w:tr w:rsidR="00556F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56F10" w:rsidRPr="00A008DF" w:rsidRDefault="00A008DF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-3810</wp:posOffset>
                  </wp:positionV>
                  <wp:extent cx="3987800" cy="2990850"/>
                  <wp:effectExtent l="0" t="0" r="0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81108_01_b_0500-query_5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6D53">
              <w:rPr>
                <w:rFonts w:ascii="Calibri" w:hAnsi="Calibri"/>
                <w:color w:val="000000"/>
              </w:rPr>
              <w:t>Abb. 01-005-a Ohne Umrechnung von Eingangswerte</w:t>
            </w:r>
          </w:p>
        </w:tc>
      </w:tr>
      <w:tr w:rsidR="00A3419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34198" w:rsidRDefault="00A008DF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4064000" cy="3048000"/>
                  <wp:effectExtent l="0" t="0" r="0" b="0"/>
                  <wp:wrapTopAndBottom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b_0500-query_5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" w:name="_GoBack"/>
            <w:bookmarkEnd w:id="1"/>
            <w:r w:rsidR="00A34198">
              <w:rPr>
                <w:rFonts w:ascii="Calibri" w:hAnsi="Calibri"/>
                <w:color w:val="000000"/>
              </w:rPr>
              <w:t>Abb. 01-005-b Mit Umrechnung von Eingangswerte</w:t>
            </w:r>
          </w:p>
        </w:tc>
      </w:tr>
    </w:tbl>
    <w:p w:rsidR="00556F10" w:rsidRDefault="00556F10">
      <w:pPr>
        <w:rPr>
          <w:rFonts w:hint="eastAsia"/>
        </w:rPr>
      </w:pPr>
    </w:p>
    <w:p w:rsidR="00556F10" w:rsidRDefault="00556F10">
      <w:pPr>
        <w:rPr>
          <w:rFonts w:hint="eastAsia"/>
        </w:rPr>
      </w:pPr>
    </w:p>
    <w:sectPr w:rsidR="00556F10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D53" w:rsidRDefault="008C6D53">
      <w:pPr>
        <w:rPr>
          <w:rFonts w:hint="eastAsia"/>
        </w:rPr>
      </w:pPr>
      <w:r>
        <w:separator/>
      </w:r>
    </w:p>
  </w:endnote>
  <w:endnote w:type="continuationSeparator" w:id="0">
    <w:p w:rsidR="008C6D53" w:rsidRDefault="008C6D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S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D53" w:rsidRDefault="008C6D53">
      <w:pPr>
        <w:rPr>
          <w:rFonts w:hint="eastAsia"/>
        </w:rPr>
      </w:pPr>
      <w:r>
        <w:separator/>
      </w:r>
    </w:p>
  </w:footnote>
  <w:footnote w:type="continuationSeparator" w:id="0">
    <w:p w:rsidR="008C6D53" w:rsidRDefault="008C6D5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F10" w:rsidRDefault="008C6D53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01-005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6F10"/>
    <w:rsid w:val="00556F10"/>
    <w:rsid w:val="008C6D53"/>
    <w:rsid w:val="00A008DF"/>
    <w:rsid w:val="00A3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D09F"/>
  <w15:docId w15:val="{8E4F3D02-A1D0-49BA-B45D-7EFEC4AA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A3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1518</Characters>
  <Application>Microsoft Office Word</Application>
  <DocSecurity>0</DocSecurity>
  <Lines>12</Lines>
  <Paragraphs>3</Paragraphs>
  <ScaleCrop>false</ScaleCrop>
  <Company>Orgname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31</cp:revision>
  <dcterms:created xsi:type="dcterms:W3CDTF">2018-11-16T17:15:00Z</dcterms:created>
  <dcterms:modified xsi:type="dcterms:W3CDTF">2018-11-20T08:57:00Z</dcterms:modified>
  <dc:language>de-DE</dc:language>
</cp:coreProperties>
</file>