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00000"/>
  <w:body>
    <w:p>
      <w:pPr>
        <w:spacing w:after="360" w:before="1200"/>
        <w:jc w:val="center"/>
      </w:pPr>
      <w:r>
        <w:drawing>
          <wp:inline distT="0" distB="0" distL="0" distR="0">
            <wp:extent cx="2476500" cy="2209800"/>
            <wp:effectExtent t="0" r="0" b="0" l="0"/>
            <wp:docPr id="1" name="logo-beastsync" descr="Oso polar con una B en forma de mancuerna" title="Logo BeastSy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ontserrat" w:cs="Montserrat" w:eastAsia="Montserrat" w:hAnsi="Montserrat"/>
          <w:b/>
          <w:bCs/>
          <w:color w:val="FF5F1F"/>
          <w:spacing w:val="60"/>
          <w:sz w:val="64"/>
          <w:szCs w:val="64"/>
        </w:rPr>
        <w:t xml:space="preserve">BEASTSYNC</w:t>
      </w:r>
    </w:p>
    <w:p>
      <w:pPr>
        <w:spacing w:after="80" w:before="240"/>
        <w:jc w:val="center"/>
      </w:pPr>
      <w:r>
        <w:rPr>
          <w:rFonts w:ascii="Montserrat" w:cs="Montserrat" w:eastAsia="Montserrat" w:hAnsi="Montserrat"/>
          <w:b/>
          <w:bCs/>
          <w:sz w:val="34"/>
          <w:szCs w:val="34"/>
        </w:rPr>
        <w:t xml:space="preserve">Proyecto Intermodular de Aplicaciones Web</w:t>
      </w:r>
    </w:p>
    <w:p>
      <w:pPr>
        <w:pBdr>
          <w:bottom w:val="single" w:color="FF5F1F" w:sz="12" w:space="14"/>
        </w:pBdr>
        <w:spacing w:after="360"/>
        <w:jc w:val="center"/>
      </w:pPr>
      <w:r>
        <w:rPr>
          <w:rFonts w:ascii="Montserrat" w:cs="Montserrat" w:eastAsia="Montserrat" w:hAnsi="Montserrat"/>
          <w:color w:val="FF5F1F"/>
          <w:sz w:val="28"/>
          <w:szCs w:val="28"/>
        </w:rPr>
        <w:t xml:space="preserve">Presentación del Producto (RA1)</w:t>
      </w:r>
    </w:p>
    <w:p>
      <w:pPr>
        <w:spacing w:after="100" w:before="360"/>
        <w:jc w:val="center"/>
      </w:pPr>
      <w:r>
        <w:rPr>
          <w:rFonts w:ascii="Montserrat" w:cs="Montserrat" w:eastAsia="Montserrat" w:hAnsi="Montserrat"/>
          <w:b/>
          <w:bCs/>
          <w:color w:val="FF5F1F"/>
          <w:sz w:val="22"/>
          <w:szCs w:val="22"/>
        </w:rPr>
        <w:t xml:space="preserve">Autores: </w:t>
      </w:r>
      <w:r>
        <w:rPr>
          <w:rFonts w:ascii="Roboto" w:cs="Roboto" w:eastAsia="Roboto" w:hAnsi="Roboto"/>
          <w:sz w:val="22"/>
          <w:szCs w:val="22"/>
        </w:rPr>
        <w:t xml:space="preserve">Jesús Zambrano Montero e Ivan Granados Cantero</w:t>
      </w:r>
    </w:p>
    <w:p>
      <w:pPr>
        <w:spacing w:after="100"/>
        <w:jc w:val="center"/>
      </w:pPr>
      <w:r>
        <w:rPr>
          <w:rFonts w:ascii="Montserrat" w:cs="Montserrat" w:eastAsia="Montserrat" w:hAnsi="Montserrat"/>
          <w:b/>
          <w:bCs/>
          <w:color w:val="FF5F1F"/>
          <w:sz w:val="22"/>
          <w:szCs w:val="22"/>
        </w:rPr>
        <w:t xml:space="preserve">Cliente objetivo: </w:t>
      </w:r>
      <w:r>
        <w:rPr>
          <w:rFonts w:ascii="Roboto" w:cs="Roboto" w:eastAsia="Roboto" w:hAnsi="Roboto"/>
          <w:sz w:val="22"/>
          <w:szCs w:val="22"/>
        </w:rPr>
        <w:t xml:space="preserve">Templo Fitness</w:t>
      </w:r>
    </w:p>
    <w:p>
      <w:pPr>
        <w:spacing w:after="100"/>
        <w:jc w:val="center"/>
      </w:pPr>
      <w:r>
        <w:rPr>
          <w:rFonts w:ascii="Montserrat" w:cs="Montserrat" w:eastAsia="Montserrat" w:hAnsi="Montserrat"/>
          <w:b/>
          <w:bCs/>
          <w:color w:val="FF5F1F"/>
          <w:sz w:val="22"/>
          <w:szCs w:val="22"/>
        </w:rPr>
        <w:t xml:space="preserve">Nombre del proyecto: </w:t>
      </w:r>
      <w:r>
        <w:rPr>
          <w:rFonts w:ascii="Roboto" w:cs="Roboto" w:eastAsia="Roboto" w:hAnsi="Roboto"/>
          <w:sz w:val="22"/>
          <w:szCs w:val="22"/>
        </w:rPr>
        <w:t xml:space="preserve">BeastSync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40" w:line="300"/>
      </w:pPr>
      <w:r>
        <w:rPr>
          <w:rFonts w:ascii="Roboto" w:cs="Roboto" w:eastAsia="Roboto" w:hAnsi="Roboto"/>
        </w:rPr>
        <w:t xml:space="preserve">Actualmente, los centros deportivos como Templo Fitness se enfrentan al reto de la fidelización digital y el seguimiento integral de sus socios. Los usuarios se ven obligados a utilizar una herramienta para registrar sus marcas de fuerza y otra muy distinta para contar sus calorías.</w:t>
      </w:r>
    </w:p>
    <w:p>
      <w:pPr>
        <w:spacing w:after="140" w:line="300"/>
      </w:pPr>
      <w:r>
        <w:rPr>
          <w:rFonts w:ascii="Roboto" w:cs="Roboto" w:eastAsia="Roboto" w:hAnsi="Roboto"/>
        </w:rPr>
        <w:t xml:space="preserve">Para solucionar esta fragmentación, el presente proyecto plantea el desarrollo de </w:t>
      </w:r>
      <w:r>
        <w:rPr>
          <w:rFonts w:ascii="Montserrat" w:cs="Montserrat" w:eastAsia="Montserrat" w:hAnsi="Montserrat"/>
          <w:b/>
          <w:bCs/>
          <w:color w:val="FF5F1F"/>
        </w:rPr>
        <w:t xml:space="preserve">BeastSync</w:t>
      </w:r>
      <w:r>
        <w:rPr>
          <w:rFonts w:ascii="Roboto" w:cs="Roboto" w:eastAsia="Roboto" w:hAnsi="Roboto"/>
        </w:rPr>
        <w:t xml:space="preserve">, una aplicación web y móvil orientada al sector fitness que unifica el recuento de macronutrientes y el seguimiento del entrenamiento en una única plataforma. Nuestro objetivo es proporcionar a Templo Fitness una herramienta exclusiva bajo un plan de suscripciones para que se ofrezca a los socios como valor añadido, centralizando su progreso, mejorando sus resultados y aumentando drásticamente la retención de clientes en el centro.</w:t>
      </w:r>
    </w:p>
    <w:p>
      <w:pPr>
        <w:pStyle w:val="Heading2"/>
      </w:pPr>
      <w:r>
        <w:t xml:space="preserve">Objetivos del Proyecto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Roboto" w:cs="Roboto" w:eastAsia="Roboto" w:hAnsi="Roboto"/>
        </w:rPr>
        <w:t xml:space="preserve">Aumentar en un 40% la adherencia de los usuarios a sus planes al unificar nutrición y entrenamiento.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Roboto" w:cs="Roboto" w:eastAsia="Roboto" w:hAnsi="Roboto"/>
        </w:rPr>
        <w:t xml:space="preserve">Digitalizar el seguimiento de los socios de Templo Fitness, reduciendo el uso de rutinas en papel.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Roboto" w:cs="Roboto" w:eastAsia="Roboto" w:hAnsi="Roboto"/>
        </w:rPr>
        <w:t xml:space="preserve">Centralizar el registro de datos (macros y volumen de entrenamiento) para evitar el abandono tecnológico del cliente.</w:t>
      </w:r>
    </w:p>
    <w:p>
      <w:pPr>
        <w:pStyle w:val="Heading1"/>
      </w:pPr>
      <w:r>
        <w:t xml:space="preserve">2. Análisis del Sector y de las Necesidades</w:t>
      </w:r>
    </w:p>
    <w:p>
      <w:pPr>
        <w:pStyle w:val="Heading2"/>
      </w:pPr>
      <w:r>
        <w:t xml:space="preserve">Caracterización de la empresa tipo</w:t>
      </w:r>
    </w:p>
    <w:p>
      <w:pPr>
        <w:spacing w:after="140" w:line="300"/>
      </w:pPr>
      <w:r>
        <w:rPr>
          <w:rFonts w:ascii="Roboto" w:cs="Roboto" w:eastAsia="Roboto" w:hAnsi="Roboto"/>
        </w:rPr>
        <w:t xml:space="preserve">Un centro deportivo como Templo Fitness cuenta con un área de recepción y atención al cliente, un equipo de entrenadores de sala/personales y, en muchos casos, servicios de nutrición externalizados. Su principal necesidad es ofrecer herramientas tecnológicas que compitan con las grandes franquicias, sin asumir costes de desarrollo inasumibles.</w:t>
      </w:r>
    </w:p>
    <w:p>
      <w:pPr>
        <w:pStyle w:val="Heading2"/>
      </w:pPr>
      <w:r>
        <w:t xml:space="preserve">Análisis de la Competencia y Oportunidad de Mercado</w:t>
      </w:r>
    </w:p>
    <w:p>
      <w:pPr>
        <w:spacing w:after="140" w:line="300"/>
      </w:pPr>
      <w:r>
        <w:rPr>
          <w:rFonts w:ascii="Roboto" w:cs="Roboto" w:eastAsia="Roboto" w:hAnsi="Roboto"/>
        </w:rPr>
        <w:t xml:space="preserve">Tras analizar el comportamiento tecnológico de los atletas, detectamos una gran ineficiencia: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ontserrat" w:cs="Montserrat" w:eastAsia="Montserrat" w:hAnsi="Montserrat"/>
          <w:b/>
          <w:bCs/>
          <w:color w:val="FF5F1F"/>
          <w:sz w:val="21"/>
          <w:szCs w:val="21"/>
        </w:rPr>
        <w:t xml:space="preserve">Sector Entrenamiento (Ej. Hevy, Strong): </w:t>
      </w:r>
      <w:r>
        <w:rPr>
          <w:rFonts w:ascii="Roboto" w:cs="Roboto" w:eastAsia="Roboto" w:hAnsi="Roboto"/>
        </w:rPr>
        <w:t xml:space="preserve">Son excelentes para el registro de levantamientos y experiencia de usuario (UX), pero carecen de integración nutricional.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ontserrat" w:cs="Montserrat" w:eastAsia="Montserrat" w:hAnsi="Montserrat"/>
          <w:b/>
          <w:bCs/>
          <w:color w:val="FF5F1F"/>
          <w:sz w:val="21"/>
          <w:szCs w:val="21"/>
        </w:rPr>
        <w:t xml:space="preserve">Sector Nutrición (Ej. MyFitnessPal): </w:t>
      </w:r>
      <w:r>
        <w:rPr>
          <w:rFonts w:ascii="Roboto" w:cs="Roboto" w:eastAsia="Roboto" w:hAnsi="Roboto"/>
        </w:rPr>
        <w:t xml:space="preserve">Grandes bases de datos que tratan el entrenamiento de fuerza como un simple “descuento calórico”, sin entender el estímulo real del músculo.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ontserrat" w:cs="Montserrat" w:eastAsia="Montserrat" w:hAnsi="Montserrat"/>
          <w:b/>
          <w:bCs/>
          <w:color w:val="FF5F1F"/>
          <w:sz w:val="21"/>
          <w:szCs w:val="21"/>
        </w:rPr>
        <w:t xml:space="preserve">Nuestra Innovación (El “Bucle Músculo-Macro”): </w:t>
      </w:r>
      <w:r>
        <w:rPr>
          <w:rFonts w:ascii="Roboto" w:cs="Roboto" w:eastAsia="Roboto" w:hAnsi="Roboto"/>
        </w:rPr>
        <w:t xml:space="preserve">BeastSync ajustará automáticamente las sugerencias nutricionales del usuario en función del volumen, intensidad y tonelaje del entrenamiento registrado ese mismo día en Templo Fitness, conectando el desgaste real con la recarga de nutrientes.</w:t>
      </w:r>
    </w:p>
    <w:p>
      <w:pPr>
        <w:pStyle w:val="Heading1"/>
      </w:pPr>
      <w:r>
        <w:t xml:space="preserve">3. Tipo de Proyecto Requerido y Características</w:t>
      </w:r>
    </w:p>
    <w:p>
      <w:pPr>
        <w:spacing w:after="140" w:line="300"/>
      </w:pPr>
      <w:r>
        <w:rPr>
          <w:rFonts w:ascii="Roboto" w:cs="Roboto" w:eastAsia="Roboto" w:hAnsi="Roboto"/>
        </w:rPr>
        <w:t xml:space="preserve">El proyecto consistirá en el desarrollo de una aplicación web y su correspondiente versión móvil, operando bajo un modelo híbrido de negocio B2B y B2C mediante un plan de suscripciones.</w:t>
      </w:r>
    </w:p>
    <w:p>
      <w:pPr>
        <w:pStyle w:val="Heading2"/>
      </w:pPr>
      <w:r>
        <w:t xml:space="preserve">Características y Funcionalidades Clave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ontserrat" w:cs="Montserrat" w:eastAsia="Montserrat" w:hAnsi="Montserrat"/>
          <w:b/>
          <w:bCs/>
          <w:color w:val="FF5F1F"/>
          <w:sz w:val="21"/>
          <w:szCs w:val="21"/>
        </w:rPr>
        <w:t xml:space="preserve">Identidad Visual: </w:t>
      </w:r>
      <w:r>
        <w:rPr>
          <w:rFonts w:ascii="Roboto" w:cs="Roboto" w:eastAsia="Roboto" w:hAnsi="Roboto"/>
        </w:rPr>
        <w:t xml:space="preserve">Estética minimalista (blanco, negro, azul neón) con el logotipo de un oso polar, transmitiendo tecnología y rendimiento.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ontserrat" w:cs="Montserrat" w:eastAsia="Montserrat" w:hAnsi="Montserrat"/>
          <w:b/>
          <w:bCs/>
          <w:color w:val="FF5F1F"/>
          <w:sz w:val="21"/>
          <w:szCs w:val="21"/>
        </w:rPr>
        <w:t xml:space="preserve">Registro “Sin Fricción”: </w:t>
      </w:r>
      <w:r>
        <w:rPr>
          <w:rFonts w:ascii="Roboto" w:cs="Roboto" w:eastAsia="Roboto" w:hAnsi="Roboto"/>
        </w:rPr>
        <w:t xml:space="preserve">Interfaz optimizada para que el usuario registre su serie o su comida en menos de 3 segundos, sin interrumpir su descanso.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ontserrat" w:cs="Montserrat" w:eastAsia="Montserrat" w:hAnsi="Montserrat"/>
          <w:b/>
          <w:bCs/>
          <w:color w:val="FF5F1F"/>
          <w:sz w:val="21"/>
          <w:szCs w:val="21"/>
        </w:rPr>
        <w:t xml:space="preserve">Dashboard B2B (Templo Fitness): </w:t>
      </w:r>
      <w:r>
        <w:rPr>
          <w:rFonts w:ascii="Roboto" w:cs="Roboto" w:eastAsia="Roboto" w:hAnsi="Roboto"/>
        </w:rPr>
        <w:t xml:space="preserve">Panel de control exclusivo donde los entrenadores podrán monitorizar la constancia de los usuarios de forma anónima, enviar rutinas oficiales del centro y crear retos comunitarios.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ontserrat" w:cs="Montserrat" w:eastAsia="Montserrat" w:hAnsi="Montserrat"/>
          <w:b/>
          <w:bCs/>
          <w:color w:val="FF5F1F"/>
          <w:sz w:val="21"/>
          <w:szCs w:val="21"/>
        </w:rPr>
        <w:t xml:space="preserve">Planes de Suscripción: </w:t>
      </w:r>
      <w:r>
        <w:rPr>
          <w:rFonts w:ascii="Roboto" w:cs="Roboto" w:eastAsia="Roboto" w:hAnsi="Roboto"/>
        </w:rPr>
        <w:t xml:space="preserve"/>
      </w:r>
    </w:p>
    <w:p>
      <w:pPr>
        <w:pStyle w:val="ListParagraph"/>
        <w:numPr>
          <w:ilvl w:val="1"/>
          <w:numId w:val="3"/>
        </w:numPr>
        <w:spacing w:after="100" w:line="290"/>
      </w:pPr>
      <w:r>
        <w:rPr>
          <w:rFonts w:ascii="Montserrat" w:cs="Montserrat" w:eastAsia="Montserrat" w:hAnsi="Montserrat"/>
          <w:b/>
          <w:bCs/>
          <w:color w:val="FF5F1F"/>
          <w:sz w:val="21"/>
          <w:szCs w:val="21"/>
        </w:rPr>
        <w:t xml:space="preserve">Plan Free/Pro (Particulares): </w:t>
      </w:r>
      <w:r>
        <w:rPr>
          <w:rFonts w:ascii="Roboto" w:cs="Roboto" w:eastAsia="Roboto" w:hAnsi="Roboto"/>
        </w:rPr>
        <w:t xml:space="preserve">Funciones básicas gratuitas y funciones avanzadas (ajuste metabólico) de pago.</w:t>
      </w:r>
    </w:p>
    <w:p>
      <w:pPr>
        <w:pStyle w:val="ListParagraph"/>
        <w:numPr>
          <w:ilvl w:val="1"/>
          <w:numId w:val="3"/>
        </w:numPr>
        <w:spacing w:after="100" w:line="290"/>
      </w:pPr>
      <w:r>
        <w:rPr>
          <w:rFonts w:ascii="Montserrat" w:cs="Montserrat" w:eastAsia="Montserrat" w:hAnsi="Montserrat"/>
          <w:b/>
          <w:bCs/>
          <w:color w:val="FF5F1F"/>
          <w:sz w:val="21"/>
          <w:szCs w:val="21"/>
        </w:rPr>
        <w:t xml:space="preserve">Plan Business (Gimnasios): </w:t>
      </w:r>
      <w:r>
        <w:rPr>
          <w:rFonts w:ascii="Roboto" w:cs="Roboto" w:eastAsia="Roboto" w:hAnsi="Roboto"/>
        </w:rPr>
        <w:t xml:space="preserve">Licencia corporativa que otorga cuentas “Pro” a los socios del centro como herramienta de fidelización.</w:t>
      </w:r>
    </w:p>
    <w:p>
      <w:pPr>
        <w:pStyle w:val="Heading1"/>
      </w:pPr>
      <w:r>
        <w:t xml:space="preserve">4. Obligaciones Fiscales, Laborales y de PRL</w:t>
      </w:r>
    </w:p>
    <w:p>
      <w:pPr>
        <w:spacing w:after="140" w:line="300"/>
      </w:pPr>
      <w:r>
        <w:rPr>
          <w:rFonts w:ascii="Roboto" w:cs="Roboto" w:eastAsia="Roboto" w:hAnsi="Roboto"/>
        </w:rPr>
        <w:t xml:space="preserve">La viabilidad comercial y el desarrollo técnico de BeastSync exigirán el cumplimiento de la siguiente normativa: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ontserrat" w:cs="Montserrat" w:eastAsia="Montserrat" w:hAnsi="Montserrat"/>
          <w:b/>
          <w:bCs/>
          <w:color w:val="FF5F1F"/>
          <w:sz w:val="21"/>
          <w:szCs w:val="21"/>
        </w:rPr>
        <w:t xml:space="preserve">RGPD y Privacidad de Datos: </w:t>
      </w:r>
      <w:r>
        <w:rPr>
          <w:rFonts w:ascii="Roboto" w:cs="Roboto" w:eastAsia="Roboto" w:hAnsi="Roboto"/>
        </w:rPr>
        <w:t xml:space="preserve">Tratamiento riguroso de datos sensibles (salud, biometría y ubicación), requiriendo consentimiento explícito, anonimización para estadísticas de gimnasios y alojamiento en servidores europeos cifrados.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ontserrat" w:cs="Montserrat" w:eastAsia="Montserrat" w:hAnsi="Montserrat"/>
          <w:b/>
          <w:bCs/>
          <w:color w:val="FF5F1F"/>
          <w:sz w:val="21"/>
          <w:szCs w:val="21"/>
        </w:rPr>
        <w:t xml:space="preserve">Obligaciones Fiscales: </w:t>
      </w:r>
      <w:r>
        <w:rPr>
          <w:rFonts w:ascii="Roboto" w:cs="Roboto" w:eastAsia="Roboto" w:hAnsi="Roboto"/>
        </w:rPr>
        <w:t xml:space="preserve">Cumplimiento de la normativa sobre facturación de servicios digitales (IVA) para la venta automatizada de suscripciones web tanto a empresas (Templo Fitness) como a particulares.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ontserrat" w:cs="Montserrat" w:eastAsia="Montserrat" w:hAnsi="Montserrat"/>
          <w:b/>
          <w:bCs/>
          <w:color w:val="FF5F1F"/>
          <w:sz w:val="21"/>
          <w:szCs w:val="21"/>
        </w:rPr>
        <w:t xml:space="preserve">Prevención de Riesgos Laborales (PRL): </w:t>
      </w:r>
      <w:r>
        <w:rPr>
          <w:rFonts w:ascii="Roboto" w:cs="Roboto" w:eastAsia="Roboto" w:hAnsi="Roboto"/>
        </w:rPr>
        <w:t xml:space="preserve">Aplicación estricta de la normativa de ergonomía visual y postural para el equipo de desarrolladores (pantallas de visualización de datos, descansos pautados, mobiliario ergonómico).</w:t>
      </w:r>
    </w:p>
    <w:p>
      <w:pPr>
        <w:pStyle w:val="Heading1"/>
      </w:pPr>
      <w:r>
        <w:t xml:space="preserve">5. Posibles Ayudas o Subvenciones</w:t>
      </w:r>
    </w:p>
    <w:p>
      <w:pPr>
        <w:spacing w:after="140" w:line="300"/>
      </w:pPr>
      <w:r>
        <w:rPr>
          <w:rFonts w:ascii="Roboto" w:cs="Roboto" w:eastAsia="Roboto" w:hAnsi="Roboto"/>
        </w:rPr>
        <w:t xml:space="preserve">Para la puesta en marcha tecnológica y la captación de clientes B2B, se han identificado las siguientes vías de financiación: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ontserrat" w:cs="Montserrat" w:eastAsia="Montserrat" w:hAnsi="Montserrat"/>
          <w:b/>
          <w:bCs/>
          <w:color w:val="FF5F1F"/>
          <w:sz w:val="21"/>
          <w:szCs w:val="21"/>
        </w:rPr>
        <w:t xml:space="preserve">Programa Kit Digital: </w:t>
      </w:r>
      <w:r>
        <w:rPr>
          <w:rFonts w:ascii="Roboto" w:cs="Roboto" w:eastAsia="Roboto" w:hAnsi="Roboto"/>
        </w:rPr>
        <w:t xml:space="preserve">Solución ideal para que pymes como Templo Fitness adquieran licencias de BeastSync financiadas mediante el bono digital del Gobierno de España, categorizándolo como solución de gestión de clientes.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ontserrat" w:cs="Montserrat" w:eastAsia="Montserrat" w:hAnsi="Montserrat"/>
          <w:b/>
          <w:bCs/>
          <w:color w:val="FF5F1F"/>
          <w:sz w:val="21"/>
          <w:szCs w:val="21"/>
        </w:rPr>
        <w:t xml:space="preserve">Fondos Next Generation EU: </w:t>
      </w:r>
      <w:r>
        <w:rPr>
          <w:rFonts w:ascii="Roboto" w:cs="Roboto" w:eastAsia="Roboto" w:hAnsi="Roboto"/>
        </w:rPr>
        <w:t xml:space="preserve">Ayudas orientadas a la transformación digital y modernización de servicios.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ontserrat" w:cs="Montserrat" w:eastAsia="Montserrat" w:hAnsi="Montserrat"/>
          <w:b/>
          <w:bCs/>
          <w:color w:val="FF5F1F"/>
          <w:sz w:val="21"/>
          <w:szCs w:val="21"/>
        </w:rPr>
        <w:t xml:space="preserve">Subvenciones de Emprendimiento Tecnológico: </w:t>
      </w:r>
      <w:r>
        <w:rPr>
          <w:rFonts w:ascii="Roboto" w:cs="Roboto" w:eastAsia="Roboto" w:hAnsi="Roboto"/>
        </w:rPr>
        <w:t xml:space="preserve">A nivel autonómico o local (Junta de Andalucía / Ayuntamientos) orientadas a startups de base tecnológica.</w:t>
      </w:r>
    </w:p>
    <w:p>
      <w:pPr>
        <w:pStyle w:val="Heading1"/>
      </w:pPr>
      <w:r>
        <w:t xml:space="preserve">6. Guion de Trabajo del Proyecto</w:t>
      </w:r>
    </w:p>
    <w:p>
      <w:pPr>
        <w:spacing w:after="140" w:line="300"/>
      </w:pPr>
      <w:r>
        <w:rPr>
          <w:rFonts w:ascii="Roboto" w:cs="Roboto" w:eastAsia="Roboto" w:hAnsi="Roboto"/>
        </w:rPr>
        <w:t xml:space="preserve">El desarrollo y despliegue del proyecto se estructurará siguiendo un plan secuenciado: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ontserrat" w:cs="Montserrat" w:eastAsia="Montserrat" w:hAnsi="Montserrat"/>
          <w:b/>
          <w:bCs/>
          <w:color w:val="FF5F1F"/>
          <w:sz w:val="21"/>
          <w:szCs w:val="21"/>
        </w:rPr>
        <w:t xml:space="preserve">Fase 1: Análisis y Toma de Requisitos: </w:t>
      </w:r>
      <w:r>
        <w:rPr>
          <w:rFonts w:ascii="Roboto" w:cs="Roboto" w:eastAsia="Roboto" w:hAnsi="Roboto"/>
        </w:rPr>
        <w:t xml:space="preserve">Entrevistas con la gerencia y entrenadores de Templo Fitness. Definición de la arquitectura del software.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ontserrat" w:cs="Montserrat" w:eastAsia="Montserrat" w:hAnsi="Montserrat"/>
          <w:b/>
          <w:bCs/>
          <w:color w:val="FF5F1F"/>
          <w:sz w:val="21"/>
          <w:szCs w:val="21"/>
        </w:rPr>
        <w:t xml:space="preserve">Fase 2: Diseño Conceptual: </w:t>
      </w:r>
      <w:r>
        <w:rPr>
          <w:rFonts w:ascii="Roboto" w:cs="Roboto" w:eastAsia="Roboto" w:hAnsi="Roboto"/>
        </w:rPr>
        <w:t xml:space="preserve">Creación del manual de marca (BeastSync), wireframes de la interfaz “sin fricción” y diseño de la base de datos relacional.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ontserrat" w:cs="Montserrat" w:eastAsia="Montserrat" w:hAnsi="Montserrat"/>
          <w:b/>
          <w:bCs/>
          <w:color w:val="FF5F1F"/>
          <w:sz w:val="21"/>
          <w:szCs w:val="21"/>
        </w:rPr>
        <w:t xml:space="preserve">Fase 3: Planificación y Ejecución: </w:t>
      </w:r>
      <w:r>
        <w:rPr>
          <w:rFonts w:ascii="Roboto" w:cs="Roboto" w:eastAsia="Roboto" w:hAnsi="Roboto"/>
        </w:rPr>
        <w:t xml:space="preserve">Programación del backend (lógica del algoritmo músculo-macro), desarrollo del frontend web/móvil y configuración del panel B2B.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ontserrat" w:cs="Montserrat" w:eastAsia="Montserrat" w:hAnsi="Montserrat"/>
          <w:b/>
          <w:bCs/>
          <w:color w:val="FF5F1F"/>
          <w:sz w:val="21"/>
          <w:szCs w:val="21"/>
        </w:rPr>
        <w:t xml:space="preserve">Fase 4: Seguimiento y Pruebas: </w:t>
      </w:r>
      <w:r>
        <w:rPr>
          <w:rFonts w:ascii="Roboto" w:cs="Roboto" w:eastAsia="Roboto" w:hAnsi="Roboto"/>
        </w:rPr>
        <w:t xml:space="preserve">Lanzamiento de una prueba piloto (Beta testing) con 50 socios del gimnasio para validar el rendimiento y resolver fallos.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ontserrat" w:cs="Montserrat" w:eastAsia="Montserrat" w:hAnsi="Montserrat"/>
          <w:b/>
          <w:bCs/>
          <w:color w:val="FF5F1F"/>
          <w:sz w:val="21"/>
          <w:szCs w:val="21"/>
        </w:rPr>
        <w:t xml:space="preserve">Fase 5: Entrega y Despliegue Final: </w:t>
      </w:r>
      <w:r>
        <w:rPr>
          <w:rFonts w:ascii="Roboto" w:cs="Roboto" w:eastAsia="Roboto" w:hAnsi="Roboto"/>
        </w:rPr>
        <w:t xml:space="preserve">Despliegue en producción y entrega de la memoria.</w:t>
      </w:r>
    </w:p>
    <w:sectPr>
      <w:footerReference w:type="default" r:id="rId7"/>
      <w:footerReference w:type="first" r:id="rId8"/>
      <w:pgSz w:w="11906" w:h="16838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5F1F" w:sz="4" w:space="6"/>
      </w:pBdr>
      <w:tabs>
        <w:tab w:val="right" w:pos="9026"/>
      </w:tabs>
    </w:pPr>
    <w:r>
      <w:rPr>
        <w:rFonts w:ascii="Roboto" w:cs="Roboto" w:eastAsia="Roboto" w:hAnsi="Roboto"/>
        <w:color w:val="9CA3AF"/>
        <w:sz w:val="16"/>
        <w:szCs w:val="16"/>
      </w:rPr>
      <w:t xml:space="preserve">BeastSync · Presentación del Producto (RA1)</w:t>
    </w:r>
    <w:r>
      <w:rPr>
        <w:rFonts w:ascii="Roboto" w:cs="Roboto" w:eastAsia="Roboto" w:hAnsi="Roboto"/>
        <w:color w:val="9CA3AF"/>
        <w:sz w:val="16"/>
        <w:szCs w:val="16"/>
      </w:rPr>
      <w:tab/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rFonts w:ascii="Roboto" w:cs="Roboto" w:eastAsia="Roboto" w:hAnsi="Roboto"/>
        <w:color w:val="FF5F1F"/>
      </w:rPr>
    </w:lvl>
    <w:lvl w:ilvl="1" w15:tentative="1">
      <w:start w:val="1"/>
      <w:numFmt w:val="bullet"/>
      <w:lvlText w:val="–"/>
      <w:lvlJc w:val="left"/>
      <w:pPr>
        <w:ind w:left="1080" w:hanging="270"/>
      </w:pPr>
      <w:rPr>
        <w:rFonts w:ascii="Roboto" w:cs="Roboto" w:eastAsia="Roboto" w:hAnsi="Roboto"/>
        <w:color w:val="FF5F1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Montserrat" w:cs="Montserrat" w:eastAsia="Montserrat" w:hAnsi="Montserrat"/>
        <w:b/>
        <w:bCs/>
        <w:color w:val="FF5F1F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FFFFF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FF5F1F" w:sz="6" w:space="4"/>
      </w:pBdr>
      <w:spacing w:after="180" w:before="420"/>
      <w:outlineLvl w:val="0"/>
    </w:pPr>
    <w:rPr>
      <w:rFonts w:ascii="Montserrat" w:cs="Montserrat" w:eastAsia="Montserrat" w:hAnsi="Montserrat"/>
      <w:b/>
      <w:bCs/>
      <w:color w:val="FF5F1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Montserrat" w:cs="Montserrat" w:eastAsia="Montserrat" w:hAnsi="Montserrat"/>
      <w:b/>
      <w:bCs/>
      <w:color w:val="FF5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ab9a83df47f4998c53bce1a8c04a3ec5e96ad53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BeastSync – Presentación del Producto (RA1)</dc:title>
  <dc:creator>Jesús Zambrano Montero e Ivan Granados Cantero</dc:creator>
  <cp:lastModifiedBy>Un-named</cp:lastModifiedBy>
  <cp:revision>1</cp:revision>
  <dcterms:created xsi:type="dcterms:W3CDTF">2026-09-28T11:00:22.372Z</dcterms:created>
  <dcterms:modified xsi:type="dcterms:W3CDTF">2026-09-28T11:00:22.382Z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